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831AC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5B642A" w:rsidRPr="002B3A70">
        <w:rPr>
          <w:rFonts w:ascii="Times New Roman" w:hAnsi="Times New Roman"/>
        </w:rPr>
        <w:t>OPTP-P</w:t>
      </w:r>
      <w:r w:rsidR="005B642A">
        <w:rPr>
          <w:rFonts w:ascii="Times New Roman" w:hAnsi="Times New Roman"/>
        </w:rPr>
        <w:t>O</w:t>
      </w:r>
      <w:r w:rsidR="001C6DF4">
        <w:rPr>
          <w:rFonts w:ascii="Times New Roman" w:hAnsi="Times New Roman"/>
        </w:rPr>
        <w:t>2</w:t>
      </w:r>
      <w:r w:rsidR="005B642A" w:rsidRPr="002B3A70">
        <w:rPr>
          <w:rFonts w:ascii="Times New Roman" w:hAnsi="Times New Roman"/>
        </w:rPr>
        <w:t>-SC</w:t>
      </w:r>
      <w:r w:rsidR="005B642A">
        <w:rPr>
          <w:rFonts w:ascii="Times New Roman" w:hAnsi="Times New Roman"/>
        </w:rPr>
        <w:t>1</w:t>
      </w:r>
      <w:r w:rsidR="005B642A" w:rsidRPr="002B3A70">
        <w:rPr>
          <w:rFonts w:ascii="Times New Roman" w:hAnsi="Times New Roman"/>
        </w:rPr>
        <w:t>-2016-</w:t>
      </w:r>
      <w:r w:rsidR="001C6DF4">
        <w:rPr>
          <w:rFonts w:ascii="Times New Roman" w:hAnsi="Times New Roman"/>
        </w:rPr>
        <w:t>6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C6DF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</w:t>
      </w:r>
      <w:r>
        <w:rPr>
          <w:bCs/>
          <w:sz w:val="24"/>
          <w:szCs w:val="24"/>
        </w:rPr>
        <w:t>2</w:t>
      </w:r>
      <w:r w:rsidRPr="00DC4DD5">
        <w:rPr>
          <w:bCs/>
          <w:sz w:val="24"/>
          <w:szCs w:val="24"/>
        </w:rPr>
        <w:t>-SC</w:t>
      </w:r>
      <w:r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-6</w:t>
      </w:r>
      <w:r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Pr="00D15293">
        <w:rPr>
          <w:bCs/>
          <w:sz w:val="24"/>
          <w:szCs w:val="24"/>
        </w:rPr>
        <w:t>Vývoj a prevádzka informačných systémov pre monitorovanie EŠIF</w:t>
      </w:r>
      <w:r>
        <w:rPr>
          <w:bCs/>
          <w:sz w:val="24"/>
          <w:szCs w:val="24"/>
        </w:rPr>
        <w:t>“</w:t>
      </w:r>
      <w:r w:rsidRPr="00AF42F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vyhláseného</w:t>
      </w:r>
      <w:r w:rsidRPr="00741FA1">
        <w:rPr>
          <w:bCs/>
          <w:sz w:val="24"/>
          <w:szCs w:val="24"/>
        </w:rPr>
        <w:t xml:space="preserve"> dňa </w:t>
      </w:r>
      <w:r>
        <w:rPr>
          <w:bCs/>
          <w:sz w:val="24"/>
          <w:szCs w:val="24"/>
        </w:rPr>
        <w:t>3</w:t>
      </w:r>
      <w:r w:rsidRPr="00741FA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5</w:t>
      </w:r>
      <w:r w:rsidRPr="00741FA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Pr="00767303">
        <w:rPr>
          <w:rFonts w:asciiTheme="minorHAnsi" w:hAnsiTheme="minorHAnsi"/>
          <w:bCs/>
        </w:rPr>
        <w:t>:</w:t>
      </w:r>
    </w:p>
    <w:p w:rsidR="00831ACB" w:rsidRDefault="00831ACB" w:rsidP="00831ACB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>1.6 Miesto a spôsob podania ŽoNFP</w:t>
      </w:r>
    </w:p>
    <w:p w:rsidR="00831ACB" w:rsidRDefault="00831ACB" w:rsidP="00831ACB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831ACB" w:rsidRDefault="00831ACB" w:rsidP="00831ACB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831ACB" w:rsidRDefault="00831ACB" w:rsidP="00831ACB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831ACB" w:rsidRDefault="00831ACB" w:rsidP="00831ACB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831ACB" w:rsidRPr="00FC0520" w:rsidRDefault="00831ACB" w:rsidP="00831ACB">
      <w:pPr>
        <w:pStyle w:val="Odsekzoznamu"/>
        <w:spacing w:before="240" w:after="240"/>
        <w:ind w:left="0" w:firstLine="708"/>
        <w:jc w:val="both"/>
      </w:pPr>
    </w:p>
    <w:p w:rsidR="00831ACB" w:rsidRPr="009446DF" w:rsidRDefault="00831ACB" w:rsidP="00831ACB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sekcia operačných programov 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t>odbor implementácie projektov OP TP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Námestie slobody 1 </w:t>
      </w:r>
    </w:p>
    <w:p w:rsidR="00831ACB" w:rsidRPr="00FC0520" w:rsidRDefault="00831ACB" w:rsidP="00831ACB">
      <w:pPr>
        <w:spacing w:after="0"/>
        <w:ind w:firstLine="357"/>
        <w:jc w:val="both"/>
      </w:pPr>
      <w:r w:rsidRPr="0062456D">
        <w:t>813 70 Bratislava 15</w:t>
      </w:r>
    </w:p>
    <w:p w:rsidR="00831ACB" w:rsidRDefault="00831ACB" w:rsidP="00831ACB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831ACB" w:rsidRDefault="00831ACB" w:rsidP="00831ACB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831ACB" w:rsidRPr="0062456D" w:rsidRDefault="00831ACB" w:rsidP="00831ACB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Námestie slobody 1 </w:t>
      </w:r>
    </w:p>
    <w:p w:rsidR="00831ACB" w:rsidRPr="00FC0520" w:rsidRDefault="00831ACB" w:rsidP="00831ACB">
      <w:pPr>
        <w:spacing w:after="0"/>
        <w:ind w:firstLine="357"/>
        <w:jc w:val="both"/>
      </w:pPr>
      <w:r w:rsidRPr="0062456D">
        <w:t>813 70 Bratislava 15</w:t>
      </w:r>
    </w:p>
    <w:p w:rsidR="00831ACB" w:rsidRPr="009446DF" w:rsidRDefault="00831ACB" w:rsidP="00831ACB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t>Úrad vlády Slovenskej republiky</w:t>
      </w:r>
    </w:p>
    <w:p w:rsidR="00831ACB" w:rsidRPr="0062456D" w:rsidRDefault="00831ACB" w:rsidP="00831ACB">
      <w:pPr>
        <w:spacing w:after="0"/>
        <w:ind w:firstLine="357"/>
        <w:jc w:val="both"/>
      </w:pPr>
      <w:r w:rsidRPr="0062456D">
        <w:t xml:space="preserve">sekcia operačných programov </w:t>
      </w:r>
    </w:p>
    <w:p w:rsidR="00831ACB" w:rsidRPr="00FC0520" w:rsidRDefault="00831ACB" w:rsidP="00831ACB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831ACB" w:rsidRPr="00FC0520" w:rsidRDefault="00831ACB" w:rsidP="00831ACB">
      <w:pPr>
        <w:spacing w:after="0"/>
        <w:ind w:firstLine="357"/>
        <w:jc w:val="both"/>
      </w:pPr>
      <w:r w:rsidRPr="00FC0520">
        <w:t>Radlinského 13</w:t>
      </w:r>
    </w:p>
    <w:p w:rsidR="00831ACB" w:rsidRPr="0062456D" w:rsidRDefault="00831ACB" w:rsidP="00831ACB">
      <w:pPr>
        <w:spacing w:after="0"/>
        <w:ind w:firstLine="357"/>
        <w:jc w:val="both"/>
      </w:pPr>
      <w:r w:rsidRPr="00FC0520">
        <w:lastRenderedPageBreak/>
        <w:t>Bratislava</w:t>
      </w:r>
    </w:p>
    <w:p w:rsidR="00831ACB" w:rsidRDefault="00831ACB" w:rsidP="00831ACB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(služba ÚV SR).</w:t>
      </w:r>
    </w:p>
    <w:p w:rsidR="00831ACB" w:rsidRPr="00D72F45" w:rsidRDefault="00831ACB" w:rsidP="00831ACB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>Žiadateľ postupuje pri predložení ŽoNFP do elektronickej schránky RO OP TP nasledovne: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ŽoNFP,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RO OP TP žiadateľom na webovom sídle RO OP TP ).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prípade prílohy Splnomocnenia osoby splnomocnenej zastupovať žiadateľa v konaní o ŽoNFP je potrebné doručiť prílohu ŽoNFP</w:t>
      </w:r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Aj v prípade, že žiadateľ predkladá ŽoNFP bez príloh výlučne elektronicky, je oprávnený doručiť vybrané prílohy ŽoNFP,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ŽoNFP bude považovať dátum, ktorý nastane neskôr; buď dátum doručenia ŽoNFP do elektronickej schránky RO alebo dátum podania/odovzdania listinnej prílohy ŽoNFP. </w:t>
      </w:r>
    </w:p>
    <w:p w:rsidR="00831ACB" w:rsidRPr="00D72F45" w:rsidRDefault="00831ACB" w:rsidP="00831ACB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831ACB" w:rsidRPr="002B139F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831ACB" w:rsidRPr="00F75923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831ACB" w:rsidRPr="00F75923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831ACB" w:rsidRPr="00F75923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831ACB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831ACB" w:rsidRPr="00F75923" w:rsidRDefault="00831ACB" w:rsidP="00831ACB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831ACB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831ACB" w:rsidRDefault="00831ACB" w:rsidP="00831ACB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831ACB" w:rsidRPr="00436407" w:rsidRDefault="00831ACB" w:rsidP="0043640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436407">
        <w:rPr>
          <w:rFonts w:asciiTheme="minorHAnsi" w:hAnsiTheme="minorHAnsi" w:cs="Times New Roman"/>
          <w:sz w:val="22"/>
          <w:szCs w:val="22"/>
        </w:rPr>
        <w:t>V prípade, že žiadosť o NFP podpisuje v mene štatutára splnomocnená osoba, je žiadateľ povinný predložiť spolu so žiadosťou o NFP aj splnomocnenie na tento úkon.</w:t>
      </w:r>
    </w:p>
    <w:p w:rsidR="00831ACB" w:rsidRPr="00436407" w:rsidRDefault="00831ACB" w:rsidP="0043640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436407">
        <w:rPr>
          <w:rFonts w:asciiTheme="minorHAnsi" w:hAnsiTheme="minorHAnsi" w:cs="Times New Roman"/>
          <w:sz w:val="22"/>
          <w:szCs w:val="22"/>
        </w:rPr>
        <w:t xml:space="preserve">Postup pri získavaní prístupu do verejnej časti ITMS2014+ je popísaný na webovom sídle </w:t>
      </w:r>
      <w:hyperlink r:id="rId9" w:history="1">
        <w:r w:rsidRPr="00436407">
          <w:rPr>
            <w:rFonts w:asciiTheme="minorHAnsi" w:hAnsiTheme="minorHAnsi" w:cs="Times New Roman"/>
            <w:sz w:val="22"/>
            <w:szCs w:val="22"/>
          </w:rPr>
          <w:t>www.ITMS2014.sk</w:t>
        </w:r>
      </w:hyperlink>
      <w:r w:rsidRPr="00436407">
        <w:rPr>
          <w:rFonts w:asciiTheme="minorHAnsi" w:hAnsiTheme="minorHAnsi" w:cs="Times New Roman"/>
          <w:sz w:val="22"/>
          <w:szCs w:val="22"/>
        </w:rPr>
        <w:t xml:space="preserve"> v časti ČASTO KLADENÉ OTÁZKY (REGISTRÁCIA DO ITMS2014+).</w:t>
      </w:r>
    </w:p>
    <w:p w:rsidR="00831ACB" w:rsidRDefault="00831ACB" w:rsidP="00831ACB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31ACB" w:rsidRPr="00EE719A" w:rsidRDefault="00831ACB" w:rsidP="00831ACB">
      <w:pPr>
        <w:spacing w:before="240" w:after="240"/>
        <w:jc w:val="both"/>
        <w:rPr>
          <w:bCs/>
          <w:i/>
          <w:sz w:val="24"/>
          <w:szCs w:val="24"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ŽoNFP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ŽoNFP)</w:t>
      </w:r>
      <w:r>
        <w:rPr>
          <w:i/>
        </w:rPr>
        <w:t>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15D6B" w:rsidRDefault="00615D6B" w:rsidP="00615D6B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text v časti 3 Overovanie podmienok poskytnutia príspevku a ďalšie informácie k vyzvaniu </w:t>
      </w:r>
      <w:r w:rsidRPr="00EE17F9">
        <w:rPr>
          <w:u w:val="single"/>
        </w:rPr>
        <w:t>nasledovne:</w:t>
      </w:r>
    </w:p>
    <w:p w:rsidR="00403250" w:rsidRPr="0056566D" w:rsidRDefault="00403250" w:rsidP="00403250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403250" w:rsidRDefault="00403250" w:rsidP="00403250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403250" w:rsidRPr="00D56CE6" w:rsidRDefault="00403250" w:rsidP="00403250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403250" w:rsidRPr="00393C22" w:rsidRDefault="00403250" w:rsidP="00403250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403250" w:rsidRPr="00AE1A6C" w:rsidRDefault="00403250" w:rsidP="00403250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403250" w:rsidRDefault="00403250" w:rsidP="00403250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403250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403250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Cs/>
          <w:color w:val="000000"/>
        </w:rPr>
      </w:pPr>
    </w:p>
    <w:p w:rsidR="00403250" w:rsidRPr="002D08EE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bCs/>
          <w:color w:val="000000"/>
        </w:rPr>
        <w:t>Úprava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Príprava zmluvy o poskytnutí NFP </w:t>
      </w:r>
    </w:p>
    <w:p w:rsidR="00403250" w:rsidRPr="00E54FE7" w:rsidRDefault="00403250" w:rsidP="00403250">
      <w:pPr>
        <w:spacing w:before="240" w:after="240"/>
        <w:ind w:firstLine="360"/>
        <w:jc w:val="both"/>
      </w:pPr>
      <w:r w:rsidRPr="00E54FE7">
        <w:lastRenderedPageBreak/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403250" w:rsidRPr="00E54FE7" w:rsidRDefault="00403250" w:rsidP="00403250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403250" w:rsidRPr="00E54FE7" w:rsidRDefault="00403250" w:rsidP="00403250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403250" w:rsidRPr="00E54FE7" w:rsidRDefault="00403250" w:rsidP="0040325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403250" w:rsidRPr="00E54FE7" w:rsidRDefault="00403250" w:rsidP="0040325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403250" w:rsidRPr="00E54FE7" w:rsidRDefault="00403250" w:rsidP="0040325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615D6B" w:rsidRDefault="00403250" w:rsidP="00615D6B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03250" w:rsidRPr="001132F4" w:rsidRDefault="00403250" w:rsidP="00403250">
      <w:pPr>
        <w:spacing w:before="240" w:after="240"/>
        <w:ind w:firstLine="360"/>
        <w:jc w:val="both"/>
      </w:pPr>
      <w:bookmarkStart w:id="0" w:name="_GoBack"/>
      <w:bookmarkEnd w:id="0"/>
      <w:r w:rsidRPr="001132F4">
        <w:t>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403250" w:rsidRDefault="00403250" w:rsidP="00403250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ŽoNFP</w:t>
      </w:r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10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ŽoNFP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403250" w:rsidRPr="00DB42B1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B42B1">
        <w:rPr>
          <w:rFonts w:asciiTheme="minorHAnsi" w:eastAsiaTheme="minorHAnsi" w:hAnsiTheme="minorHAnsi"/>
          <w:color w:val="000000"/>
          <w:u w:val="single"/>
        </w:rPr>
        <w:t>e-Governmente</w:t>
      </w:r>
      <w:proofErr w:type="spellEnd"/>
      <w:r w:rsidRPr="00DB42B1">
        <w:rPr>
          <w:rFonts w:asciiTheme="minorHAnsi" w:eastAsiaTheme="minorHAnsi" w:hAnsiTheme="minorHAnsi"/>
          <w:color w:val="000000"/>
          <w:u w:val="single"/>
        </w:rPr>
        <w:t>) je</w:t>
      </w:r>
      <w:r w:rsidRPr="00DB42B1">
        <w:rPr>
          <w:rFonts w:asciiTheme="minorHAnsi" w:eastAsiaTheme="minorHAnsi" w:hAnsiTheme="minorHAnsi"/>
          <w:color w:val="000000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403250" w:rsidRPr="00DB42B1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Iba v riadne odôvodnených prípadoch môže RO OP TP pristúpiť k podpisu zmluvy v tlačenej forme. V tomto prípade RO OP TP zašle žiadateľovi návrh na uzavretie zmluvy o poskytnutí NFP v </w:t>
      </w:r>
      <w:r w:rsidRPr="00DB42B1">
        <w:rPr>
          <w:rFonts w:asciiTheme="minorHAnsi" w:eastAsiaTheme="minorHAnsi" w:hAnsiTheme="minorHAnsi"/>
          <w:color w:val="000000"/>
          <w:u w:val="single"/>
        </w:rPr>
        <w:lastRenderedPageBreak/>
        <w:t>minimálne šiestich rovnopisoch doporučenou poštou, alebo iným vhodným spôsobom bezodkladne po podpise štatutárnym orgánom.</w:t>
      </w:r>
    </w:p>
    <w:p w:rsidR="00403250" w:rsidRPr="00DB42B1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poskytne žiadateľovi lehotu na prijatie návrhu na uzavretie zmluvy o poskytnutí NFP (minimálne 5 pracovných dní). </w:t>
      </w:r>
    </w:p>
    <w:p w:rsidR="00403250" w:rsidRPr="00DB42B1" w:rsidRDefault="00403250" w:rsidP="0040325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403250" w:rsidRPr="00AD5488" w:rsidRDefault="00403250" w:rsidP="00403250">
      <w:pPr>
        <w:spacing w:before="240" w:after="240"/>
        <w:ind w:firstLine="360"/>
        <w:jc w:val="both"/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1" w:history="1">
        <w:r w:rsidRPr="00DB42B1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DB42B1">
        <w:rPr>
          <w:rFonts w:asciiTheme="minorHAnsi" w:eastAsiaTheme="minorHAnsi" w:hAnsiTheme="minorHAnsi"/>
          <w:color w:val="000000"/>
          <w:u w:val="single"/>
        </w:rPr>
        <w:t>).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403250" w:rsidRDefault="00403250" w:rsidP="00403250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403250" w:rsidRPr="00AD5488" w:rsidRDefault="00403250" w:rsidP="00403250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403250" w:rsidRDefault="00403250" w:rsidP="00403250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403250" w:rsidRDefault="00403250" w:rsidP="00403250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403250" w:rsidRDefault="00403250" w:rsidP="00403250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a časť </w:t>
      </w:r>
      <w:r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403250" w:rsidRPr="00663983" w:rsidRDefault="00403250" w:rsidP="0040325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03250" w:rsidRPr="00261637" w:rsidRDefault="00403250" w:rsidP="00403250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403250" w:rsidRDefault="00403250" w:rsidP="00403250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403250" w:rsidRPr="00544503" w:rsidRDefault="00403250" w:rsidP="00403250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403250" w:rsidRPr="00741FA1" w:rsidRDefault="00403250" w:rsidP="00403250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403250" w:rsidRDefault="00403250" w:rsidP="00403250">
      <w:pPr>
        <w:jc w:val="both"/>
        <w:rPr>
          <w:i/>
        </w:rPr>
      </w:pPr>
      <w:r w:rsidRPr="00767303">
        <w:rPr>
          <w:i/>
        </w:rPr>
        <w:lastRenderedPageBreak/>
        <w:t xml:space="preserve">RO OP TP </w:t>
      </w:r>
      <w:r>
        <w:rPr>
          <w:i/>
        </w:rPr>
        <w:t xml:space="preserve">aktualizoval zoznam merateľných ukazovateľov z dôvodu aktualizácie Číselníka merateľných ukazovateľov a schválenia iných údajov prispievajúcich k sledovaniu princípov rovnosti mužov a žien a nediskriminácie gestorom HP </w:t>
      </w:r>
      <w:proofErr w:type="spellStart"/>
      <w:r>
        <w:rPr>
          <w:i/>
        </w:rPr>
        <w:t>RMŽaND</w:t>
      </w:r>
      <w:proofErr w:type="spellEnd"/>
      <w:r>
        <w:rPr>
          <w:i/>
        </w:rPr>
        <w:t xml:space="preserve"> </w:t>
      </w:r>
      <w:r w:rsidRPr="00544503">
        <w:rPr>
          <w:i/>
        </w:rPr>
        <w:t>.</w:t>
      </w:r>
      <w:r>
        <w:rPr>
          <w:i/>
        </w:rPr>
        <w:t xml:space="preserve"> Iné údaje uvedie žiadateľ v prílohe ŽoNFP – Opis projektu. Zároveň boli po schválení metodikou CKO doplnené definície výpočtu ročných a kumulatívnych hodnôt ukazovateľov. </w:t>
      </w:r>
    </w:p>
    <w:p w:rsidR="00403250" w:rsidRPr="00663983" w:rsidRDefault="00403250" w:rsidP="0040325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03250" w:rsidRPr="00DC6F68" w:rsidRDefault="00403250" w:rsidP="00403250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403250" w:rsidRDefault="00403250" w:rsidP="00403250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403250" w:rsidRPr="00190281" w:rsidRDefault="00403250" w:rsidP="00403250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>
        <w:rPr>
          <w:rFonts w:asciiTheme="minorHAnsi" w:hAnsiTheme="minorHAnsi"/>
          <w:color w:val="000000"/>
        </w:rPr>
        <w:t xml:space="preserve">bol doplnený o bod </w:t>
      </w:r>
      <w:r w:rsidR="00E14CFD">
        <w:rPr>
          <w:rFonts w:asciiTheme="minorHAnsi" w:hAnsiTheme="minorHAnsi"/>
          <w:color w:val="000000"/>
        </w:rPr>
        <w:t>5</w:t>
      </w:r>
      <w:r>
        <w:rPr>
          <w:rFonts w:asciiTheme="minorHAnsi" w:hAnsiTheme="minorHAnsi"/>
          <w:color w:val="000000"/>
        </w:rPr>
        <w:t>. Iné údaje</w:t>
      </w:r>
      <w:r w:rsidRPr="00190281">
        <w:rPr>
          <w:rFonts w:asciiTheme="minorHAnsi" w:hAnsiTheme="minorHAnsi"/>
          <w:color w:val="000000"/>
        </w:rPr>
        <w:t>.</w:t>
      </w:r>
    </w:p>
    <w:p w:rsidR="00403250" w:rsidRPr="00741FA1" w:rsidRDefault="00403250" w:rsidP="00403250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403250" w:rsidRPr="00C9420F" w:rsidRDefault="00403250" w:rsidP="00403250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ŽoNFP nie je možné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ŽoNFP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</w:t>
      </w:r>
      <w:r w:rsidR="00D635EE">
        <w:rPr>
          <w:rFonts w:asciiTheme="minorHAnsi" w:hAnsiTheme="minorHAnsi"/>
          <w:i/>
          <w:color w:val="000000"/>
          <w:sz w:val="22"/>
          <w:szCs w:val="22"/>
          <w:lang w:eastAsia="en-US"/>
        </w:rPr>
        <w:t>5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. iné údaje.</w:t>
      </w:r>
    </w:p>
    <w:p w:rsidR="00403250" w:rsidRPr="00663983" w:rsidRDefault="00403250" w:rsidP="0040325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03250" w:rsidRDefault="00403250">
      <w:pPr>
        <w:spacing w:after="0" w:line="240" w:lineRule="auto"/>
        <w:rPr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9181B">
        <w:rPr>
          <w:b/>
          <w:color w:val="000000"/>
        </w:rPr>
        <w:t>1</w:t>
      </w:r>
      <w:r w:rsidR="00AB07DA">
        <w:rPr>
          <w:b/>
          <w:color w:val="000000"/>
        </w:rPr>
        <w:t>2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AB07DA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AB07DA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 w:rsidRPr="00436407">
        <w:rPr>
          <w:rFonts w:asciiTheme="minorHAnsi" w:hAnsiTheme="minorHAnsi"/>
          <w:color w:val="000000"/>
        </w:rPr>
        <w:t>sa vzťahujú na ŽoNFP predlože</w:t>
      </w:r>
      <w:r w:rsidR="001C6DF4" w:rsidRPr="00436407">
        <w:rPr>
          <w:rFonts w:asciiTheme="minorHAnsi" w:hAnsiTheme="minorHAnsi"/>
          <w:color w:val="000000"/>
        </w:rPr>
        <w:t>né</w:t>
      </w:r>
      <w:r w:rsidR="001C6DF4">
        <w:rPr>
          <w:rFonts w:asciiTheme="minorHAnsi" w:hAnsiTheme="minorHAnsi"/>
          <w:color w:val="000000"/>
        </w:rPr>
        <w:t xml:space="preserve"> pred dátumom účinnosti zmeny</w:t>
      </w:r>
      <w:r>
        <w:rPr>
          <w:rFonts w:asciiTheme="minorHAnsi" w:hAnsiTheme="minorHAnsi"/>
          <w:color w:val="000000"/>
        </w:rPr>
        <w:t>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2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03250" w:rsidRDefault="00403250" w:rsidP="00403250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403250" w:rsidRPr="001610D6" w:rsidRDefault="00403250" w:rsidP="00403250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403250" w:rsidRPr="009702B3" w:rsidRDefault="00403250" w:rsidP="00403250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p w:rsidR="00454ADA" w:rsidRPr="007A366F" w:rsidRDefault="00454ADA" w:rsidP="00403250">
      <w:pPr>
        <w:spacing w:before="120"/>
        <w:jc w:val="both"/>
        <w:rPr>
          <w:rStyle w:val="Hypertextovprepojenie"/>
          <w:rFonts w:asciiTheme="minorHAnsi" w:hAnsiTheme="minorHAnsi"/>
          <w:color w:val="000000"/>
          <w:u w:val="none"/>
        </w:rPr>
      </w:pPr>
    </w:p>
    <w:sectPr w:rsidR="00454ADA" w:rsidRPr="007A366F" w:rsidSect="00F442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E4E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831ACB" w:rsidRDefault="00831ACB" w:rsidP="00831AC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403250" w:rsidRDefault="00403250" w:rsidP="004032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403250" w:rsidRDefault="00403250" w:rsidP="004032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2"/>
  </w:num>
  <w:num w:numId="6">
    <w:abstractNumId w:val="10"/>
  </w:num>
  <w:num w:numId="7">
    <w:abstractNumId w:val="20"/>
  </w:num>
  <w:num w:numId="8">
    <w:abstractNumId w:val="31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29"/>
  </w:num>
  <w:num w:numId="19">
    <w:abstractNumId w:val="8"/>
  </w:num>
  <w:num w:numId="20">
    <w:abstractNumId w:val="25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30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0F7C8E"/>
    <w:rsid w:val="00110F51"/>
    <w:rsid w:val="001132F4"/>
    <w:rsid w:val="00123AFF"/>
    <w:rsid w:val="00126FDE"/>
    <w:rsid w:val="001341B1"/>
    <w:rsid w:val="00144148"/>
    <w:rsid w:val="001508E8"/>
    <w:rsid w:val="0016406A"/>
    <w:rsid w:val="00166324"/>
    <w:rsid w:val="001760A1"/>
    <w:rsid w:val="001808BF"/>
    <w:rsid w:val="00182A12"/>
    <w:rsid w:val="00190281"/>
    <w:rsid w:val="0019181B"/>
    <w:rsid w:val="001A48D2"/>
    <w:rsid w:val="001A4AA9"/>
    <w:rsid w:val="001B07A5"/>
    <w:rsid w:val="001B1585"/>
    <w:rsid w:val="001B5681"/>
    <w:rsid w:val="001C6DF4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03250"/>
    <w:rsid w:val="00411E54"/>
    <w:rsid w:val="00412BEC"/>
    <w:rsid w:val="00426411"/>
    <w:rsid w:val="004266C4"/>
    <w:rsid w:val="00436407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15D6B"/>
    <w:rsid w:val="0062456D"/>
    <w:rsid w:val="006322F4"/>
    <w:rsid w:val="00634B7F"/>
    <w:rsid w:val="0064229B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0D99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366F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1ACB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B6E4E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B07D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53B3D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35EE"/>
    <w:rsid w:val="00D6511F"/>
    <w:rsid w:val="00D77B6A"/>
    <w:rsid w:val="00D80C37"/>
    <w:rsid w:val="00D811DD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14CFD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831ACB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831ACB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tp.vlada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tp.vlada.gov.sk/ine-dokument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ptp.vlada.gov.sk/dom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DD770-2769-43DC-87A5-BBFBACAA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2017-06-05T07:36:00Z</dcterms:created>
  <dcterms:modified xsi:type="dcterms:W3CDTF">2017-06-06T09:06:00Z</dcterms:modified>
</cp:coreProperties>
</file>