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1C" w:rsidRDefault="00CB3C1C" w:rsidP="00C47FF3">
      <w:pPr>
        <w:jc w:val="center"/>
        <w:rPr>
          <w:rFonts w:cs="Times New Roman"/>
          <w:b/>
        </w:rPr>
      </w:pPr>
    </w:p>
    <w:p w:rsidR="00E70AEF" w:rsidRPr="00067A89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proofErr w:type="spellStart"/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  <w:proofErr w:type="spellEnd"/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Pr="00067A89" w:rsidRDefault="00562450" w:rsidP="00067A89">
      <w:pPr>
        <w:jc w:val="both"/>
        <w:rPr>
          <w:rFonts w:asciiTheme="minorHAnsi" w:hAnsiTheme="minorHAnsi"/>
          <w:sz w:val="22"/>
          <w:szCs w:val="22"/>
        </w:rPr>
      </w:pPr>
    </w:p>
    <w:p w:rsidR="00CB3C1C" w:rsidRPr="00067A89" w:rsidRDefault="00CB3C1C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sz w:val="22"/>
          <w:szCs w:val="22"/>
        </w:rPr>
        <w:t xml:space="preserve">nie je voči mne vedené konkurzné konanie, reštrukturalizačné konanie, nie som v konkurze ani reštrukturalizácii </w:t>
      </w:r>
      <w:ins w:id="0" w:author="Kopecká Monika" w:date="2018-10-26T10:29:00Z">
        <w:r w:rsidR="003E69B8">
          <w:rPr>
            <w:rFonts w:asciiTheme="minorHAnsi" w:hAnsiTheme="minorHAnsi"/>
            <w:sz w:val="22"/>
            <w:szCs w:val="22"/>
          </w:rPr>
          <w:t>(vzťahuje sa iba na verejné vysoké školy)</w:t>
        </w:r>
      </w:ins>
    </w:p>
    <w:p w:rsidR="00EF11D4" w:rsidRPr="00067A89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EF11D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som dlžníkom na daniach</w:t>
      </w:r>
    </w:p>
    <w:p w:rsidR="00EF11D4" w:rsidRPr="00840A73" w:rsidRDefault="00EF11D4" w:rsidP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40A73">
        <w:rPr>
          <w:rFonts w:asciiTheme="minorHAnsi" w:hAnsiTheme="minorHAnsi"/>
          <w:sz w:val="22"/>
          <w:szCs w:val="22"/>
        </w:rPr>
        <w:t xml:space="preserve">nie som dlžníkom poistného na zdravotnom a sociálnom poistení </w:t>
      </w:r>
    </w:p>
    <w:p w:rsidR="00EF11D4" w:rsidRPr="00067A89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F11D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voči mne sa nenárokuje vrátenie pomoci na základe rozhodnutia Európskej komisie, ktorým bola pomoc označená za neoprávnenú a nezlučiteľnú so spoločným trhom </w:t>
      </w:r>
    </w:p>
    <w:p w:rsidR="00EF11D4" w:rsidRPr="00067A89" w:rsidRDefault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je voči mne vedený výkon rozhodnutia</w:t>
      </w:r>
      <w:r w:rsidR="00517296"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(</w:t>
      </w:r>
      <w:ins w:id="1" w:author="Kopecká Monika" w:date="2018-10-26T10:30:00Z">
        <w:r w:rsidR="003E69B8">
          <w:rPr>
            <w:rFonts w:asciiTheme="minorHAnsi" w:hAnsiTheme="minorHAnsi"/>
            <w:sz w:val="22"/>
            <w:szCs w:val="22"/>
          </w:rPr>
          <w:t>vzťahuje sa iba na verejné vysoké školy</w:t>
        </w:r>
      </w:ins>
      <w:del w:id="2" w:author="Kopecká Monika" w:date="2018-10-26T10:30:00Z">
        <w:r w:rsidR="00517296" w:rsidRPr="00067A89" w:rsidDel="003E69B8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>nie je relevantné pre štátne rozpočtové organizácie</w:delText>
        </w:r>
      </w:del>
      <w:r w:rsidR="00517296"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)</w:t>
      </w:r>
    </w:p>
    <w:p w:rsidR="00EF11D4" w:rsidRPr="00067A89" w:rsidDel="00CE3780" w:rsidRDefault="00EF11D4" w:rsidP="0060691D">
      <w:pPr>
        <w:pStyle w:val="Odsekzoznamu"/>
        <w:numPr>
          <w:ilvl w:val="0"/>
          <w:numId w:val="3"/>
        </w:numPr>
        <w:ind w:left="284" w:hanging="284"/>
        <w:jc w:val="both"/>
        <w:rPr>
          <w:del w:id="3" w:author="Kopecká Monika" w:date="2018-10-26T10:34:00Z"/>
          <w:rFonts w:asciiTheme="minorHAnsi" w:hAnsiTheme="minorHAnsi"/>
          <w:sz w:val="22"/>
          <w:szCs w:val="22"/>
        </w:rPr>
      </w:pPr>
      <w:del w:id="4" w:author="Kopecká Monika" w:date="2018-10-26T10:34:00Z">
        <w:r w:rsidRPr="002D08EE" w:rsidDel="00CE3780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>nemá</w:delText>
        </w:r>
        <w:r w:rsidDel="00CE3780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>m</w:delText>
        </w:r>
        <w:r w:rsidRPr="002D08EE" w:rsidDel="00CE3780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 xml:space="preserve"> právoplatným rozsudkom uložený trest zákazu prijímať dotácie alebo subvencie, trest zákazu prijímať pomoc a podporu poskytovanú z fondov Európskej únie alebo trest zákazu účasti vo verejnom obstarávaní podľa osobitného predpisu</w:delText>
        </w:r>
        <w:r w:rsidRPr="002D08EE" w:rsidDel="00CE3780">
          <w:rPr>
            <w:rFonts w:asciiTheme="minorHAnsi" w:eastAsiaTheme="minorHAnsi" w:hAnsiTheme="minorHAnsi"/>
            <w:color w:val="000000"/>
            <w:sz w:val="22"/>
            <w:szCs w:val="22"/>
            <w:vertAlign w:val="superscript"/>
            <w:lang w:eastAsia="en-US"/>
          </w:rPr>
          <w:footnoteReference w:id="1"/>
        </w:r>
        <w:r w:rsidDel="00CE3780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 xml:space="preserve"> (relevantné </w:delText>
        </w:r>
        <w:r w:rsidR="00517296" w:rsidDel="00CE3780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 xml:space="preserve">iba </w:delText>
        </w:r>
        <w:r w:rsidDel="00CE3780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>v prípade právnickej osoby)</w:delText>
        </w:r>
      </w:del>
    </w:p>
    <w:p w:rsidR="00EF11D4" w:rsidRPr="00CE3780" w:rsidRDefault="00EF11D4" w:rsidP="00CE3780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  <w:rPrChange w:id="7" w:author="Kopecká Monika" w:date="2018-10-26T10:35:00Z">
            <w:rPr/>
          </w:rPrChange>
        </w:rPr>
      </w:pPr>
      <w:r w:rsidRPr="00C10BC0">
        <w:rPr>
          <w:rFonts w:asciiTheme="minorHAnsi" w:hAnsiTheme="minorHAnsi"/>
          <w:sz w:val="22"/>
          <w:szCs w:val="22"/>
        </w:rPr>
        <w:t>zabezpečím spolufinancovanie projektu prislúchajúce mojej účasti na projekte vo výške stanovenej vyzvaním</w:t>
      </w:r>
      <w:ins w:id="8" w:author="Kopecká Monika" w:date="2018-10-26T10:35:00Z">
        <w:r w:rsidR="00CE3780">
          <w:rPr>
            <w:rFonts w:asciiTheme="minorHAnsi" w:hAnsiTheme="minorHAnsi"/>
            <w:sz w:val="22"/>
            <w:szCs w:val="22"/>
          </w:rPr>
          <w:t xml:space="preserve"> </w:t>
        </w:r>
        <w:r w:rsidR="00CE3780">
          <w:rPr>
            <w:rFonts w:asciiTheme="minorHAnsi" w:hAnsiTheme="minorHAnsi"/>
            <w:sz w:val="22"/>
            <w:szCs w:val="22"/>
          </w:rPr>
          <w:t>(vzťahuje sa iba na verejné vysoké školy)</w:t>
        </w:r>
      </w:ins>
      <w:del w:id="9" w:author="Kopecká Monika" w:date="2018-10-26T10:35:00Z">
        <w:r w:rsidRPr="00CE3780" w:rsidDel="00CE3780">
          <w:rPr>
            <w:rFonts w:asciiTheme="minorHAnsi" w:hAnsiTheme="minorHAnsi"/>
            <w:sz w:val="22"/>
            <w:szCs w:val="22"/>
            <w:rPrChange w:id="10" w:author="Kopecká Monika" w:date="2018-10-26T10:35:00Z">
              <w:rPr/>
            </w:rPrChange>
          </w:rPr>
          <w:delText>,</w:delText>
        </w:r>
      </w:del>
    </w:p>
    <w:p w:rsidR="00D57468" w:rsidRPr="00067A89" w:rsidRDefault="00F744ED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color w:val="000000"/>
          <w:sz w:val="22"/>
          <w:szCs w:val="22"/>
        </w:rPr>
        <w:t xml:space="preserve">neporušil </w:t>
      </w:r>
      <w:r w:rsidR="00EF11D4" w:rsidRPr="00B85221">
        <w:rPr>
          <w:rFonts w:asciiTheme="minorHAnsi" w:hAnsiTheme="minorHAnsi"/>
          <w:sz w:val="22"/>
          <w:szCs w:val="22"/>
        </w:rPr>
        <w:t xml:space="preserve">som </w:t>
      </w:r>
      <w:r w:rsidRPr="00067A89">
        <w:rPr>
          <w:rFonts w:asciiTheme="minorHAnsi" w:hAnsiTheme="minorHAnsi"/>
          <w:color w:val="000000"/>
          <w:sz w:val="22"/>
          <w:szCs w:val="22"/>
        </w:rPr>
        <w:t>zákaz nelegálnej práce a nelegálneho zamestnávania</w:t>
      </w:r>
      <w:r w:rsidRPr="00067A89">
        <w:rPr>
          <w:rFonts w:asciiTheme="minorHAnsi" w:hAnsiTheme="minorHAnsi"/>
          <w:sz w:val="22"/>
          <w:szCs w:val="22"/>
        </w:rPr>
        <w:t xml:space="preserve"> podľa osobitného predpisu</w:t>
      </w:r>
      <w:r w:rsidRPr="00067A89">
        <w:rPr>
          <w:rStyle w:val="Odkaznapoznmkupodiarou"/>
          <w:rFonts w:asciiTheme="minorHAnsi" w:hAnsiTheme="minorHAnsi"/>
          <w:sz w:val="22"/>
          <w:szCs w:val="22"/>
        </w:rPr>
        <w:footnoteReference w:id="2"/>
      </w:r>
      <w:r w:rsidRPr="00067A89">
        <w:rPr>
          <w:rFonts w:asciiTheme="minorHAnsi" w:hAnsiTheme="minorHAnsi"/>
          <w:sz w:val="22"/>
          <w:szCs w:val="22"/>
        </w:rPr>
        <w:t xml:space="preserve"> za obdobie piatich rokov </w:t>
      </w:r>
      <w:r w:rsidR="003A7D5E" w:rsidRPr="00067A89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067A89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sz w:val="22"/>
          <w:szCs w:val="22"/>
        </w:rPr>
        <w:t xml:space="preserve">členovia štatutárneho orgánu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Pr="00067A89">
        <w:rPr>
          <w:rFonts w:asciiTheme="minorHAnsi" w:hAnsiTheme="minorHAnsi"/>
          <w:sz w:val="22"/>
          <w:szCs w:val="22"/>
        </w:rPr>
        <w:t>žiadateľa</w:t>
      </w:r>
      <w:r w:rsidR="00D57468" w:rsidRPr="00067A89">
        <w:rPr>
          <w:rFonts w:asciiTheme="minorHAnsi" w:hAnsiTheme="minorHAnsi"/>
          <w:sz w:val="22"/>
          <w:szCs w:val="22"/>
        </w:rPr>
        <w:t xml:space="preserve"> o NFP</w:t>
      </w:r>
      <w:r w:rsidR="00562450" w:rsidRPr="00067A89">
        <w:rPr>
          <w:rFonts w:asciiTheme="minorHAnsi" w:hAnsiTheme="minorHAnsi"/>
          <w:sz w:val="22"/>
          <w:szCs w:val="22"/>
        </w:rPr>
        <w:t>,</w:t>
      </w:r>
      <w:r w:rsidRPr="00067A89">
        <w:rPr>
          <w:rFonts w:asciiTheme="minorHAnsi" w:hAnsiTheme="minorHAnsi"/>
          <w:sz w:val="22"/>
          <w:szCs w:val="22"/>
        </w:rPr>
        <w:t xml:space="preserve"> a osoba splnomocnená zastupovať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Pr="00067A89">
        <w:rPr>
          <w:rFonts w:asciiTheme="minorHAnsi" w:hAnsiTheme="minorHAnsi"/>
          <w:sz w:val="22"/>
          <w:szCs w:val="22"/>
        </w:rPr>
        <w:t xml:space="preserve">žiadateľa </w:t>
      </w:r>
      <w:r w:rsidR="00D57468" w:rsidRPr="00067A89">
        <w:rPr>
          <w:rFonts w:asciiTheme="minorHAnsi" w:hAnsiTheme="minorHAnsi"/>
          <w:sz w:val="22"/>
          <w:szCs w:val="22"/>
        </w:rPr>
        <w:t xml:space="preserve">o NFP </w:t>
      </w:r>
      <w:r w:rsidRPr="00067A89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neboli právoplatne odsúdení za trestný čin korupcie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 xml:space="preserve">(§328 - § 336 Trestného zákona)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poškodzovania finančných záujmov ES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(§261-§263 Trestného zákona)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legalizácie príjmu z trestnej činnosti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 233 - § 234 Trestného zákona)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, trestný čin založenia, zosnovania a podporovania zločineckej skupiny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 xml:space="preserve">(§296 Trestného zákona)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alebo trestný čin machinácií pri verejnom obstarávaní a verejnej dražbe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 266 až § 268 Trestného zákona)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>.</w:t>
      </w:r>
    </w:p>
    <w:p w:rsidR="005951E4" w:rsidRPr="00067A89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0253B7" w:rsidRPr="00067A89" w:rsidRDefault="000253B7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7748BB" w:rsidRDefault="007748BB">
      <w:pPr>
        <w:spacing w:after="200" w:line="276" w:lineRule="auto"/>
        <w:rPr>
          <w:ins w:id="11" w:author="Kopecká Monika" w:date="2018-10-26T10:42:00Z"/>
          <w:rFonts w:asciiTheme="minorHAnsi" w:hAnsiTheme="minorHAnsi" w:cs="Times New Roman"/>
          <w:sz w:val="22"/>
          <w:szCs w:val="22"/>
        </w:rPr>
      </w:pPr>
      <w:ins w:id="12" w:author="Kopecká Monika" w:date="2018-10-26T10:42:00Z">
        <w:r>
          <w:rPr>
            <w:rFonts w:asciiTheme="minorHAnsi" w:hAnsiTheme="minorHAnsi" w:cs="Times New Roman"/>
            <w:sz w:val="22"/>
            <w:szCs w:val="22"/>
          </w:rPr>
          <w:lastRenderedPageBreak/>
          <w:br w:type="page"/>
        </w:r>
      </w:ins>
    </w:p>
    <w:p w:rsidR="00EF11D4" w:rsidDel="007748BB" w:rsidRDefault="00EF11D4">
      <w:pPr>
        <w:spacing w:after="200" w:line="276" w:lineRule="auto"/>
        <w:rPr>
          <w:del w:id="13" w:author="Kopecká Monika" w:date="2018-10-26T10:42:00Z"/>
          <w:rFonts w:asciiTheme="minorHAnsi" w:hAnsiTheme="minorHAnsi" w:cs="Times New Roman"/>
          <w:sz w:val="22"/>
          <w:szCs w:val="22"/>
        </w:rPr>
      </w:pPr>
      <w:bookmarkStart w:id="14" w:name="_GoBack"/>
      <w:bookmarkEnd w:id="14"/>
      <w:del w:id="15" w:author="Kopecká Monika" w:date="2018-10-26T10:42:00Z">
        <w:r w:rsidDel="007748BB">
          <w:rPr>
            <w:rFonts w:asciiTheme="minorHAnsi" w:hAnsiTheme="minorHAnsi" w:cs="Times New Roman"/>
            <w:sz w:val="22"/>
            <w:szCs w:val="22"/>
          </w:rPr>
          <w:br w:type="page"/>
        </w:r>
      </w:del>
    </w:p>
    <w:p w:rsidR="00F744ED" w:rsidRPr="00067A89" w:rsidRDefault="008E4540" w:rsidP="007748BB">
      <w:pPr>
        <w:spacing w:after="200" w:line="276" w:lineRule="auto"/>
        <w:rPr>
          <w:rFonts w:asciiTheme="minorHAnsi" w:hAnsiTheme="minorHAnsi" w:cs="Times New Roman"/>
          <w:sz w:val="22"/>
          <w:szCs w:val="22"/>
        </w:rPr>
        <w:pPrChange w:id="16" w:author="Kopecká Monika" w:date="2018-10-26T10:42:00Z">
          <w:pPr>
            <w:spacing w:after="120"/>
            <w:jc w:val="both"/>
          </w:pPr>
        </w:pPrChange>
      </w:pPr>
      <w:r w:rsidRPr="00067A89">
        <w:rPr>
          <w:rFonts w:asciiTheme="minorHAnsi" w:hAnsiTheme="minorHAnsi" w:cs="Times New Roman"/>
          <w:sz w:val="22"/>
          <w:szCs w:val="22"/>
        </w:rPr>
        <w:lastRenderedPageBreak/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  <w:footnote w:id="1">
    <w:p w:rsidR="00EF11D4" w:rsidDel="00CE3780" w:rsidRDefault="00EF11D4" w:rsidP="00EF11D4">
      <w:pPr>
        <w:pStyle w:val="Textpoznmkypodiarou"/>
        <w:rPr>
          <w:del w:id="5" w:author="Kopecká Monika" w:date="2018-10-26T10:34:00Z"/>
        </w:rPr>
      </w:pPr>
      <w:del w:id="6" w:author="Kopecká Monika" w:date="2018-10-26T10:34:00Z">
        <w:r w:rsidDel="00CE3780">
          <w:rPr>
            <w:rStyle w:val="Odkaznapoznmkupodiarou"/>
          </w:rPr>
          <w:footnoteRef/>
        </w:r>
        <w:r w:rsidDel="00CE3780">
          <w:delText xml:space="preserve"> </w:delText>
        </w:r>
        <w:r w:rsidRPr="00B24B22" w:rsidDel="00CE3780">
          <w:delText>Zákon č. 91/2016 Z. z. o trestnej zodpovednosti právnických osôb a o zmene a doplnení niektorých zákonov</w:delText>
        </w:r>
      </w:del>
    </w:p>
  </w:footnote>
  <w:footnote w:id="2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C1C" w:rsidRDefault="00CB3C1C" w:rsidP="00E70AEF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7 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063034"/>
    <w:rsid w:val="00067A89"/>
    <w:rsid w:val="00195009"/>
    <w:rsid w:val="001E0C75"/>
    <w:rsid w:val="00312CED"/>
    <w:rsid w:val="003A7D5E"/>
    <w:rsid w:val="003E69B8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95DEB"/>
    <w:rsid w:val="006D4176"/>
    <w:rsid w:val="006D6FE9"/>
    <w:rsid w:val="007507AD"/>
    <w:rsid w:val="007748BB"/>
    <w:rsid w:val="00776C59"/>
    <w:rsid w:val="008E4540"/>
    <w:rsid w:val="008F25B3"/>
    <w:rsid w:val="00981C2C"/>
    <w:rsid w:val="00C059E2"/>
    <w:rsid w:val="00C47FF3"/>
    <w:rsid w:val="00C52A18"/>
    <w:rsid w:val="00CB3C1C"/>
    <w:rsid w:val="00CE3780"/>
    <w:rsid w:val="00CE52DD"/>
    <w:rsid w:val="00D02777"/>
    <w:rsid w:val="00D23A2F"/>
    <w:rsid w:val="00D42F19"/>
    <w:rsid w:val="00D57468"/>
    <w:rsid w:val="00E01C43"/>
    <w:rsid w:val="00E70AEF"/>
    <w:rsid w:val="00E75B4B"/>
    <w:rsid w:val="00EC425A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Kopecká Monika</cp:lastModifiedBy>
  <cp:revision>10</cp:revision>
  <dcterms:created xsi:type="dcterms:W3CDTF">2016-12-02T13:07:00Z</dcterms:created>
  <dcterms:modified xsi:type="dcterms:W3CDTF">2018-10-26T08:43:00Z</dcterms:modified>
</cp:coreProperties>
</file>