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r w:rsidRPr="002256AE">
        <w:rPr>
          <w:b/>
          <w:bCs/>
        </w:rPr>
        <w:tab/>
        <w:t xml:space="preserve">PRÁVA A POVINNOSTI POSKYTAVATEĽA A PRIJÍMATEĽA V SÚVISLOSTI S REALIZÁCIOU PROJEKTU  </w:t>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8E02BE"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8E02BE">
        <w:rPr>
          <w:b w:val="0"/>
          <w:bCs/>
          <w:sz w:val="24"/>
          <w:szCs w:val="24"/>
        </w:rPr>
        <w:t xml:space="preserve">k rozhodnutiu o schválení žiadosti o NFP </w:t>
      </w:r>
      <w:r w:rsidRPr="008E02BE">
        <w:rPr>
          <w:b w:val="0"/>
          <w:sz w:val="24"/>
          <w:szCs w:val="24"/>
        </w:rPr>
        <w:t xml:space="preserve">v zmysle §16 ods. 2 posledná veta zákona o príspevku z EŠIF (ďalej len „všeobecné podmienky“ alebo „VP“). </w:t>
      </w:r>
      <w:r w:rsidRPr="008E02BE">
        <w:rPr>
          <w:b w:val="0"/>
          <w:bCs/>
          <w:sz w:val="24"/>
          <w:szCs w:val="24"/>
        </w:rPr>
        <w:t xml:space="preserve">Ak by niektoré ustanovenia VP boli v rozpore s ustanoveniami rozhodnutia o schválení žiadosti o NFP, platia ustanovenia rozhodnutia o schválení žiadosti o NFP. </w:t>
      </w:r>
    </w:p>
    <w:p w14:paraId="5512298E" w14:textId="76B2A12B" w:rsidR="00EE0DF4" w:rsidRPr="004A1442"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Poskytovateľ a Prijímateľ sú ďalej označovaní aj ako „</w:t>
      </w:r>
      <w:r w:rsidR="002E3ED2">
        <w:rPr>
          <w:b w:val="0"/>
          <w:sz w:val="24"/>
          <w:szCs w:val="24"/>
        </w:rPr>
        <w:t>Subjekty</w:t>
      </w:r>
      <w:r w:rsidRPr="004A1442">
        <w:rPr>
          <w:b w:val="0"/>
          <w:sz w:val="24"/>
          <w:szCs w:val="24"/>
        </w:rPr>
        <w:t xml:space="preserve"> rozhodnutia</w:t>
      </w:r>
      <w:r w:rsidRPr="008E02BE">
        <w:rPr>
          <w:b w:val="0"/>
          <w:sz w:val="24"/>
          <w:szCs w:val="24"/>
        </w:rPr>
        <w:t>“</w:t>
      </w:r>
      <w:r w:rsidRPr="001E3B42">
        <w:rPr>
          <w:b w:val="0"/>
          <w:sz w:val="24"/>
          <w:szCs w:val="24"/>
        </w:rPr>
        <w:t>.</w:t>
      </w:r>
    </w:p>
    <w:p w14:paraId="34D11137" w14:textId="06C3BEF5"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9F6AC2">
        <w:rPr>
          <w:b w:val="0"/>
          <w:sz w:val="24"/>
          <w:szCs w:val="24"/>
        </w:rPr>
        <w:t>Z</w:t>
      </w:r>
      <w:r w:rsidRPr="009F6AC2">
        <w:rPr>
          <w:b w:val="0"/>
          <w:sz w:val="24"/>
          <w:szCs w:val="24"/>
        </w:rPr>
        <w:t>ákonom o príspevku z EŠIF, právnymi predpismi SR a právnymi aktmi EÚ a súčasne dokumentmi, ktoré sú uvedené v článku 3 ods. 3 VP.</w:t>
      </w:r>
    </w:p>
    <w:p w14:paraId="538E42A5" w14:textId="65FE9947"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Pojmy použité v týchto VP sú záväzné </w:t>
      </w:r>
      <w:r w:rsidR="00CE7FEA" w:rsidRPr="009F6AC2">
        <w:rPr>
          <w:b w:val="0"/>
          <w:sz w:val="24"/>
          <w:szCs w:val="24"/>
        </w:rPr>
        <w:t>pre r</w:t>
      </w:r>
      <w:r w:rsidR="00471C6A" w:rsidRPr="009F6AC2">
        <w:rPr>
          <w:b w:val="0"/>
          <w:sz w:val="24"/>
          <w:szCs w:val="24"/>
        </w:rPr>
        <w:t xml:space="preserve">ozhodnutie o schválení žiadosti o NFP, </w:t>
      </w:r>
      <w:r w:rsidRPr="009F6AC2">
        <w:rPr>
          <w:b w:val="0"/>
          <w:sz w:val="24"/>
          <w:szCs w:val="24"/>
        </w:rPr>
        <w:t xml:space="preserve">pre celé VP a ostatné prílohy rozhodnutia o schválení žiadosti o NFP, ak nie je v rozhodnutí </w:t>
      </w:r>
      <w:r w:rsidR="00471C6A" w:rsidRPr="009F6AC2">
        <w:rPr>
          <w:b w:val="0"/>
          <w:sz w:val="24"/>
          <w:szCs w:val="24"/>
        </w:rPr>
        <w:t xml:space="preserve">o schválení žiadosti o NFP </w:t>
      </w:r>
      <w:r w:rsidRPr="009F6AC2">
        <w:rPr>
          <w:b w:val="0"/>
          <w:sz w:val="24"/>
          <w:szCs w:val="24"/>
        </w:rPr>
        <w:t xml:space="preserve">výslovne stanovené inak. Povinnosti vyplývajúce pre Poskytovateľa alebo Prijímateľa z definície pojmov podľa tohto odseku 4 </w:t>
      </w:r>
      <w:r w:rsidR="00471C6A" w:rsidRPr="009F6AC2">
        <w:rPr>
          <w:b w:val="0"/>
          <w:sz w:val="24"/>
          <w:szCs w:val="24"/>
        </w:rPr>
        <w:t xml:space="preserve">tohto článku VP </w:t>
      </w:r>
      <w:r w:rsidRPr="009F6AC2">
        <w:rPr>
          <w:b w:val="0"/>
          <w:sz w:val="24"/>
          <w:szCs w:val="24"/>
        </w:rPr>
        <w:t xml:space="preserve">sú rovnako záväzné, akoby boli obsiahnuté v iných ustanoveniach VP. </w:t>
      </w:r>
    </w:p>
    <w:p w14:paraId="139FA1B7" w14:textId="20D601FC" w:rsidR="00EE0DF4" w:rsidRDefault="00083609">
      <w:pPr>
        <w:spacing w:before="120" w:after="120"/>
        <w:ind w:left="426"/>
        <w:jc w:val="both"/>
      </w:pPr>
      <w:r w:rsidRPr="009F6AC2">
        <w:rPr>
          <w:b/>
          <w:bCs/>
        </w:rPr>
        <w:t xml:space="preserve">Aktivita – </w:t>
      </w:r>
      <w:r w:rsidRPr="009F6AC2">
        <w:t>súhrn činností realizovaných Prijímateľom v rámci Projektu na to vyčlenenými finančnými zdrojmi počas oprávneného obdobia stanoveného vo Vyzvaní</w:t>
      </w:r>
      <w:r w:rsidR="00471C6A" w:rsidRPr="009F6AC2">
        <w:t>.</w:t>
      </w:r>
      <w:r w:rsidRPr="009F6AC2">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9F6AC2">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9F6AC2">
        <w:t>Ak sa osobitne vo VP a ostatných prílohách rozhodnutia o schválení žiadosti o NFP neuvádza inak, všeobecný pojem Aktivita bez prívlastku „hlavná“ alebo „podporná“, zahŕňa hlavné aj podporné Aktivity;</w:t>
      </w:r>
    </w:p>
    <w:p w14:paraId="098D744E" w14:textId="77777777" w:rsidR="00E82983" w:rsidRPr="00F12B5C" w:rsidRDefault="00E82983" w:rsidP="00E82983">
      <w:pPr>
        <w:pStyle w:val="Odsekzoznamu"/>
        <w:spacing w:before="120" w:after="120" w:line="264" w:lineRule="auto"/>
        <w:ind w:left="425"/>
        <w:contextualSpacing w:val="0"/>
        <w:jc w:val="both"/>
        <w:rPr>
          <w:ins w:id="0" w:author="Autor"/>
          <w:rPrChange w:id="1" w:author="Autor">
            <w:rPr>
              <w:ins w:id="2" w:author="Autor"/>
              <w:sz w:val="22"/>
              <w:szCs w:val="22"/>
            </w:rPr>
          </w:rPrChange>
        </w:rPr>
      </w:pPr>
      <w:ins w:id="3" w:author="Autor">
        <w:r w:rsidRPr="00F12B5C">
          <w:rPr>
            <w:b/>
            <w:bCs/>
            <w:rPrChange w:id="4" w:author="Autor">
              <w:rPr>
                <w:b/>
                <w:bCs/>
                <w:sz w:val="22"/>
                <w:szCs w:val="22"/>
              </w:rPr>
            </w:rPrChange>
          </w:rPr>
          <w:t xml:space="preserve">ARACHNE - </w:t>
        </w:r>
        <w:r w:rsidRPr="00F12B5C">
          <w:rPr>
            <w:rPrChange w:id="5" w:author="Autor">
              <w:rPr>
                <w:sz w:val="22"/>
                <w:szCs w:val="22"/>
              </w:rPr>
            </w:rPrChange>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ins>
    </w:p>
    <w:p w14:paraId="4D16EE2C" w14:textId="77777777" w:rsidR="00E82983" w:rsidRPr="009F6AC2" w:rsidRDefault="00E82983">
      <w:pPr>
        <w:spacing w:before="120" w:after="120"/>
        <w:ind w:left="426"/>
        <w:jc w:val="both"/>
      </w:pPr>
    </w:p>
    <w:p w14:paraId="6E0BA0ED" w14:textId="77777777" w:rsidR="00EE0DF4" w:rsidRPr="009F6AC2" w:rsidRDefault="00083609">
      <w:pPr>
        <w:spacing w:before="120" w:after="120"/>
        <w:ind w:left="426"/>
        <w:jc w:val="both"/>
      </w:pPr>
      <w:r w:rsidRPr="009F6AC2">
        <w:rPr>
          <w:b/>
          <w:bCs/>
        </w:rPr>
        <w:lastRenderedPageBreak/>
        <w:t xml:space="preserve">Bezodkladne </w:t>
      </w:r>
      <w:r w:rsidRPr="009F6AC2">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4D84233" w:rsidR="00EE0DF4" w:rsidRPr="001E3B42" w:rsidRDefault="00083609">
      <w:pPr>
        <w:spacing w:before="120" w:after="120"/>
        <w:ind w:left="426"/>
        <w:jc w:val="both"/>
      </w:pPr>
      <w:r w:rsidRPr="009F6AC2">
        <w:rPr>
          <w:b/>
        </w:rPr>
        <w:t>Celkové oprávnené výdavky</w:t>
      </w:r>
      <w:r w:rsidRPr="009F6AC2">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9F6AC2">
        <w:t>Z</w:t>
      </w:r>
      <w:r w:rsidRPr="009F6AC2">
        <w:t>ákon o účtovníctve</w:t>
      </w:r>
      <w:r w:rsidRPr="00F37523">
        <w:t>“);</w:t>
      </w:r>
    </w:p>
    <w:p w14:paraId="08329685" w14:textId="0770937F" w:rsidR="00EE0DF4" w:rsidRPr="009F6AC2" w:rsidRDefault="00083609">
      <w:pPr>
        <w:spacing w:before="120" w:after="120"/>
        <w:ind w:left="426"/>
        <w:jc w:val="both"/>
      </w:pPr>
      <w:r w:rsidRPr="009F6AC2">
        <w:rPr>
          <w:b/>
        </w:rPr>
        <w:t>Centrálny koordinačný orgán</w:t>
      </w:r>
      <w:r w:rsidRPr="009F6AC2">
        <w:t xml:space="preserve"> alebo </w:t>
      </w:r>
      <w:r w:rsidRPr="009F6AC2">
        <w:rPr>
          <w:b/>
        </w:rPr>
        <w:t>CKO</w:t>
      </w:r>
      <w:r w:rsidRPr="009F6AC2">
        <w:t xml:space="preserve"> –</w:t>
      </w:r>
      <w:r w:rsidR="000667BE" w:rsidRPr="009F6AC2">
        <w:t xml:space="preserve"> v podmienkach Slovenskej republiky plní úlohy centrálneho koordinačného orgánu Úrad podpredsedu vlády SR pre investície a informatizáciu, ktorý je ústredným orgánom štá</w:t>
      </w:r>
      <w:r w:rsidR="009D30D9" w:rsidRPr="009F6AC2">
        <w:t>tnej správy určený</w:t>
      </w:r>
      <w:r w:rsidR="000667BE" w:rsidRPr="009F6AC2">
        <w:t xml:space="preserve"> § 6 odsek 1 Zákona o príspevku z EŠIF</w:t>
      </w:r>
      <w:r w:rsidR="000667BE" w:rsidRPr="009F6AC2" w:rsidDel="00BC1B4B">
        <w:t xml:space="preserve"> </w:t>
      </w:r>
      <w:r w:rsidR="000667BE" w:rsidRPr="009F6AC2">
        <w:t xml:space="preserve">a je </w:t>
      </w:r>
      <w:r w:rsidRPr="009F6AC2">
        <w:t>zodpovedný za efektívnu a účinnú koordináciu riadenia poskytovania príspevku z európskych štrukturálnych a investičných fondov v rámci Partnerskej dohody;</w:t>
      </w:r>
    </w:p>
    <w:p w14:paraId="17C52F01" w14:textId="12DE8149" w:rsidR="00EE0DF4" w:rsidRPr="009F6AC2" w:rsidRDefault="00083609">
      <w:pPr>
        <w:spacing w:before="120" w:after="120"/>
        <w:ind w:left="426"/>
        <w:jc w:val="both"/>
      </w:pPr>
      <w:r w:rsidRPr="009F6AC2">
        <w:rPr>
          <w:b/>
        </w:rPr>
        <w:t>Certifikácia</w:t>
      </w:r>
      <w:r w:rsidRPr="009F6AC2">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9B43119" w:rsidR="00EE0DF4" w:rsidRPr="009F6AC2" w:rsidRDefault="00083609">
      <w:pPr>
        <w:spacing w:before="120" w:after="120"/>
        <w:ind w:left="426"/>
        <w:jc w:val="both"/>
      </w:pPr>
      <w:r w:rsidRPr="009F6AC2">
        <w:rPr>
          <w:b/>
        </w:rPr>
        <w:t>Certifikačný orgán</w:t>
      </w:r>
      <w:r w:rsidRPr="009F6AC2">
        <w:t xml:space="preserve"> – </w:t>
      </w:r>
      <w:r w:rsidR="000667BE" w:rsidRPr="009F6AC2">
        <w:t xml:space="preserve">národný, regionálny alebo miestny verejný orgán alebo subjekt verejnej správy určený členským štátom na účely certifikácie. Certifikačný orgán plní úlohy orgánu zodpovedného </w:t>
      </w:r>
      <w:r w:rsidRPr="009F6AC2">
        <w:t>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9F6AC2">
        <w:t>. V podmi</w:t>
      </w:r>
      <w:r w:rsidR="00607767" w:rsidRPr="009F6AC2">
        <w:t>enkach Slovenskej republiky plní</w:t>
      </w:r>
      <w:r w:rsidR="000667BE" w:rsidRPr="009F6AC2">
        <w:t xml:space="preserve"> </w:t>
      </w:r>
      <w:r w:rsidR="00607767" w:rsidRPr="009F6AC2">
        <w:t>úlohy certifikačného orgánu</w:t>
      </w:r>
      <w:r w:rsidR="000667BE" w:rsidRPr="009F6AC2">
        <w:t xml:space="preserve"> Ministerstvo financií SR</w:t>
      </w:r>
      <w:r w:rsidRPr="009F6AC2">
        <w:t>;</w:t>
      </w:r>
    </w:p>
    <w:p w14:paraId="23B20BBB" w14:textId="79A3A3A6" w:rsidR="00EE0DF4" w:rsidRPr="009F6AC2" w:rsidRDefault="00083609">
      <w:pPr>
        <w:spacing w:before="120" w:after="120"/>
        <w:ind w:left="426"/>
        <w:jc w:val="both"/>
      </w:pPr>
      <w:r w:rsidRPr="009F6AC2">
        <w:rPr>
          <w:b/>
          <w:bCs/>
        </w:rPr>
        <w:t xml:space="preserve">Deň </w:t>
      </w:r>
      <w:r w:rsidRPr="009F6AC2">
        <w:t>– dňom sa rozumie Pracovný deň, ak v </w:t>
      </w:r>
      <w:r w:rsidRPr="009F6AC2">
        <w:rPr>
          <w:bCs/>
        </w:rPr>
        <w:t>rozhodnutí o schválení žiadosti o NFP</w:t>
      </w:r>
      <w:r w:rsidRPr="009F6AC2">
        <w:t xml:space="preserve"> </w:t>
      </w:r>
      <w:r w:rsidR="006A73F2" w:rsidRPr="009F6AC2">
        <w:rPr>
          <w:bCs/>
        </w:rPr>
        <w:t xml:space="preserve">(a/alebo v jeho prílohách) </w:t>
      </w:r>
      <w:r w:rsidRPr="009F6AC2">
        <w:t>nie je výslovne uvedené že ide o kalendárny deň;</w:t>
      </w:r>
    </w:p>
    <w:p w14:paraId="35B6FE3E" w14:textId="77777777" w:rsidR="00EE0DF4" w:rsidRPr="009F6AC2" w:rsidRDefault="00083609">
      <w:pPr>
        <w:spacing w:before="120" w:after="120"/>
        <w:ind w:left="426"/>
        <w:jc w:val="both"/>
      </w:pPr>
      <w:r w:rsidRPr="009F6AC2">
        <w:rPr>
          <w:b/>
          <w:bCs/>
        </w:rPr>
        <w:t xml:space="preserve">Dokumentácia – </w:t>
      </w:r>
      <w:r w:rsidRPr="009F6AC2">
        <w:t xml:space="preserve">akákoľvek informácia alebo súbor informácií zachytené </w:t>
      </w:r>
      <w:r w:rsidRPr="009F6AC2">
        <w:br/>
        <w:t>na hmotnom substráte, vrátane elektronických dokumentov vo formáte počítačového súboru týkajúce sa a/alebo súvisiace s Projektom;</w:t>
      </w:r>
    </w:p>
    <w:p w14:paraId="48446EDC" w14:textId="5DD5A743" w:rsidR="00EE0DF4" w:rsidRPr="009F6AC2" w:rsidRDefault="00083609">
      <w:pPr>
        <w:spacing w:before="120" w:after="120"/>
        <w:ind w:left="426"/>
        <w:jc w:val="both"/>
        <w:rPr>
          <w:b/>
          <w:bCs/>
        </w:rPr>
      </w:pPr>
      <w:r w:rsidRPr="009F6AC2">
        <w:rPr>
          <w:b/>
          <w:bCs/>
        </w:rPr>
        <w:t xml:space="preserve">Dodávateľ </w:t>
      </w:r>
      <w:r w:rsidRPr="009F6AC2">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CC5DC4" w:rsidRDefault="009F6F5F">
      <w:pPr>
        <w:spacing w:before="120" w:after="120"/>
        <w:ind w:left="426"/>
        <w:jc w:val="both"/>
      </w:pPr>
      <w:r w:rsidRPr="009F6AC2">
        <w:rPr>
          <w:b/>
          <w:bCs/>
        </w:rPr>
        <w:t xml:space="preserve">Doplňujúce údaje k preukázaniu dodania predmetu plnenia </w:t>
      </w:r>
      <w:r w:rsidRPr="009F6AC2">
        <w:rPr>
          <w:bCs/>
        </w:rPr>
        <w:t xml:space="preserve">– </w:t>
      </w:r>
      <w:r w:rsidRPr="009F6AC2">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8E02BE" w:rsidRDefault="00083609">
      <w:pPr>
        <w:spacing w:before="120" w:after="120"/>
        <w:ind w:left="426"/>
        <w:jc w:val="both"/>
      </w:pPr>
      <w:r w:rsidRPr="008E02BE">
        <w:rPr>
          <w:b/>
        </w:rPr>
        <w:lastRenderedPageBreak/>
        <w:t xml:space="preserve">EÚ - </w:t>
      </w:r>
      <w:r w:rsidRPr="008E02BE">
        <w:t>znamená Európska Únia, ktorá bola formálne konštituovaná na základe Zmluvy o Európskej Únii;</w:t>
      </w:r>
    </w:p>
    <w:p w14:paraId="673B0CDA" w14:textId="77777777" w:rsidR="00EE0DF4" w:rsidRPr="009F6AC2" w:rsidRDefault="00083609">
      <w:pPr>
        <w:spacing w:before="120" w:after="120"/>
        <w:ind w:left="426"/>
        <w:jc w:val="both"/>
      </w:pPr>
      <w:r w:rsidRPr="00F37523">
        <w:rPr>
          <w:b/>
        </w:rPr>
        <w:t>Európske š</w:t>
      </w:r>
      <w:r w:rsidRPr="001E3B42">
        <w:rPr>
          <w:b/>
        </w:rPr>
        <w:t xml:space="preserve">trukturálne a investičné fondy </w:t>
      </w:r>
      <w:r w:rsidRPr="004A1442">
        <w:t>alebo</w:t>
      </w:r>
      <w:r w:rsidRPr="004A1442">
        <w:rPr>
          <w:b/>
        </w:rPr>
        <w:t xml:space="preserve"> EŠIF </w:t>
      </w:r>
      <w:r w:rsidRPr="004A1442">
        <w:t>– spoločné označenie                      pre Európsky fond regionálneho rozvoja, Európsky sociálny fond, Kohézny fond, Európsky poľnohospodársky fond pre rozvoj vidieka a Európsky námorný a rybársky fond;</w:t>
      </w:r>
    </w:p>
    <w:p w14:paraId="5F68F8C9" w14:textId="77777777" w:rsidR="00EE0DF4" w:rsidRPr="009F6AC2" w:rsidRDefault="00083609" w:rsidP="001F552C">
      <w:pPr>
        <w:spacing w:before="120" w:after="120"/>
        <w:ind w:left="426"/>
        <w:jc w:val="both"/>
      </w:pPr>
      <w:r w:rsidRPr="009F6AC2">
        <w:rPr>
          <w:b/>
        </w:rPr>
        <w:t xml:space="preserve">Európsky úrad pre boj proti podvodom </w:t>
      </w:r>
      <w:r w:rsidRPr="009F6AC2">
        <w:t>alebo</w:t>
      </w:r>
      <w:r w:rsidRPr="009F6AC2">
        <w:rPr>
          <w:b/>
        </w:rPr>
        <w:t xml:space="preserve"> OLAF EK</w:t>
      </w:r>
      <w:r w:rsidRPr="009F6AC2">
        <w:t xml:space="preserve"> – je úrad, ktorého cieľom je chrániť finančné záujmy EÚ, bojovať proti podvodom, korupcii a všetkým ďalším </w:t>
      </w:r>
    </w:p>
    <w:p w14:paraId="591D1EF2" w14:textId="53B1A28C" w:rsidR="00EE0DF4" w:rsidRDefault="00083609" w:rsidP="001F552C">
      <w:pPr>
        <w:spacing w:before="120" w:after="120"/>
        <w:ind w:left="426"/>
        <w:jc w:val="both"/>
        <w:rPr>
          <w:ins w:id="6" w:author="Autor"/>
        </w:rPr>
      </w:pPr>
      <w:r w:rsidRPr="009F6AC2">
        <w:t>nezákonným aktivitám, vrátane zneužitia úradnej moci v rámci európskych inštitúcií, prostredníctvom výkonu interných a externých administratívnych vyšetrovaní;</w:t>
      </w:r>
    </w:p>
    <w:p w14:paraId="60B5BA9C" w14:textId="16B215B8" w:rsidR="00E82983" w:rsidRPr="009F6AC2" w:rsidRDefault="00E82983" w:rsidP="001F552C">
      <w:pPr>
        <w:spacing w:before="120" w:after="120"/>
        <w:ind w:left="426"/>
        <w:jc w:val="both"/>
      </w:pPr>
      <w:ins w:id="7" w:author="Autor">
        <w:r>
          <w:rPr>
            <w:b/>
          </w:rPr>
          <w:t>Ex ante f</w:t>
        </w:r>
        <w:r w:rsidRPr="001E3C5A">
          <w:rPr>
            <w:b/>
          </w:rPr>
          <w:t>inančná oprava</w:t>
        </w:r>
        <w:r w:rsidRPr="001E3C5A">
          <w:rPr>
            <w:rStyle w:val="Odkaznakomentr"/>
            <w:b/>
            <w:sz w:val="22"/>
            <w:lang w:val="x-none"/>
          </w:rPr>
          <w:commentReference w:id="8"/>
        </w:r>
        <w:r>
          <w:t xml:space="preserve"> - </w:t>
        </w:r>
        <w:r w:rsidRPr="00716242">
          <w:t>zníženie hodnoty deklarovaných výdavkov z</w:t>
        </w:r>
        <w:r>
          <w:t> </w:t>
        </w:r>
        <w:r w:rsidRPr="00716242">
          <w:t xml:space="preserve">dôvodu zistení porušenia </w:t>
        </w:r>
        <w:r w:rsidRPr="00C73B42">
          <w:t>Právnych predpisov SR alebo Právnych aktov EÚ</w:t>
        </w:r>
        <w:r w:rsidRPr="00716242">
          <w:t>, najmä v oblasti verejného obstarávania.</w:t>
        </w:r>
        <w:r>
          <w:t xml:space="preserve"> </w:t>
        </w:r>
        <w:r w:rsidRPr="000E0962">
          <w:rPr>
            <w:b/>
          </w:rPr>
          <w:t>Nepotvrdená ex ante finančná oprava</w:t>
        </w:r>
        <w:r>
          <w:t xml:space="preserve"> – Poskytovateľ identifikuje porušenie </w:t>
        </w:r>
        <w:r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Poskytovateľ</w:t>
        </w:r>
        <w:r w:rsidRPr="00FD2790">
          <w:t xml:space="preserve"> identifikuje porušenie </w:t>
        </w:r>
        <w:r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ins>
    </w:p>
    <w:p w14:paraId="1EF2F90E" w14:textId="77777777" w:rsidR="00EE0DF4" w:rsidRPr="009F6AC2" w:rsidRDefault="00083609">
      <w:pPr>
        <w:spacing w:before="120" w:after="120"/>
        <w:ind w:left="426"/>
        <w:jc w:val="both"/>
      </w:pPr>
      <w:r w:rsidRPr="009F6AC2">
        <w:rPr>
          <w:b/>
        </w:rPr>
        <w:t xml:space="preserve">Finančné ukončenie Projektu </w:t>
      </w:r>
      <w:r w:rsidRPr="009F6AC2">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9F6AC2">
        <w:rPr>
          <w:b/>
        </w:rPr>
        <w:t xml:space="preserve">– </w:t>
      </w:r>
      <w:r w:rsidRPr="009F6AC2">
        <w:t xml:space="preserve">nastane dňom, kedy po zrealizovaní všetkých Aktivít v rámci Realizácie aktivít Projektu došlo k splneniu oboch nasledovných podmienok: </w:t>
      </w:r>
    </w:p>
    <w:p w14:paraId="6A495604" w14:textId="77777777" w:rsidR="00EE0DF4" w:rsidRPr="009F6AC2" w:rsidRDefault="00083609">
      <w:pPr>
        <w:numPr>
          <w:ilvl w:val="1"/>
          <w:numId w:val="3"/>
        </w:numPr>
        <w:tabs>
          <w:tab w:val="clear" w:pos="1440"/>
        </w:tabs>
        <w:spacing w:before="120" w:after="120"/>
        <w:ind w:left="709" w:hanging="283"/>
        <w:jc w:val="both"/>
      </w:pPr>
      <w:r w:rsidRPr="009F6AC2">
        <w:t>Prijímateľ uhradil všetky Oprávnené výdavky a tieto sú premietnuté do účtovníctva Prijímateľa v zmysle príslušných právnych predpisov SR a podmienok stanovených v </w:t>
      </w:r>
      <w:r w:rsidRPr="009F6AC2">
        <w:rPr>
          <w:bCs/>
        </w:rPr>
        <w:t>rozhodnutí o schválení žiadosti o NFP</w:t>
      </w:r>
      <w:r w:rsidRPr="009F6AC2">
        <w:t xml:space="preserve"> a</w:t>
      </w:r>
    </w:p>
    <w:p w14:paraId="1A75BFAE" w14:textId="77777777" w:rsidR="00EE0DF4" w:rsidRPr="009F6AC2" w:rsidRDefault="00083609">
      <w:pPr>
        <w:numPr>
          <w:ilvl w:val="1"/>
          <w:numId w:val="3"/>
        </w:numPr>
        <w:tabs>
          <w:tab w:val="clear" w:pos="1440"/>
        </w:tabs>
        <w:spacing w:before="120" w:after="120"/>
        <w:ind w:left="851" w:hanging="425"/>
        <w:jc w:val="both"/>
        <w:rPr>
          <w:bCs/>
        </w:rPr>
      </w:pPr>
      <w:r w:rsidRPr="009F6AC2">
        <w:t>Prijímateľovi bol uhradený/zúčtovaný zodpovedajúci NFP;</w:t>
      </w:r>
    </w:p>
    <w:p w14:paraId="32474317" w14:textId="77777777" w:rsidR="00EE0DF4" w:rsidRPr="009F6AC2" w:rsidRDefault="00083609">
      <w:pPr>
        <w:spacing w:before="120" w:after="120"/>
        <w:ind w:left="426"/>
        <w:jc w:val="both"/>
        <w:rPr>
          <w:bCs/>
        </w:rPr>
      </w:pPr>
      <w:r w:rsidRPr="009F6AC2">
        <w:rPr>
          <w:b/>
        </w:rPr>
        <w:t>Implementačné nariadenia</w:t>
      </w:r>
      <w:r w:rsidRPr="009F6AC2">
        <w:t xml:space="preserve"> – nariadenia, ktoré vydáva Komisia ako vykonávacie nariadenia alebo delegované nariadenia, ktorými sa s</w:t>
      </w:r>
      <w:r w:rsidRPr="009F6AC2">
        <w:rPr>
          <w:bCs/>
          <w:color w:val="000000"/>
        </w:rPr>
        <w:t>tanovujú podrobnejšie pravidlá              a podmienky uplatniteľné na vykonanie rôznych oblastí úpravy podľa všeobecného nariadenia;</w:t>
      </w:r>
    </w:p>
    <w:p w14:paraId="6440C0C6" w14:textId="675F0828" w:rsidR="00EE0DF4" w:rsidRPr="009F6AC2" w:rsidRDefault="00083609">
      <w:pPr>
        <w:spacing w:before="120" w:after="120"/>
        <w:ind w:left="426"/>
        <w:jc w:val="both"/>
        <w:rPr>
          <w:b/>
        </w:rPr>
      </w:pPr>
      <w:r w:rsidRPr="009F6AC2">
        <w:rPr>
          <w:b/>
        </w:rPr>
        <w:t xml:space="preserve">Iniciatíva na podporu zamestnanosti mladých ľudí - </w:t>
      </w:r>
      <w:r w:rsidRPr="009F6AC2">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9F6AC2" w:rsidRDefault="00083609">
      <w:pPr>
        <w:spacing w:before="120" w:after="120"/>
        <w:ind w:left="426"/>
        <w:jc w:val="both"/>
        <w:rPr>
          <w:rFonts w:eastAsia="SimSun"/>
          <w:b/>
          <w:bCs/>
        </w:rPr>
      </w:pPr>
      <w:r w:rsidRPr="009F6AC2">
        <w:rPr>
          <w:b/>
        </w:rPr>
        <w:t xml:space="preserve">IT monitorovací systém 2014+ </w:t>
      </w:r>
      <w:r w:rsidRPr="009F6AC2">
        <w:t>alebo</w:t>
      </w:r>
      <w:r w:rsidRPr="009F6AC2">
        <w:rPr>
          <w:b/>
        </w:rPr>
        <w:t xml:space="preserve"> ITMS2014+</w:t>
      </w:r>
      <w:r w:rsidRPr="009F6AC2">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w:t>
      </w:r>
      <w:r w:rsidRPr="009F6AC2">
        <w:lastRenderedPageBreak/>
        <w:t>štrukturálnych a investičných fondov a s inými vnútroštátnymi informačnými systémami vrátane ISUF, pre ktorý je zdrojovým systémom v rámci integračného rozhrania</w:t>
      </w:r>
      <w:r w:rsidRPr="009F6AC2">
        <w:rPr>
          <w:rFonts w:eastAsia="SimSun"/>
          <w:bCs/>
        </w:rPr>
        <w:t xml:space="preserve">; </w:t>
      </w:r>
    </w:p>
    <w:p w14:paraId="10E84619" w14:textId="77777777" w:rsidR="00EE0DF4" w:rsidRPr="009F6AC2" w:rsidRDefault="00083609">
      <w:pPr>
        <w:pStyle w:val="AODefHead"/>
        <w:numPr>
          <w:ilvl w:val="0"/>
          <w:numId w:val="0"/>
        </w:numPr>
        <w:spacing w:before="120" w:after="120" w:line="240" w:lineRule="auto"/>
        <w:ind w:left="426"/>
        <w:rPr>
          <w:sz w:val="24"/>
          <w:szCs w:val="24"/>
        </w:rPr>
      </w:pPr>
      <w:r w:rsidRPr="009F6AC2">
        <w:rPr>
          <w:b/>
          <w:bCs/>
          <w:sz w:val="24"/>
          <w:szCs w:val="24"/>
        </w:rPr>
        <w:t>Komisia</w:t>
      </w:r>
      <w:r w:rsidRPr="009F6AC2">
        <w:rPr>
          <w:sz w:val="24"/>
          <w:szCs w:val="24"/>
        </w:rPr>
        <w:t xml:space="preserve"> alebo </w:t>
      </w:r>
      <w:r w:rsidRPr="009F6AC2">
        <w:rPr>
          <w:b/>
          <w:sz w:val="24"/>
          <w:szCs w:val="24"/>
        </w:rPr>
        <w:t>EK</w:t>
      </w:r>
      <w:r w:rsidRPr="009F6AC2">
        <w:rPr>
          <w:sz w:val="24"/>
          <w:szCs w:val="24"/>
        </w:rPr>
        <w:t>– znamená Európsku Komisiu;</w:t>
      </w:r>
    </w:p>
    <w:p w14:paraId="05C08B7C" w14:textId="43C8E157" w:rsidR="00AA45D8" w:rsidRPr="00CC5DC4" w:rsidRDefault="00AA45D8" w:rsidP="009B5BEC">
      <w:pPr>
        <w:pStyle w:val="AODefHead"/>
        <w:ind w:left="426"/>
        <w:rPr>
          <w:sz w:val="24"/>
          <w:szCs w:val="24"/>
        </w:rPr>
      </w:pPr>
      <w:r w:rsidRPr="00CC5DC4">
        <w:rPr>
          <w:b/>
          <w:sz w:val="24"/>
          <w:szCs w:val="24"/>
        </w:rPr>
        <w:t>Kontrolovaná osoba -</w:t>
      </w:r>
      <w:r w:rsidRPr="00CC5DC4">
        <w:rPr>
          <w:sz w:val="24"/>
          <w:szCs w:val="24"/>
        </w:rPr>
        <w:t xml:space="preserve">  osoba u ktorej sa vykonáva kontrola overovaných skutočností podľa </w:t>
      </w:r>
      <w:r w:rsidR="00DE6F90" w:rsidRPr="008E02BE">
        <w:rPr>
          <w:sz w:val="24"/>
          <w:szCs w:val="24"/>
        </w:rPr>
        <w:t>Z</w:t>
      </w:r>
      <w:r w:rsidRPr="008E02BE">
        <w:rPr>
          <w:sz w:val="24"/>
          <w:szCs w:val="24"/>
        </w:rPr>
        <w:t>ákona</w:t>
      </w:r>
      <w:r w:rsidRPr="00CC5DC4">
        <w:rPr>
          <w:sz w:val="24"/>
          <w:szCs w:val="24"/>
        </w:rPr>
        <w:t xml:space="preserve"> o príspevku </w:t>
      </w:r>
      <w:r w:rsidR="00DE6F90" w:rsidRPr="008E02BE">
        <w:rPr>
          <w:sz w:val="24"/>
          <w:szCs w:val="24"/>
        </w:rPr>
        <w:t xml:space="preserve">z </w:t>
      </w:r>
      <w:r w:rsidRPr="00CC5DC4">
        <w:rPr>
          <w:sz w:val="24"/>
          <w:szCs w:val="24"/>
        </w:rPr>
        <w:t>EŠIF a finančná kontrola alebo audit podľa zákona o finančnej kontrole</w:t>
      </w:r>
      <w:r w:rsidR="00DE6F90" w:rsidRPr="008E02BE">
        <w:rPr>
          <w:sz w:val="24"/>
          <w:szCs w:val="24"/>
        </w:rPr>
        <w:t xml:space="preserve"> a audite</w:t>
      </w:r>
      <w:r w:rsidR="00370E17" w:rsidRPr="008E02BE">
        <w:rPr>
          <w:sz w:val="24"/>
          <w:szCs w:val="24"/>
        </w:rPr>
        <w:t>, pričom vo vzťahu k z</w:t>
      </w:r>
      <w:r w:rsidR="00DE6F90" w:rsidRPr="008E02BE">
        <w:rPr>
          <w:sz w:val="24"/>
          <w:szCs w:val="24"/>
        </w:rPr>
        <w:t>ákonu o finančnej kontrole a audite ide o povinnú osobu tak, ako je v tomto zákone definovaná</w:t>
      </w:r>
      <w:r w:rsidRPr="00CC5DC4">
        <w:rPr>
          <w:sz w:val="24"/>
          <w:szCs w:val="24"/>
        </w:rPr>
        <w:t>;</w:t>
      </w:r>
    </w:p>
    <w:p w14:paraId="39D5F8AF" w14:textId="66B0293F" w:rsidR="00EE0DF4" w:rsidRPr="00F37523" w:rsidRDefault="00083609">
      <w:pPr>
        <w:spacing w:before="120" w:after="120"/>
        <w:ind w:left="426"/>
        <w:jc w:val="both"/>
        <w:rPr>
          <w:bCs/>
        </w:rPr>
      </w:pPr>
      <w:r w:rsidRPr="008E02BE">
        <w:rPr>
          <w:b/>
        </w:rPr>
        <w:t>Lehota</w:t>
      </w:r>
      <w:r w:rsidRPr="008E02BE">
        <w:t xml:space="preserve"> – úprava lehôt vyplýva z § 27 Správneho poriadku</w:t>
      </w:r>
      <w:r w:rsidRPr="008E02BE">
        <w:rPr>
          <w:bCs/>
        </w:rPr>
        <w:t>;</w:t>
      </w:r>
      <w:r w:rsidR="00AD2A2F" w:rsidRPr="008E02BE">
        <w:t xml:space="preserve"> </w:t>
      </w:r>
    </w:p>
    <w:p w14:paraId="60B235FA" w14:textId="0C799549" w:rsidR="00EE0DF4" w:rsidRPr="009F6AC2" w:rsidRDefault="00083609">
      <w:pPr>
        <w:tabs>
          <w:tab w:val="left" w:pos="2880"/>
        </w:tabs>
        <w:spacing w:before="120" w:after="120"/>
        <w:ind w:left="426"/>
        <w:jc w:val="both"/>
        <w:rPr>
          <w:bCs/>
        </w:rPr>
      </w:pPr>
      <w:r w:rsidRPr="00F37523">
        <w:rPr>
          <w:b/>
          <w:bCs/>
        </w:rPr>
        <w:t xml:space="preserve">Merateľné ukazovatele Projektu – </w:t>
      </w:r>
      <w:r w:rsidRPr="001E3B42">
        <w:rPr>
          <w:bCs/>
        </w:rPr>
        <w:t>záväzná kvantifikácia výstupov a cieľov, ktoré majú byť dosiahnuté Realizáciou hlavných aktivít Projektu, ich sledovanie na úrovni Projektu je dôležité z pohľa</w:t>
      </w:r>
      <w:r w:rsidRPr="009F6AC2">
        <w:rPr>
          <w:bCs/>
        </w:rPr>
        <w:t xml:space="preserve">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9"/>
      <w:r w:rsidRPr="009F6AC2">
        <w:rPr>
          <w:bCs/>
        </w:rPr>
        <w:t xml:space="preserve">a súčasne zodpovedá za ich </w:t>
      </w:r>
      <w:r w:rsidR="00DD2508" w:rsidRPr="009F6AC2">
        <w:rPr>
          <w:bCs/>
        </w:rPr>
        <w:t xml:space="preserve">plnenie, resp. </w:t>
      </w:r>
      <w:r w:rsidRPr="009F6AC2">
        <w:rPr>
          <w:bCs/>
        </w:rPr>
        <w:t xml:space="preserve">udržanie v rámci </w:t>
      </w:r>
      <w:r w:rsidR="00DD2508" w:rsidRPr="009F6AC2">
        <w:rPr>
          <w:bCs/>
        </w:rPr>
        <w:t xml:space="preserve">Obdobia </w:t>
      </w:r>
      <w:r w:rsidRPr="009F6AC2">
        <w:rPr>
          <w:bCs/>
        </w:rPr>
        <w:t xml:space="preserve">Udržateľnosti Projektu. </w:t>
      </w:r>
      <w:commentRangeEnd w:id="9"/>
      <w:r w:rsidR="00F25EC5" w:rsidRPr="003F1F51">
        <w:rPr>
          <w:rStyle w:val="Odkaznakomentr"/>
          <w:sz w:val="24"/>
        </w:rPr>
        <w:commentReference w:id="9"/>
      </w:r>
      <w:r w:rsidRPr="00F37523">
        <w:rPr>
          <w:bCs/>
        </w:rPr>
        <w:t>Merateľné ukazovatele odzrkadľujú skutočné dosa</w:t>
      </w:r>
      <w:r w:rsidRPr="001E3B42">
        <w:rPr>
          <w:bCs/>
        </w:rPr>
        <w:t>hovanie pokroku na úrovni Projektu, priradzujú sa k hlavným Aktivitám Projektu a v zásade zodpovedajú výstupu Projektu. Merateľné ukazovatele Projektu sú uvedené v Prílohe č. 2 rozhodnutia o schválení žiadosti o NFP v rozsahu, v akom boli súčasťou schválen</w:t>
      </w:r>
      <w:r w:rsidRPr="004A1442">
        <w:rPr>
          <w:bCs/>
        </w:rPr>
        <w:t>ej Žiadosti o NFP. V prípade, ak sa vo VP uvádza pojem Merateľný ukazovateľ Projektu vo všeobecnosti, bez označenia „s príznakom“ alebo „bez príznaku“, zahŕňa takýto pojem aj Merateľný ukazovateľ Projektu s príznakom aj Merateľný ukazovateľ Projektu bez pr</w:t>
      </w:r>
      <w:r w:rsidRPr="009F6AC2">
        <w:rPr>
          <w:bCs/>
        </w:rPr>
        <w:t>íznaku;</w:t>
      </w:r>
    </w:p>
    <w:p w14:paraId="2FCDA0F2" w14:textId="667BA1E9" w:rsidR="00EE0DF4" w:rsidRPr="009F6AC2" w:rsidRDefault="00083609">
      <w:pPr>
        <w:spacing w:before="120" w:after="120"/>
        <w:ind w:left="426"/>
        <w:jc w:val="both"/>
        <w:rPr>
          <w:bCs/>
        </w:rPr>
      </w:pPr>
      <w:r w:rsidRPr="009F6AC2">
        <w:rPr>
          <w:b/>
          <w:bCs/>
        </w:rPr>
        <w:t xml:space="preserve">Merateľný ukazovateľ Projektu s príznakom – </w:t>
      </w:r>
      <w:r w:rsidRPr="009F6AC2">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9F6AC2">
        <w:rPr>
          <w:bCs/>
        </w:rPr>
        <w:t> </w:t>
      </w:r>
      <w:r w:rsidRPr="009F6AC2">
        <w:rPr>
          <w:bCs/>
        </w:rPr>
        <w:t>Prijímateľovi</w:t>
      </w:r>
      <w:r w:rsidR="00DD2508" w:rsidRPr="009F6AC2">
        <w:rPr>
          <w:bCs/>
        </w:rPr>
        <w:t xml:space="preserve"> </w:t>
      </w:r>
      <w:r w:rsidR="005C0A29" w:rsidRPr="009F6AC2">
        <w:rPr>
          <w:bCs/>
        </w:rPr>
        <w:t>pri splnení podmienok podľa článku 6 ods. 5 VP</w:t>
      </w:r>
      <w:r w:rsidRPr="009F6AC2">
        <w:rPr>
          <w:bCs/>
        </w:rPr>
        <w:t>;</w:t>
      </w:r>
    </w:p>
    <w:p w14:paraId="7EA437AE" w14:textId="77777777" w:rsidR="00EE0DF4" w:rsidRPr="009F6AC2" w:rsidRDefault="00083609">
      <w:pPr>
        <w:spacing w:before="120" w:after="120"/>
        <w:ind w:left="426"/>
        <w:jc w:val="both"/>
        <w:rPr>
          <w:bCs/>
        </w:rPr>
      </w:pPr>
      <w:r w:rsidRPr="009F6AC2">
        <w:rPr>
          <w:b/>
          <w:bCs/>
        </w:rPr>
        <w:t xml:space="preserve">Merateľný ukazovateľ Projektu bez príznaku – </w:t>
      </w:r>
      <w:r w:rsidRPr="009F6AC2">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4471BF9D" w:rsidR="00EE0DF4" w:rsidRPr="009F6AC2" w:rsidRDefault="00083609">
      <w:pPr>
        <w:pStyle w:val="Zkladntext2"/>
        <w:widowControl w:val="0"/>
        <w:tabs>
          <w:tab w:val="left" w:pos="360"/>
        </w:tabs>
        <w:spacing w:before="120" w:line="240" w:lineRule="auto"/>
        <w:ind w:left="426"/>
        <w:jc w:val="both"/>
      </w:pPr>
      <w:r w:rsidRPr="009F6AC2">
        <w:rPr>
          <w:b/>
        </w:rPr>
        <w:t>Monitorovací výbor</w:t>
      </w:r>
      <w:r w:rsidRPr="009F6AC2">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9F6AC2">
        <w:t xml:space="preserve">poskytuje konzultácie, </w:t>
      </w:r>
      <w:r w:rsidRPr="009F6AC2">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9F6AC2" w:rsidRDefault="00083609">
      <w:pPr>
        <w:autoSpaceDE w:val="0"/>
        <w:autoSpaceDN w:val="0"/>
        <w:adjustRightInd w:val="0"/>
        <w:spacing w:before="120" w:after="120"/>
        <w:ind w:left="426"/>
        <w:jc w:val="both"/>
      </w:pPr>
      <w:r w:rsidRPr="009F6AC2">
        <w:rPr>
          <w:b/>
          <w:bCs/>
        </w:rPr>
        <w:t xml:space="preserve">Nariadenie 1300 - </w:t>
      </w:r>
      <w:r w:rsidRPr="009F6AC2">
        <w:t>nariadenie Európskeho parlamentu a Rady (EÚ) č. 1300/2013                     o Kohéznom fonde, ktorým sa zrušuje nariadenie Rady (ES) č. 1084/2006;</w:t>
      </w:r>
    </w:p>
    <w:p w14:paraId="1F488537" w14:textId="77777777" w:rsidR="00EE0DF4" w:rsidRPr="009F6AC2" w:rsidRDefault="00083609">
      <w:pPr>
        <w:autoSpaceDE w:val="0"/>
        <w:autoSpaceDN w:val="0"/>
        <w:adjustRightInd w:val="0"/>
        <w:spacing w:before="120" w:after="120"/>
        <w:ind w:left="426"/>
        <w:jc w:val="both"/>
      </w:pPr>
      <w:r w:rsidRPr="009F6AC2">
        <w:rPr>
          <w:b/>
        </w:rPr>
        <w:t>Nariadenie 1301</w:t>
      </w:r>
      <w:r w:rsidRPr="009F6AC2">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9F6AC2" w:rsidRDefault="00083609">
      <w:pPr>
        <w:autoSpaceDE w:val="0"/>
        <w:autoSpaceDN w:val="0"/>
        <w:adjustRightInd w:val="0"/>
        <w:spacing w:before="120" w:after="120"/>
        <w:ind w:left="426"/>
        <w:jc w:val="both"/>
      </w:pPr>
      <w:r w:rsidRPr="009F6AC2">
        <w:rPr>
          <w:b/>
        </w:rPr>
        <w:lastRenderedPageBreak/>
        <w:t>Nariadenie 1302</w:t>
      </w:r>
      <w:r w:rsidRPr="009F6AC2">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AD0CFC9" w:rsidR="00EE0DF4" w:rsidRPr="009F6AC2" w:rsidRDefault="00083609">
      <w:pPr>
        <w:autoSpaceDE w:val="0"/>
        <w:autoSpaceDN w:val="0"/>
        <w:adjustRightInd w:val="0"/>
        <w:spacing w:before="120" w:after="120"/>
        <w:ind w:left="426"/>
        <w:jc w:val="both"/>
      </w:pPr>
      <w:r w:rsidRPr="009F6AC2">
        <w:rPr>
          <w:b/>
        </w:rPr>
        <w:t>Nariadenie 1303</w:t>
      </w:r>
      <w:r w:rsidRPr="009F6AC2">
        <w:t xml:space="preserve"> alebo </w:t>
      </w:r>
      <w:r w:rsidRPr="009F6AC2">
        <w:rPr>
          <w:b/>
        </w:rPr>
        <w:t>všeobecné nariadenie</w:t>
      </w:r>
      <w:r w:rsidRPr="009F6AC2">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9F6AC2" w:rsidRDefault="00083609">
      <w:pPr>
        <w:autoSpaceDE w:val="0"/>
        <w:autoSpaceDN w:val="0"/>
        <w:adjustRightInd w:val="0"/>
        <w:spacing w:before="120" w:after="120"/>
        <w:ind w:left="426"/>
        <w:jc w:val="both"/>
      </w:pPr>
      <w:r w:rsidRPr="009F6AC2">
        <w:rPr>
          <w:b/>
        </w:rPr>
        <w:t>Nariadenie 1304</w:t>
      </w:r>
      <w:r w:rsidRPr="009F6AC2">
        <w:t xml:space="preserve"> - nariadenie Európskeho parlamentu a Rady (EÚ) č. 1304/2013                    o Európskom sociálnom fonde a o zrušení nariadenia Rady (ES) č. 1081/2006;</w:t>
      </w:r>
    </w:p>
    <w:p w14:paraId="1340979D" w14:textId="77777777" w:rsidR="00EE0DF4" w:rsidRPr="009F6AC2" w:rsidRDefault="00083609">
      <w:pPr>
        <w:autoSpaceDE w:val="0"/>
        <w:autoSpaceDN w:val="0"/>
        <w:adjustRightInd w:val="0"/>
        <w:spacing w:before="120" w:after="120"/>
        <w:ind w:left="426"/>
        <w:jc w:val="both"/>
      </w:pPr>
      <w:r w:rsidRPr="009F6AC2">
        <w:rPr>
          <w:b/>
        </w:rPr>
        <w:t>Nariadenie 508</w:t>
      </w:r>
      <w:r w:rsidRPr="009F6AC2">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9F6AC2" w:rsidRDefault="00083609">
      <w:pPr>
        <w:autoSpaceDE w:val="0"/>
        <w:autoSpaceDN w:val="0"/>
        <w:adjustRightInd w:val="0"/>
        <w:spacing w:before="120" w:after="120"/>
        <w:ind w:left="426"/>
        <w:jc w:val="both"/>
      </w:pPr>
      <w:r w:rsidRPr="009F6AC2">
        <w:rPr>
          <w:b/>
        </w:rPr>
        <w:t xml:space="preserve">Nariadenia k jednotlivým EŠIF </w:t>
      </w:r>
      <w:r w:rsidRPr="009F6AC2">
        <w:t>– zahŕňajú pre účely týchto VP nariadenie 1300, nariadenie 1301, nariadenie 1302, nariadenie 1304 a nariadenie 508;</w:t>
      </w:r>
    </w:p>
    <w:p w14:paraId="4D78FB60" w14:textId="2D4465C4" w:rsidR="00EE0DF4" w:rsidRPr="00CC5DC4" w:rsidRDefault="00083609">
      <w:pPr>
        <w:pStyle w:val="AODefPara"/>
        <w:numPr>
          <w:ilvl w:val="0"/>
          <w:numId w:val="0"/>
        </w:numPr>
        <w:spacing w:before="120" w:after="120" w:line="240" w:lineRule="auto"/>
        <w:ind w:left="426"/>
        <w:rPr>
          <w:rStyle w:val="Siln"/>
          <w:b w:val="0"/>
          <w:bCs/>
          <w:sz w:val="24"/>
          <w:szCs w:val="24"/>
        </w:rPr>
      </w:pPr>
      <w:r w:rsidRPr="009F6AC2">
        <w:rPr>
          <w:b/>
          <w:sz w:val="24"/>
          <w:szCs w:val="24"/>
        </w:rPr>
        <w:t xml:space="preserve">Nariadenie </w:t>
      </w:r>
      <w:del w:id="10" w:author="Autor">
        <w:r w:rsidRPr="009F6AC2" w:rsidDel="00E82983">
          <w:rPr>
            <w:b/>
            <w:sz w:val="24"/>
            <w:szCs w:val="24"/>
          </w:rPr>
          <w:delText>966/201</w:delText>
        </w:r>
      </w:del>
      <w:ins w:id="11" w:author="Autor">
        <w:r w:rsidR="00E82983">
          <w:rPr>
            <w:b/>
            <w:sz w:val="24"/>
            <w:szCs w:val="24"/>
          </w:rPr>
          <w:t>2018/1046</w:t>
        </w:r>
      </w:ins>
      <w:r w:rsidRPr="009F6AC2">
        <w:rPr>
          <w:b/>
          <w:sz w:val="24"/>
          <w:szCs w:val="24"/>
        </w:rPr>
        <w:t xml:space="preserve">2 – </w:t>
      </w:r>
      <w:r w:rsidRPr="009F6AC2">
        <w:rPr>
          <w:rStyle w:val="Siln"/>
          <w:b w:val="0"/>
          <w:bCs/>
          <w:sz w:val="24"/>
          <w:szCs w:val="24"/>
        </w:rPr>
        <w:t>Nariadenie Európskeho parlamentu a Rady (EÚ, Euratom) č. </w:t>
      </w:r>
      <w:ins w:id="12" w:author="Autor">
        <w:r w:rsidR="00E82983" w:rsidRPr="009F6AC2" w:rsidDel="00E82983">
          <w:rPr>
            <w:rStyle w:val="Siln"/>
            <w:b w:val="0"/>
            <w:bCs/>
            <w:sz w:val="24"/>
            <w:szCs w:val="24"/>
          </w:rPr>
          <w:t xml:space="preserve"> </w:t>
        </w:r>
      </w:ins>
      <w:del w:id="13" w:author="Autor">
        <w:r w:rsidRPr="009F6AC2" w:rsidDel="00E82983">
          <w:rPr>
            <w:rStyle w:val="Siln"/>
            <w:b w:val="0"/>
            <w:bCs/>
            <w:sz w:val="24"/>
            <w:szCs w:val="24"/>
          </w:rPr>
          <w:delText>966/2012</w:delText>
        </w:r>
      </w:del>
      <w:ins w:id="14" w:author="Autor">
        <w:r w:rsidR="00E82983">
          <w:rPr>
            <w:rStyle w:val="Siln"/>
            <w:b w:val="0"/>
            <w:bCs/>
            <w:sz w:val="24"/>
            <w:szCs w:val="24"/>
          </w:rPr>
          <w:t>2018/1046</w:t>
        </w:r>
      </w:ins>
      <w:r w:rsidRPr="009F6AC2">
        <w:rPr>
          <w:rStyle w:val="Siln"/>
          <w:b w:val="0"/>
          <w:bCs/>
          <w:sz w:val="24"/>
          <w:szCs w:val="24"/>
        </w:rPr>
        <w:t xml:space="preserve"> z </w:t>
      </w:r>
      <w:del w:id="15" w:author="Autor">
        <w:r w:rsidRPr="009F6AC2" w:rsidDel="00E82983">
          <w:rPr>
            <w:rStyle w:val="Siln"/>
            <w:b w:val="0"/>
            <w:bCs/>
            <w:sz w:val="24"/>
            <w:szCs w:val="24"/>
          </w:rPr>
          <w:delText xml:space="preserve"> 25. októbra 2012</w:delText>
        </w:r>
      </w:del>
      <w:ins w:id="16" w:author="Autor">
        <w:r w:rsidR="00E82983">
          <w:rPr>
            <w:rStyle w:val="Siln"/>
            <w:b w:val="0"/>
            <w:bCs/>
            <w:sz w:val="24"/>
            <w:szCs w:val="24"/>
          </w:rPr>
          <w:t>18. júla 2018</w:t>
        </w:r>
      </w:ins>
      <w:r w:rsidRPr="009F6AC2">
        <w:rPr>
          <w:rStyle w:val="Siln"/>
          <w:b w:val="0"/>
          <w:bCs/>
          <w:sz w:val="24"/>
          <w:szCs w:val="24"/>
        </w:rPr>
        <w:t>, o rozpočtových pravidlách, ktoré sa vzťahujú na všeobecný rozpočet Únie,</w:t>
      </w:r>
      <w:del w:id="17" w:author="Autor">
        <w:r w:rsidRPr="009F6AC2" w:rsidDel="00E82983">
          <w:rPr>
            <w:rStyle w:val="Siln"/>
            <w:b w:val="0"/>
            <w:bCs/>
            <w:sz w:val="24"/>
            <w:szCs w:val="24"/>
          </w:rPr>
          <w:delText xml:space="preserve"> a</w:delText>
        </w:r>
      </w:del>
      <w:ins w:id="18" w:author="Autor">
        <w:r w:rsidR="00E82983">
          <w:rPr>
            <w:rStyle w:val="Siln"/>
            <w:b w:val="0"/>
            <w:bCs/>
            <w:sz w:val="24"/>
            <w:szCs w:val="24"/>
          </w:rPr>
          <w:t>o zmene nariadení (EÚ) č.</w:t>
        </w:r>
      </w:ins>
      <w:r w:rsidRPr="009F6AC2">
        <w:rPr>
          <w:rStyle w:val="Siln"/>
          <w:b w:val="0"/>
          <w:bCs/>
          <w:sz w:val="24"/>
          <w:szCs w:val="24"/>
        </w:rPr>
        <w:t> </w:t>
      </w:r>
      <w:ins w:id="19" w:author="Autor">
        <w:r w:rsidR="00E82983">
          <w:rPr>
            <w:rStyle w:val="Siln"/>
            <w:b w:val="0"/>
            <w:bCs/>
            <w:sz w:val="24"/>
            <w:szCs w:val="24"/>
          </w:rPr>
          <w:t xml:space="preserve"> </w:t>
        </w:r>
        <w:r w:rsidR="00E82983" w:rsidRPr="003A3EE0">
          <w:rPr>
            <w:rStyle w:val="Siln"/>
            <w:b w:val="0"/>
          </w:rPr>
          <w:t>1296/2013, (EÚ) č. 1301/2013, (EÚ) č. 1303/2013, (EÚ) č. 1304/2013, (EÚ) č. 1309/2013, (EÚ) č. 1316/2013, (EÚ) č</w:t>
        </w:r>
        <w:r w:rsidR="00E82983" w:rsidRPr="00D052F1">
          <w:rPr>
            <w:rStyle w:val="Siln"/>
            <w:b w:val="0"/>
          </w:rPr>
          <w:t>. 223/2014, (EÚ) č. 283/2014 a rozhodnutia č. 541/2014/EÚ</w:t>
        </w:r>
        <w:r w:rsidR="00E82983" w:rsidRPr="002256AE">
          <w:rPr>
            <w:rStyle w:val="Odkaznapoznmkupodiarou"/>
            <w:b/>
            <w:bCs/>
            <w:sz w:val="24"/>
            <w:szCs w:val="24"/>
          </w:rPr>
          <w:t xml:space="preserve"> </w:t>
        </w:r>
        <w:r w:rsidR="00E82983" w:rsidRPr="002256AE">
          <w:rPr>
            <w:rStyle w:val="Siln"/>
            <w:b w:val="0"/>
            <w:bCs/>
            <w:sz w:val="24"/>
            <w:szCs w:val="24"/>
          </w:rPr>
          <w:t>a</w:t>
        </w:r>
        <w:r w:rsidR="00E82983">
          <w:rPr>
            <w:rStyle w:val="Siln"/>
            <w:b w:val="0"/>
            <w:bCs/>
            <w:sz w:val="24"/>
            <w:szCs w:val="24"/>
          </w:rPr>
          <w:t xml:space="preserve"> o </w:t>
        </w:r>
      </w:ins>
      <w:r w:rsidRPr="009F6AC2">
        <w:rPr>
          <w:rStyle w:val="Siln"/>
          <w:b w:val="0"/>
          <w:bCs/>
          <w:sz w:val="24"/>
          <w:szCs w:val="24"/>
        </w:rPr>
        <w:t>zrušení nariadenia</w:t>
      </w:r>
      <w:del w:id="20" w:author="Autor">
        <w:r w:rsidRPr="009F6AC2" w:rsidDel="00E82983">
          <w:rPr>
            <w:rStyle w:val="Siln"/>
            <w:b w:val="0"/>
            <w:bCs/>
            <w:sz w:val="24"/>
            <w:szCs w:val="24"/>
          </w:rPr>
          <w:delText xml:space="preserve"> Rady (ES</w:delText>
        </w:r>
      </w:del>
      <w:ins w:id="21" w:author="Autor">
        <w:r w:rsidR="00E82983">
          <w:rPr>
            <w:rStyle w:val="Siln"/>
            <w:b w:val="0"/>
            <w:bCs/>
            <w:sz w:val="24"/>
            <w:szCs w:val="24"/>
          </w:rPr>
          <w:t>(EÚ</w:t>
        </w:r>
      </w:ins>
      <w:r w:rsidRPr="009F6AC2">
        <w:rPr>
          <w:rStyle w:val="Siln"/>
          <w:b w:val="0"/>
          <w:bCs/>
          <w:sz w:val="24"/>
          <w:szCs w:val="24"/>
        </w:rPr>
        <w:t>, Euratom) č. </w:t>
      </w:r>
      <w:del w:id="22" w:author="Autor">
        <w:r w:rsidRPr="009F6AC2" w:rsidDel="00E82983">
          <w:rPr>
            <w:rStyle w:val="Siln"/>
            <w:b w:val="0"/>
            <w:bCs/>
            <w:sz w:val="24"/>
            <w:szCs w:val="24"/>
          </w:rPr>
          <w:delText>1605/2002</w:delText>
        </w:r>
      </w:del>
      <w:ins w:id="23" w:author="Autor">
        <w:r w:rsidR="00E82983">
          <w:rPr>
            <w:rStyle w:val="Siln"/>
            <w:b w:val="0"/>
            <w:bCs/>
            <w:sz w:val="24"/>
            <w:szCs w:val="24"/>
          </w:rPr>
          <w:t>966/2012</w:t>
        </w:r>
      </w:ins>
      <w:r w:rsidRPr="009F6AC2">
        <w:rPr>
          <w:rStyle w:val="Siln"/>
          <w:b w:val="0"/>
          <w:bCs/>
          <w:sz w:val="24"/>
          <w:szCs w:val="24"/>
        </w:rPr>
        <w:t xml:space="preserve">; </w:t>
      </w:r>
    </w:p>
    <w:p w14:paraId="355067BE" w14:textId="46367C5D" w:rsidR="00EE0DF4" w:rsidRPr="009F6AC2" w:rsidRDefault="00083609">
      <w:pPr>
        <w:pStyle w:val="AODefPara"/>
        <w:numPr>
          <w:ilvl w:val="0"/>
          <w:numId w:val="0"/>
        </w:numPr>
        <w:spacing w:before="120" w:after="120" w:line="240" w:lineRule="auto"/>
        <w:ind w:left="426"/>
        <w:rPr>
          <w:sz w:val="24"/>
          <w:szCs w:val="24"/>
        </w:rPr>
      </w:pPr>
      <w:r w:rsidRPr="009F6AC2">
        <w:rPr>
          <w:b/>
          <w:sz w:val="24"/>
          <w:szCs w:val="24"/>
        </w:rPr>
        <w:t xml:space="preserve">Nenávratný finančný príspevok </w:t>
      </w:r>
      <w:r w:rsidRPr="009F6AC2">
        <w:rPr>
          <w:sz w:val="24"/>
          <w:szCs w:val="24"/>
        </w:rPr>
        <w:t>alebo</w:t>
      </w:r>
      <w:r w:rsidRPr="009F6AC2">
        <w:rPr>
          <w:b/>
          <w:sz w:val="24"/>
          <w:szCs w:val="24"/>
        </w:rPr>
        <w:t xml:space="preserve"> NFP </w:t>
      </w:r>
      <w:r w:rsidRPr="009F6AC2">
        <w:rPr>
          <w:sz w:val="24"/>
          <w:szCs w:val="24"/>
        </w:rPr>
        <w:t>-</w:t>
      </w:r>
      <w:r w:rsidRPr="009F6AC2">
        <w:rPr>
          <w:b/>
          <w:sz w:val="24"/>
          <w:szCs w:val="24"/>
        </w:rPr>
        <w:t xml:space="preserve"> </w:t>
      </w:r>
      <w:r w:rsidRPr="009F6AC2">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sidRPr="009F6AC2">
        <w:rPr>
          <w:sz w:val="24"/>
          <w:szCs w:val="24"/>
        </w:rPr>
        <w:t xml:space="preserve"> Maximálna výška NFP vyplýva z r</w:t>
      </w:r>
      <w:r w:rsidR="00396101" w:rsidRPr="009F6AC2">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9F6AC2">
        <w:rPr>
          <w:sz w:val="24"/>
          <w:szCs w:val="24"/>
        </w:rPr>
        <w:t>ch skutočností vyplývajúcich z </w:t>
      </w:r>
      <w:r w:rsidR="00E81D27" w:rsidRPr="009F6AC2">
        <w:rPr>
          <w:sz w:val="24"/>
          <w:szCs w:val="24"/>
        </w:rPr>
        <w:t>R</w:t>
      </w:r>
      <w:r w:rsidR="00396101" w:rsidRPr="009F6AC2">
        <w:rPr>
          <w:sz w:val="24"/>
          <w:szCs w:val="24"/>
        </w:rPr>
        <w:t>ozhodnutia o schválení žiadosti o NFP a týchto VP; výška skutočne vyplateného NFP môže byť rovná alebo nižšia ako výška maximálnej výšky NFP</w:t>
      </w:r>
      <w:r w:rsidRPr="009F6AC2">
        <w:rPr>
          <w:sz w:val="24"/>
          <w:szCs w:val="24"/>
        </w:rPr>
        <w:t>;</w:t>
      </w:r>
    </w:p>
    <w:p w14:paraId="68A8C401" w14:textId="334DDF37" w:rsidR="00EE0DF4" w:rsidRPr="009F6AC2" w:rsidRDefault="00083609">
      <w:pPr>
        <w:spacing w:before="120" w:after="120"/>
        <w:ind w:left="426"/>
        <w:jc w:val="both"/>
      </w:pPr>
      <w:r w:rsidRPr="009F6AC2">
        <w:rPr>
          <w:b/>
        </w:rPr>
        <w:t>Neoprávnené výdavky</w:t>
      </w:r>
      <w:r w:rsidRPr="009F6AC2">
        <w:t xml:space="preserve"> – výdavky Projektu, ktoré nie sú Oprávnenými výdavkami; ide</w:t>
      </w:r>
      <w:r w:rsidR="000D7491" w:rsidRPr="009F6AC2">
        <w:t xml:space="preserve"> najmä </w:t>
      </w:r>
      <w:r w:rsidRPr="009F6AC2">
        <w:t>o výdavky, ktoré nespĺňajú podmienky oprávnenosti výdavkov uvedené v týchto VP alebo v nariadeniach k jednotlivým EŠIF alebo v písomnom Vyzvaní, alebo sú v rozpore s</w:t>
      </w:r>
      <w:r w:rsidR="000D7491" w:rsidRPr="009F6AC2">
        <w:t xml:space="preserve"> VP, s podmienkami príslušného Vyzvania, s </w:t>
      </w:r>
      <w:r w:rsidRPr="009F6AC2">
        <w:t>právnymi predpismi SR a právnymi aktmi EÚ;</w:t>
      </w:r>
    </w:p>
    <w:p w14:paraId="209F8E34" w14:textId="5E9F81AD" w:rsidR="00627166" w:rsidRPr="009F6AC2" w:rsidRDefault="00083609" w:rsidP="00627166">
      <w:pPr>
        <w:pStyle w:val="AODefHead"/>
        <w:spacing w:before="120" w:after="120" w:line="240" w:lineRule="auto"/>
        <w:ind w:left="426"/>
        <w:rPr>
          <w:sz w:val="24"/>
          <w:szCs w:val="24"/>
        </w:rPr>
      </w:pPr>
      <w:r w:rsidRPr="009F6AC2">
        <w:rPr>
          <w:b/>
          <w:bCs/>
          <w:sz w:val="24"/>
          <w:szCs w:val="24"/>
        </w:rPr>
        <w:t xml:space="preserve">Nezrovnalosť </w:t>
      </w:r>
      <w:r w:rsidRPr="009F6AC2">
        <w:rPr>
          <w:sz w:val="24"/>
          <w:szCs w:val="24"/>
        </w:rPr>
        <w:t>- akékoľvek porušenie práva</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9F6AC2">
        <w:rPr>
          <w:sz w:val="24"/>
          <w:szCs w:val="24"/>
        </w:rPr>
        <w:t xml:space="preserve">by bol </w:t>
      </w:r>
      <w:r w:rsidRPr="009F6AC2">
        <w:rPr>
          <w:sz w:val="24"/>
          <w:szCs w:val="24"/>
        </w:rPr>
        <w:t xml:space="preserve"> negatívny dopad na rozpočet</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 xml:space="preserve">nie zaťažením všeobecného rozpočtu </w:t>
      </w:r>
      <w:r w:rsidRPr="009F6AC2">
        <w:rPr>
          <w:sz w:val="24"/>
          <w:szCs w:val="24"/>
        </w:rPr>
        <w:lastRenderedPageBreak/>
        <w:t>Neoprávneným výdavkom</w:t>
      </w:r>
      <w:r w:rsidR="00627166" w:rsidRPr="009F6AC2">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9F6AC2">
        <w:rPr>
          <w:sz w:val="24"/>
          <w:szCs w:val="24"/>
        </w:rPr>
        <w:t>;</w:t>
      </w:r>
    </w:p>
    <w:p w14:paraId="61EEB36D" w14:textId="77777777" w:rsidR="00EE0DF4" w:rsidRPr="00F37523" w:rsidRDefault="00083609">
      <w:pPr>
        <w:pStyle w:val="AODefPara"/>
        <w:numPr>
          <w:ilvl w:val="0"/>
          <w:numId w:val="0"/>
        </w:numPr>
        <w:spacing w:before="120" w:after="120" w:line="240" w:lineRule="auto"/>
        <w:ind w:left="426"/>
        <w:rPr>
          <w:sz w:val="24"/>
          <w:szCs w:val="24"/>
        </w:rPr>
      </w:pPr>
      <w:r w:rsidRPr="008E02BE">
        <w:rPr>
          <w:b/>
          <w:sz w:val="24"/>
          <w:szCs w:val="24"/>
        </w:rPr>
        <w:t xml:space="preserve">Občiansky zákonník </w:t>
      </w:r>
      <w:r w:rsidRPr="008E02BE">
        <w:rPr>
          <w:sz w:val="24"/>
          <w:szCs w:val="24"/>
        </w:rPr>
        <w:t>– zákon č. 40/1964 Zb. Občiansky zákonník, v znení neskorších predpisov;</w:t>
      </w:r>
    </w:p>
    <w:p w14:paraId="1D66498C" w14:textId="77777777" w:rsidR="00EE0DF4" w:rsidRPr="004A1442" w:rsidRDefault="00083609">
      <w:pPr>
        <w:pStyle w:val="AODefHead"/>
        <w:spacing w:before="120" w:after="120" w:line="240" w:lineRule="auto"/>
        <w:ind w:left="426"/>
        <w:rPr>
          <w:sz w:val="24"/>
          <w:szCs w:val="24"/>
        </w:rPr>
      </w:pPr>
      <w:r w:rsidRPr="001E3B42">
        <w:rPr>
          <w:b/>
          <w:sz w:val="24"/>
          <w:szCs w:val="24"/>
        </w:rPr>
        <w:t xml:space="preserve">Opakovaný </w:t>
      </w:r>
      <w:r w:rsidRPr="004A1442">
        <w:rPr>
          <w:sz w:val="24"/>
          <w:szCs w:val="24"/>
        </w:rPr>
        <w:t>– výskyt určitej identickej skutočnosti najmenej dvakrát;</w:t>
      </w:r>
    </w:p>
    <w:p w14:paraId="78203761" w14:textId="0C1589B1" w:rsidR="00EE0DF4" w:rsidRPr="001E3B42" w:rsidRDefault="00083609">
      <w:pPr>
        <w:spacing w:before="120" w:after="120"/>
        <w:ind w:left="426"/>
        <w:jc w:val="both"/>
        <w:rPr>
          <w:b/>
          <w:bCs/>
        </w:rPr>
      </w:pPr>
      <w:r w:rsidRPr="004A1442">
        <w:rPr>
          <w:b/>
          <w:bCs/>
        </w:rPr>
        <w:t xml:space="preserve">Oprávnené výdavky - </w:t>
      </w:r>
      <w:r w:rsidRPr="004A1442">
        <w:t xml:space="preserve">výdavky, ktoré skutočne vznikli a boli uhradené Prijímateľom pri </w:t>
      </w:r>
      <w:r w:rsidRPr="009F6AC2">
        <w:t>v</w:t>
      </w:r>
      <w:r w:rsidR="002E31F3" w:rsidRPr="009F6AC2">
        <w:t> </w:t>
      </w:r>
      <w:r w:rsidRPr="009F6AC2">
        <w:t>súvislosti</w:t>
      </w:r>
      <w:r w:rsidR="002E31F3" w:rsidRPr="009F6AC2">
        <w:t xml:space="preserve"> s</w:t>
      </w:r>
      <w:r w:rsidRPr="009F6AC2">
        <w:t xml:space="preserve"> </w:t>
      </w:r>
      <w:r w:rsidR="002E31F3" w:rsidRPr="009F6AC2">
        <w:t>Realizáciou aktivít</w:t>
      </w:r>
      <w:r w:rsidRPr="009F6AC2">
        <w:t xml:space="preserve"> Projekt</w:t>
      </w:r>
      <w:r w:rsidR="002E31F3" w:rsidRPr="009F6AC2">
        <w:t>u</w:t>
      </w:r>
      <w:r w:rsidRPr="009F6AC2">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9F6AC2">
        <w:t xml:space="preserve">. </w:t>
      </w:r>
      <w:commentRangeStart w:id="24"/>
      <w:r w:rsidR="00991A94" w:rsidRPr="009F6AC2">
        <w:t>Za oprávnené výdavky sa považujú aj výdavky vykazované zjednodušeným spôsobom vykazovania</w:t>
      </w:r>
      <w:r w:rsidR="00FB3443" w:rsidRPr="009F6AC2">
        <w:t>,</w:t>
      </w:r>
      <w:r w:rsidR="00991A94" w:rsidRPr="009F6AC2">
        <w:t xml:space="preserve"> pri ktorých sa ich skutočný vznik nepreukazuje</w:t>
      </w:r>
      <w:commentRangeEnd w:id="24"/>
      <w:r w:rsidR="00991A94" w:rsidRPr="003F1F51">
        <w:rPr>
          <w:rStyle w:val="Odkaznakomentr"/>
          <w:rFonts w:eastAsia="Times New Roman"/>
          <w:sz w:val="24"/>
          <w:lang w:val="x-none" w:eastAsia="x-none"/>
        </w:rPr>
        <w:commentReference w:id="24"/>
      </w:r>
      <w:r w:rsidRPr="00F37523">
        <w:t>;</w:t>
      </w:r>
    </w:p>
    <w:p w14:paraId="06F974EF" w14:textId="76BD4905" w:rsidR="00EE0DF4" w:rsidRPr="009F6AC2" w:rsidRDefault="00083609">
      <w:pPr>
        <w:pStyle w:val="AODefHead"/>
        <w:spacing w:before="120" w:after="120" w:line="240" w:lineRule="auto"/>
        <w:ind w:left="426"/>
        <w:rPr>
          <w:sz w:val="24"/>
          <w:szCs w:val="24"/>
        </w:rPr>
      </w:pPr>
      <w:r w:rsidRPr="004A1442">
        <w:rPr>
          <w:b/>
          <w:sz w:val="24"/>
          <w:szCs w:val="24"/>
        </w:rPr>
        <w:t xml:space="preserve">Orgán auditu - </w:t>
      </w:r>
      <w:r w:rsidRPr="009F6AC2">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9F6AC2">
        <w:rPr>
          <w:sz w:val="24"/>
          <w:szCs w:val="24"/>
        </w:rPr>
        <w:t>, okrem orgánu auditu určeného vládou</w:t>
      </w:r>
      <w:r w:rsidRPr="009F6AC2">
        <w:rPr>
          <w:sz w:val="24"/>
          <w:szCs w:val="24"/>
        </w:rPr>
        <w:t>;</w:t>
      </w:r>
    </w:p>
    <w:p w14:paraId="2B07AF7F"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Orgán zapojený do riadenia, auditu a kontroly EŠIF vrátane finančného riadenia </w:t>
      </w:r>
      <w:r w:rsidRPr="009F6AC2">
        <w:rPr>
          <w:sz w:val="24"/>
          <w:szCs w:val="24"/>
        </w:rPr>
        <w:t xml:space="preserve">– je v súlade so všeobecným nariadením a Nariadeniami k jednotlivým EŠIF, príslušnými uzneseniami vlády SR, najmä: </w:t>
      </w:r>
    </w:p>
    <w:p w14:paraId="60E4573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Komisia, </w:t>
      </w:r>
    </w:p>
    <w:p w14:paraId="32F33FD6"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vláda SR, </w:t>
      </w:r>
    </w:p>
    <w:p w14:paraId="38E4C092"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CKO, </w:t>
      </w:r>
    </w:p>
    <w:p w14:paraId="3ABC73FC"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Certifikačný orgán, </w:t>
      </w:r>
    </w:p>
    <w:p w14:paraId="6ABA674E"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Monitorovací výbor, </w:t>
      </w:r>
    </w:p>
    <w:p w14:paraId="0C1A1699"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Orgán auditu a spolupracujúce orgány, </w:t>
      </w:r>
    </w:p>
    <w:p w14:paraId="5FE19757"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Orgán zabezpečujúci ochranu finančných záujmov EÚ,</w:t>
      </w:r>
    </w:p>
    <w:p w14:paraId="6C77C170"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Gestori horizontálnych princípov,</w:t>
      </w:r>
    </w:p>
    <w:p w14:paraId="4944E7E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Riadiaci orgán, </w:t>
      </w:r>
    </w:p>
    <w:p w14:paraId="7381CA28"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Sprostredkovateľský orgán; </w:t>
      </w:r>
    </w:p>
    <w:p w14:paraId="55354BAE" w14:textId="1C1FB6DE" w:rsidR="00EE0DF4" w:rsidRPr="009F6AC2" w:rsidRDefault="00083609">
      <w:pPr>
        <w:pStyle w:val="AODefPara"/>
        <w:spacing w:before="120" w:after="120" w:line="240" w:lineRule="auto"/>
        <w:ind w:left="426"/>
        <w:rPr>
          <w:sz w:val="24"/>
          <w:szCs w:val="24"/>
        </w:rPr>
      </w:pPr>
      <w:r w:rsidRPr="009F6AC2">
        <w:rPr>
          <w:b/>
          <w:sz w:val="24"/>
          <w:szCs w:val="24"/>
        </w:rPr>
        <w:t xml:space="preserve">Platba </w:t>
      </w:r>
      <w:r w:rsidRPr="009F6AC2">
        <w:rPr>
          <w:sz w:val="24"/>
          <w:szCs w:val="24"/>
        </w:rPr>
        <w:t xml:space="preserve">– finančný prevod </w:t>
      </w:r>
      <w:r w:rsidR="00627166" w:rsidRPr="009F6AC2">
        <w:rPr>
          <w:sz w:val="24"/>
          <w:szCs w:val="24"/>
        </w:rPr>
        <w:t xml:space="preserve">prostriedkov, </w:t>
      </w:r>
      <w:r w:rsidRPr="009F6AC2">
        <w:rPr>
          <w:sz w:val="24"/>
          <w:szCs w:val="24"/>
        </w:rPr>
        <w:t>príspevku alebo jeho časti;</w:t>
      </w:r>
    </w:p>
    <w:p w14:paraId="78A52275" w14:textId="732ED137" w:rsidR="00EE0DF4" w:rsidRPr="004A1442" w:rsidRDefault="00083609">
      <w:pPr>
        <w:pStyle w:val="AODefHead"/>
        <w:spacing w:before="120" w:after="120" w:line="240" w:lineRule="auto"/>
        <w:ind w:left="426"/>
        <w:rPr>
          <w:sz w:val="24"/>
          <w:szCs w:val="24"/>
        </w:rPr>
      </w:pPr>
      <w:r w:rsidRPr="009F6AC2">
        <w:rPr>
          <w:b/>
          <w:sz w:val="24"/>
          <w:szCs w:val="24"/>
        </w:rPr>
        <w:t xml:space="preserve">Podstatná zmena Projektu - </w:t>
      </w:r>
      <w:r w:rsidRPr="009F6AC2">
        <w:rPr>
          <w:sz w:val="24"/>
          <w:szCs w:val="24"/>
        </w:rPr>
        <w:t xml:space="preserve">má význam uvedený v článku 71 všeobecného nariadenia, ktorý je ďalej precizovaný týmito VP (napr. článok 4 ods. 2 a 3, článok 6 ods. </w:t>
      </w:r>
      <w:r w:rsidRPr="00CC5DC4">
        <w:rPr>
          <w:sz w:val="24"/>
          <w:szCs w:val="24"/>
        </w:rPr>
        <w:t xml:space="preserve">2 písm. </w:t>
      </w:r>
      <w:r w:rsidRPr="008E02BE">
        <w:rPr>
          <w:sz w:val="24"/>
          <w:szCs w:val="24"/>
        </w:rPr>
        <w:t>e), ods. 4 a ods. 6, a článok 11 ods. 4 VP) a ktorý môže byť predmetom výkladu alebo usmernení uvedených v Právnych</w:t>
      </w:r>
      <w:r w:rsidRPr="00F37523">
        <w:rPr>
          <w:sz w:val="24"/>
          <w:szCs w:val="24"/>
        </w:rPr>
        <w:t xml:space="preserve"> dokumentoch vydaných Komisiou, CKO, Riadiacim orgánom, Sprostredkovateľským orgánom alebo iným, na to oprávneným subjektom,            ak bol príslušný predpis al</w:t>
      </w:r>
      <w:r w:rsidR="00481C1E" w:rsidRPr="001E3B42">
        <w:rPr>
          <w:sz w:val="24"/>
          <w:szCs w:val="24"/>
        </w:rPr>
        <w:t>ebo Právny dokument Zverejnený.</w:t>
      </w:r>
    </w:p>
    <w:p w14:paraId="4F109080" w14:textId="77777777" w:rsidR="00481C1E" w:rsidRPr="009F6AC2" w:rsidRDefault="00481C1E" w:rsidP="00481C1E">
      <w:pPr>
        <w:pStyle w:val="AODefHead"/>
        <w:spacing w:before="120" w:after="120" w:line="240" w:lineRule="auto"/>
        <w:ind w:left="426"/>
        <w:rPr>
          <w:sz w:val="24"/>
          <w:szCs w:val="24"/>
        </w:rPr>
      </w:pPr>
      <w:r w:rsidRPr="004A1442">
        <w:rPr>
          <w:sz w:val="24"/>
          <w:szCs w:val="24"/>
        </w:rPr>
        <w:t>Podstatná zmena Projektu nastane, ak dôjde k zmene Projektu, ktorá ovplyvňuje povahu alebo ciele Projektu alebo podmienky jeho realizácie, v porovnaní so stavom, v akom bol Projekt schválený.</w:t>
      </w:r>
    </w:p>
    <w:p w14:paraId="7227D0F2" w14:textId="65BCE0A7" w:rsidR="00EE0DF4" w:rsidRPr="009F6AC2" w:rsidRDefault="00481C1E" w:rsidP="00481C1E">
      <w:pPr>
        <w:pStyle w:val="AODefHead"/>
        <w:spacing w:before="120" w:after="120" w:line="240" w:lineRule="auto"/>
        <w:ind w:left="426"/>
        <w:rPr>
          <w:sz w:val="24"/>
          <w:szCs w:val="24"/>
        </w:rPr>
      </w:pPr>
      <w:r w:rsidRPr="009F6AC2">
        <w:rPr>
          <w:sz w:val="24"/>
          <w:szCs w:val="24"/>
        </w:rPr>
        <w:lastRenderedPageBreak/>
        <w:t xml:space="preserve">V prípade projektu, ktorého súčasťou je investícia do infraštruktúry alebo investícia do výroby, podstatná zmena nastane aj v prípade, ak </w:t>
      </w:r>
      <w:r w:rsidR="00083609" w:rsidRPr="009F6AC2">
        <w:rPr>
          <w:sz w:val="24"/>
          <w:szCs w:val="24"/>
        </w:rPr>
        <w:t xml:space="preserve">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 xml:space="preserve">skončeniu alebo premiestneniu výrobnej činnosti mimo oblasti programu, </w:t>
      </w:r>
    </w:p>
    <w:p w14:paraId="0065E5B8" w14:textId="39D0FF41"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zmene vlastníctva položky infraštruktúry, ktorá poskytuje Prijímateľovi alebo tretej osobe neoprávnené zvýhodnenie, bez ohľadu na to, či ide o súkromnoprávny-subjekt alebo orgán verejnej moci</w:t>
      </w:r>
      <w:r w:rsidR="00481C1E" w:rsidRPr="009F6AC2">
        <w:rPr>
          <w:sz w:val="24"/>
          <w:szCs w:val="24"/>
        </w:rPr>
        <w:t>.</w:t>
      </w:r>
      <w:r w:rsidRPr="009F6AC2">
        <w:rPr>
          <w:sz w:val="24"/>
          <w:szCs w:val="24"/>
        </w:rPr>
        <w:t xml:space="preserve"> </w:t>
      </w:r>
    </w:p>
    <w:p w14:paraId="5AF448F6" w14:textId="77777777" w:rsidR="00EE0DF4" w:rsidRPr="003F1F51" w:rsidRDefault="00083609" w:rsidP="00CC5DC4">
      <w:pPr>
        <w:pStyle w:val="AODefHead"/>
        <w:spacing w:before="120" w:after="120" w:line="240" w:lineRule="auto"/>
        <w:ind w:left="426"/>
      </w:pPr>
      <w:r w:rsidRPr="00CC5DC4">
        <w:rPr>
          <w:b/>
          <w:sz w:val="24"/>
          <w:szCs w:val="24"/>
        </w:rPr>
        <w:t xml:space="preserve">Pracovný deň </w:t>
      </w:r>
      <w:r w:rsidRPr="00CC5DC4">
        <w:rPr>
          <w:sz w:val="24"/>
          <w:szCs w:val="24"/>
        </w:rPr>
        <w:t>- deň, ktorým nie je sobota, nedeľa alebo deň pracovného pokoja v zmysle zákona č. 241/1993 Z. z. o štátnych sviatkoch, dňoch pracovného pokoja a pamätných dňoch v znení neskorších predpisov;</w:t>
      </w:r>
    </w:p>
    <w:p w14:paraId="689FEBDE" w14:textId="77777777" w:rsidR="00EE0DF4" w:rsidRPr="009F6AC2" w:rsidRDefault="00083609">
      <w:pPr>
        <w:tabs>
          <w:tab w:val="left" w:pos="7740"/>
        </w:tabs>
        <w:spacing w:before="120" w:after="120"/>
        <w:ind w:left="426"/>
        <w:jc w:val="both"/>
        <w:rPr>
          <w:b/>
        </w:rPr>
      </w:pPr>
      <w:r w:rsidRPr="008E02BE">
        <w:rPr>
          <w:b/>
        </w:rPr>
        <w:t xml:space="preserve">Právny dokument, z ktorého pre Prijímateľa vyplývajú práva a povinnosti alebo ich zmena </w:t>
      </w:r>
      <w:r w:rsidRPr="008E02BE">
        <w:t>alebo tiež</w:t>
      </w:r>
      <w:r w:rsidRPr="008E02BE">
        <w:rPr>
          <w:b/>
        </w:rPr>
        <w:t xml:space="preserve"> Právny dokument </w:t>
      </w:r>
      <w:r w:rsidRPr="00F37523">
        <w:t>-</w:t>
      </w:r>
      <w:r w:rsidRPr="001E3B42">
        <w:rPr>
          <w:b/>
        </w:rPr>
        <w:t xml:space="preserve"> </w:t>
      </w:r>
      <w:r w:rsidRPr="004A1442">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w:t>
      </w:r>
      <w:r w:rsidRPr="009F6AC2">
        <w:t>súvislosti so všeobecným nariadením alebo Nariadeniami k jednotlivým EŠIF, to všetko vždy za podmienky, že bol Zverejnený;</w:t>
      </w:r>
    </w:p>
    <w:p w14:paraId="5A289012" w14:textId="77777777" w:rsidR="00EE0DF4" w:rsidRPr="009F6AC2" w:rsidRDefault="00083609">
      <w:pPr>
        <w:spacing w:before="120" w:after="120"/>
        <w:ind w:left="426"/>
        <w:jc w:val="both"/>
      </w:pPr>
      <w:r w:rsidRPr="009F6AC2">
        <w:rPr>
          <w:b/>
        </w:rPr>
        <w:t>Právne predpisy alebo právne akty EÚ</w:t>
      </w:r>
      <w:r w:rsidRPr="009F6AC2">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9F6AC2" w:rsidRDefault="00083609">
      <w:pPr>
        <w:spacing w:before="120" w:after="120"/>
        <w:ind w:left="426"/>
        <w:jc w:val="both"/>
      </w:pPr>
      <w:r w:rsidRPr="009F6AC2">
        <w:rPr>
          <w:b/>
        </w:rPr>
        <w:t xml:space="preserve">Právne predpisy SR </w:t>
      </w:r>
      <w:r w:rsidRPr="009F6AC2">
        <w:t>– všeobecne záväzné právne predpisy Slovenskej republiky;</w:t>
      </w:r>
    </w:p>
    <w:p w14:paraId="7C0E2ADB" w14:textId="77777777" w:rsidR="008E04DE" w:rsidRPr="009F6AC2" w:rsidRDefault="008E04DE" w:rsidP="008E04DE">
      <w:pPr>
        <w:spacing w:before="120" w:after="120"/>
        <w:ind w:left="426"/>
        <w:jc w:val="both"/>
      </w:pPr>
      <w:r w:rsidRPr="009F6AC2">
        <w:rPr>
          <w:b/>
        </w:rPr>
        <w:t xml:space="preserve">Prebiehajúce skúmanie – </w:t>
      </w:r>
      <w:r w:rsidRPr="009F6AC2">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9F6AC2" w:rsidRDefault="009F6F5F">
      <w:pPr>
        <w:spacing w:before="120" w:after="120"/>
        <w:ind w:left="426"/>
        <w:jc w:val="both"/>
      </w:pPr>
      <w:r w:rsidRPr="009F6AC2">
        <w:rPr>
          <w:b/>
        </w:rPr>
        <w:t>Preddavková platba</w:t>
      </w:r>
      <w:r w:rsidRPr="009F6AC2">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9F6AC2" w:rsidRDefault="00083609">
      <w:pPr>
        <w:spacing w:before="120" w:after="120"/>
        <w:ind w:left="426"/>
        <w:jc w:val="both"/>
      </w:pPr>
      <w:r w:rsidRPr="009F6AC2">
        <w:rPr>
          <w:b/>
        </w:rPr>
        <w:t>Predmet Projektu</w:t>
      </w:r>
      <w:r w:rsidRPr="009F6AC2">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9F6AC2">
        <w:rPr>
          <w:bCs/>
        </w:rPr>
        <w:t>; môže ísť napríklad o stavbu, zariadenie, dokumentáciu, inú vec, majetkovú hodnotu alebo právo, pričom jeden Projekt môže zahŕňať aj viacero Predmetov Projektu;</w:t>
      </w:r>
    </w:p>
    <w:p w14:paraId="17D0B043" w14:textId="77777777" w:rsidR="00EE0DF4" w:rsidRPr="009F6AC2" w:rsidRDefault="00083609">
      <w:pPr>
        <w:widowControl w:val="0"/>
        <w:autoSpaceDE w:val="0"/>
        <w:autoSpaceDN w:val="0"/>
        <w:adjustRightInd w:val="0"/>
        <w:spacing w:before="120" w:after="120"/>
        <w:ind w:left="426"/>
        <w:jc w:val="both"/>
      </w:pPr>
      <w:r w:rsidRPr="009F6AC2">
        <w:rPr>
          <w:b/>
        </w:rPr>
        <w:t>Prioritná os</w:t>
      </w:r>
      <w:r w:rsidRPr="009F6AC2">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9F6AC2" w:rsidRDefault="00083609">
      <w:pPr>
        <w:pStyle w:val="Default"/>
        <w:spacing w:before="120" w:after="120"/>
        <w:ind w:left="426"/>
        <w:jc w:val="both"/>
        <w:rPr>
          <w:rFonts w:ascii="Times New Roman" w:hAnsi="Times New Roman" w:cs="Times New Roman"/>
        </w:rPr>
      </w:pPr>
      <w:r w:rsidRPr="009F6AC2">
        <w:rPr>
          <w:rFonts w:ascii="Times New Roman" w:hAnsi="Times New Roman" w:cs="Times New Roman"/>
          <w:b/>
        </w:rPr>
        <w:lastRenderedPageBreak/>
        <w:t xml:space="preserve">Príručka pre Prijímateľa </w:t>
      </w:r>
      <w:r w:rsidRPr="009F6AC2">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Projektu - </w:t>
      </w:r>
      <w:r w:rsidRPr="009F6AC2">
        <w:rPr>
          <w:bCs/>
          <w:sz w:val="24"/>
          <w:szCs w:val="24"/>
        </w:rPr>
        <w:t>obdobie od Začatia realizácie hlavných aktivít Projektu až po Finančné ukončenie Projektu;</w:t>
      </w:r>
    </w:p>
    <w:p w14:paraId="1D52A3A2"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aktivít Projektu – </w:t>
      </w:r>
      <w:r w:rsidRPr="009F6AC2">
        <w:rPr>
          <w:sz w:val="24"/>
          <w:szCs w:val="24"/>
        </w:rPr>
        <w:t xml:space="preserve"> </w:t>
      </w:r>
      <w:r w:rsidRPr="009F6AC2">
        <w:rPr>
          <w:bCs/>
          <w:sz w:val="24"/>
          <w:szCs w:val="24"/>
        </w:rPr>
        <w:t xml:space="preserve">realizácia všetkých hlavných ako aj podporných Aktivít projektu v súlade s VP; uvedená definícia sa používa vtedy, ak je potrebné vyjadriť vecnú stránku Realizácie aktivít Projektu </w:t>
      </w:r>
      <w:r w:rsidRPr="009F6AC2">
        <w:rPr>
          <w:bCs/>
          <w:sz w:val="24"/>
          <w:szCs w:val="24"/>
          <w:u w:val="single"/>
        </w:rPr>
        <w:t>bez ohľadu na časový faktor</w:t>
      </w:r>
      <w:r w:rsidRPr="009F6AC2">
        <w:rPr>
          <w:sz w:val="24"/>
          <w:szCs w:val="24"/>
        </w:rPr>
        <w:t>;</w:t>
      </w:r>
    </w:p>
    <w:p w14:paraId="065C341A" w14:textId="0B443C17"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hlavných aktivít Projektu </w:t>
      </w:r>
      <w:r w:rsidRPr="009F6AC2">
        <w:rPr>
          <w:sz w:val="24"/>
          <w:szCs w:val="24"/>
        </w:rPr>
        <w:t xml:space="preserve">– zodpovedá obdobiu, tzv. fyzickej realizácie Projektu, t. j. obdobiu, v rámci ktorého Prijímateľ realizuje jednotlivé hlavné Aktivity Projektu od Začatia realizácie hlavných aktivít Projektu, najskôr však od </w:t>
      </w:r>
      <w:r w:rsidR="00481C1E" w:rsidRPr="009F6AC2">
        <w:rPr>
          <w:sz w:val="24"/>
          <w:szCs w:val="24"/>
        </w:rPr>
        <w:t>1.1.2014</w:t>
      </w:r>
      <w:r w:rsidRPr="009F6AC2">
        <w:rPr>
          <w:sz w:val="24"/>
          <w:szCs w:val="24"/>
        </w:rPr>
        <w:t xml:space="preserve"> do Ukončenia realizácie hlavných aktivít Projektu. Maximálna doba Realizácie hlavných aktivít Projektu </w:t>
      </w:r>
      <w:r w:rsidRPr="009F6AC2">
        <w:rPr>
          <w:bCs/>
          <w:sz w:val="24"/>
          <w:szCs w:val="24"/>
        </w:rPr>
        <w:t xml:space="preserve">zodpovedá </w:t>
      </w:r>
      <w:r w:rsidRPr="009F6AC2">
        <w:rPr>
          <w:sz w:val="24"/>
          <w:szCs w:val="24"/>
        </w:rPr>
        <w:t xml:space="preserve">oprávnenému obdobiu stanovenému vo Vyzvaní, v dôsledku čoho nesmie byť dlhšia ako do </w:t>
      </w:r>
      <w:commentRangeStart w:id="25"/>
      <w:r w:rsidR="00826D3B" w:rsidRPr="009F6AC2">
        <w:rPr>
          <w:sz w:val="24"/>
          <w:szCs w:val="24"/>
        </w:rPr>
        <w:t>.............</w:t>
      </w:r>
      <w:commentRangeEnd w:id="25"/>
      <w:r w:rsidR="00826D3B" w:rsidRPr="00CC5DC4">
        <w:rPr>
          <w:rStyle w:val="Odkaznakomentr"/>
          <w:rFonts w:eastAsia="Calibri"/>
          <w:sz w:val="24"/>
          <w:szCs w:val="24"/>
          <w:lang w:eastAsia="sk-SK"/>
        </w:rPr>
        <w:commentReference w:id="25"/>
      </w:r>
      <w:r w:rsidRPr="008E02BE">
        <w:rPr>
          <w:sz w:val="24"/>
          <w:szCs w:val="24"/>
        </w:rPr>
        <w:t xml:space="preserve">; predĺženie konečného termínu na Ukončenie realizácie hlavných aktivít Projektu uvedených v rámci prílohy č. 2 Predmet podpory, je možné na základe žiadosti o zmenu, v súlade s podmienkami uvedenými </w:t>
      </w:r>
      <w:r w:rsidRPr="001E3B42">
        <w:rPr>
          <w:sz w:val="24"/>
          <w:szCs w:val="24"/>
        </w:rPr>
        <w:t>v</w:t>
      </w:r>
      <w:r w:rsidR="00112682" w:rsidRPr="004A1442">
        <w:rPr>
          <w:sz w:val="24"/>
          <w:szCs w:val="24"/>
        </w:rPr>
        <w:t>o výroku</w:t>
      </w:r>
      <w:r w:rsidR="008E7A90" w:rsidRPr="004A1442">
        <w:rPr>
          <w:sz w:val="24"/>
          <w:szCs w:val="24"/>
        </w:rPr>
        <w:t xml:space="preserve"> </w:t>
      </w:r>
      <w:r w:rsidR="00112682" w:rsidRPr="004A1442">
        <w:rPr>
          <w:sz w:val="24"/>
          <w:szCs w:val="24"/>
        </w:rPr>
        <w:t>5</w:t>
      </w:r>
      <w:r w:rsidRPr="009F6AC2">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53C1F2BB" w:rsidR="00EE0DF4" w:rsidRPr="009F6AC2" w:rsidRDefault="00083609">
      <w:pPr>
        <w:pStyle w:val="AODefHead"/>
        <w:spacing w:before="120" w:after="120" w:line="240" w:lineRule="auto"/>
        <w:ind w:left="426"/>
        <w:rPr>
          <w:sz w:val="24"/>
          <w:szCs w:val="24"/>
        </w:rPr>
      </w:pPr>
      <w:r w:rsidRPr="009F6AC2">
        <w:rPr>
          <w:b/>
          <w:sz w:val="24"/>
          <w:szCs w:val="24"/>
        </w:rPr>
        <w:t xml:space="preserve">Riadiaci orgán </w:t>
      </w:r>
      <w:r w:rsidRPr="009F6AC2">
        <w:rPr>
          <w:sz w:val="24"/>
          <w:szCs w:val="24"/>
        </w:rPr>
        <w:t xml:space="preserve">alebo </w:t>
      </w:r>
      <w:r w:rsidRPr="009F6AC2">
        <w:rPr>
          <w:b/>
          <w:sz w:val="24"/>
          <w:szCs w:val="24"/>
        </w:rPr>
        <w:t xml:space="preserve">RO – </w:t>
      </w:r>
      <w:r w:rsidRPr="009F6AC2">
        <w:rPr>
          <w:sz w:val="24"/>
          <w:szCs w:val="24"/>
        </w:rPr>
        <w:t>orgán</w:t>
      </w:r>
      <w:r w:rsidR="00112682" w:rsidRPr="009F6AC2">
        <w:rPr>
          <w:sz w:val="24"/>
          <w:szCs w:val="24"/>
        </w:rPr>
        <w:t xml:space="preserve"> štátnej správy</w:t>
      </w:r>
      <w:r w:rsidRPr="009F6AC2">
        <w:rPr>
          <w:sz w:val="24"/>
          <w:szCs w:val="24"/>
        </w:rPr>
        <w:t xml:space="preserve">, ktorý je určený </w:t>
      </w:r>
      <w:r w:rsidR="00F61C24" w:rsidRPr="009F6AC2">
        <w:rPr>
          <w:sz w:val="24"/>
          <w:szCs w:val="24"/>
        </w:rPr>
        <w:t xml:space="preserve">vládou Slovenskej republiky </w:t>
      </w:r>
      <w:r w:rsidRPr="009F6AC2">
        <w:rPr>
          <w:sz w:val="24"/>
          <w:szCs w:val="24"/>
        </w:rPr>
        <w:t>na realizáciu</w:t>
      </w:r>
      <w:r w:rsidR="00112682" w:rsidRPr="009F6AC2">
        <w:rPr>
          <w:sz w:val="24"/>
          <w:szCs w:val="24"/>
        </w:rPr>
        <w:t xml:space="preserve"> operačného</w:t>
      </w:r>
      <w:r w:rsidRPr="009F6AC2">
        <w:rPr>
          <w:sz w:val="24"/>
          <w:szCs w:val="24"/>
        </w:rPr>
        <w:t xml:space="preserve"> programu a zodpovedá za riadenie</w:t>
      </w:r>
      <w:r w:rsidR="00B16E6B" w:rsidRPr="009F6AC2">
        <w:rPr>
          <w:sz w:val="24"/>
          <w:szCs w:val="24"/>
        </w:rPr>
        <w:t xml:space="preserve"> operačné</w:t>
      </w:r>
      <w:r w:rsidR="00112682" w:rsidRPr="009F6AC2">
        <w:rPr>
          <w:sz w:val="24"/>
          <w:szCs w:val="24"/>
        </w:rPr>
        <w:t>ho</w:t>
      </w:r>
      <w:r w:rsidRPr="009F6AC2">
        <w:rPr>
          <w:sz w:val="24"/>
          <w:szCs w:val="24"/>
        </w:rPr>
        <w:t xml:space="preserve"> programu v súlade so zásadou riadneho finančného hospodárenia podľa článku 125 všeobecného nariadenia</w:t>
      </w:r>
      <w:r w:rsidR="00112682" w:rsidRPr="009F6AC2">
        <w:rPr>
          <w:sz w:val="24"/>
          <w:szCs w:val="24"/>
        </w:rPr>
        <w:t>.</w:t>
      </w:r>
      <w:r w:rsidR="00A26360" w:rsidRPr="009F6AC2">
        <w:rPr>
          <w:sz w:val="24"/>
          <w:szCs w:val="24"/>
        </w:rPr>
        <w:t xml:space="preserve"> </w:t>
      </w:r>
      <w:r w:rsidR="00112682" w:rsidRPr="009F6AC2">
        <w:rPr>
          <w:sz w:val="24"/>
          <w:szCs w:val="24"/>
        </w:rPr>
        <w:t>Riadiaci orgán môže konať aj prostredníctvom Sprostredkovateľského orgánu. Celková zodpovednosť za riadenie operačných programov, ako aj za plnenie úloh vykonávaných sprost</w:t>
      </w:r>
      <w:r w:rsidR="00F3375E" w:rsidRPr="009F6AC2">
        <w:rPr>
          <w:sz w:val="24"/>
          <w:szCs w:val="24"/>
        </w:rPr>
        <w:t>redkovateľským orgánom zostáva R</w:t>
      </w:r>
      <w:r w:rsidR="00112682" w:rsidRPr="009F6AC2">
        <w:rPr>
          <w:sz w:val="24"/>
          <w:szCs w:val="24"/>
        </w:rPr>
        <w:t>iadiacemu orgánu</w:t>
      </w:r>
      <w:r w:rsidRPr="009F6AC2">
        <w:rPr>
          <w:sz w:val="24"/>
          <w:szCs w:val="24"/>
        </w:rPr>
        <w:t>;</w:t>
      </w:r>
      <w:r w:rsidRPr="009F6AC2">
        <w:rPr>
          <w:b/>
          <w:bCs/>
          <w:sz w:val="24"/>
          <w:szCs w:val="24"/>
        </w:rPr>
        <w:t xml:space="preserve"> </w:t>
      </w:r>
    </w:p>
    <w:p w14:paraId="467B99C8"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Riadne – </w:t>
      </w:r>
      <w:r w:rsidRPr="009F6AC2">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4081F31" w:rsidR="00EE0DF4" w:rsidRPr="004A1442" w:rsidRDefault="00083609">
      <w:pPr>
        <w:pStyle w:val="AODefHead"/>
        <w:spacing w:before="120" w:after="120" w:line="240" w:lineRule="auto"/>
        <w:ind w:left="426"/>
        <w:rPr>
          <w:sz w:val="24"/>
          <w:szCs w:val="24"/>
        </w:rPr>
      </w:pPr>
      <w:r w:rsidRPr="009F6AC2">
        <w:rPr>
          <w:b/>
          <w:bCs/>
          <w:sz w:val="24"/>
          <w:szCs w:val="24"/>
        </w:rPr>
        <w:t xml:space="preserve">Schémy štátnej pomoci a schémy pomoci </w:t>
      </w:r>
      <w:r w:rsidRPr="009F6AC2">
        <w:rPr>
          <w:b/>
          <w:sz w:val="24"/>
          <w:szCs w:val="24"/>
        </w:rPr>
        <w:t>"</w:t>
      </w:r>
      <w:r w:rsidRPr="009F6AC2">
        <w:rPr>
          <w:b/>
          <w:bCs/>
          <w:sz w:val="24"/>
          <w:szCs w:val="24"/>
        </w:rPr>
        <w:t>de minimis</w:t>
      </w:r>
      <w:r w:rsidRPr="009F6AC2">
        <w:rPr>
          <w:b/>
          <w:sz w:val="24"/>
          <w:szCs w:val="24"/>
        </w:rPr>
        <w:t>"</w:t>
      </w:r>
      <w:r w:rsidRPr="009F6AC2">
        <w:rPr>
          <w:b/>
          <w:bCs/>
          <w:sz w:val="24"/>
          <w:szCs w:val="24"/>
        </w:rPr>
        <w:t xml:space="preserve">, </w:t>
      </w:r>
      <w:r w:rsidRPr="009F6AC2">
        <w:rPr>
          <w:bCs/>
          <w:sz w:val="24"/>
          <w:szCs w:val="24"/>
        </w:rPr>
        <w:t>spoločne aj ako</w:t>
      </w:r>
      <w:r w:rsidRPr="009F6AC2">
        <w:rPr>
          <w:b/>
          <w:bCs/>
          <w:sz w:val="24"/>
          <w:szCs w:val="24"/>
        </w:rPr>
        <w:t xml:space="preserve"> „schémy pomoci“ </w:t>
      </w:r>
      <w:r w:rsidRPr="009F6AC2">
        <w:rPr>
          <w:sz w:val="24"/>
          <w:szCs w:val="24"/>
        </w:rPr>
        <w:t xml:space="preserve">– </w:t>
      </w:r>
      <w:r w:rsidR="009A35A1" w:rsidRPr="009F6AC2">
        <w:rPr>
          <w:color w:val="494949"/>
          <w:sz w:val="24"/>
          <w:szCs w:val="24"/>
        </w:rPr>
        <w:t xml:space="preserve">záväzné </w:t>
      </w:r>
      <w:r w:rsidR="009A35A1" w:rsidRPr="00CC5DC4">
        <w:rPr>
          <w:color w:val="494949"/>
          <w:sz w:val="24"/>
          <w:szCs w:val="24"/>
        </w:rPr>
        <w:t xml:space="preserve">dokumenty, ktoré </w:t>
      </w:r>
      <w:r w:rsidR="009A35A1" w:rsidRPr="008E02BE">
        <w:rPr>
          <w:color w:val="494949"/>
          <w:sz w:val="24"/>
          <w:szCs w:val="24"/>
        </w:rPr>
        <w:t>komplexne upravujú poskytovanie</w:t>
      </w:r>
      <w:r w:rsidR="009A35A1" w:rsidRPr="00CC5DC4">
        <w:rPr>
          <w:color w:val="494949"/>
          <w:sz w:val="24"/>
          <w:szCs w:val="24"/>
        </w:rPr>
        <w:t xml:space="preserve"> pomoci jednotlivým </w:t>
      </w:r>
      <w:r w:rsidR="009A35A1" w:rsidRPr="008E02BE">
        <w:rPr>
          <w:color w:val="494949"/>
          <w:sz w:val="24"/>
          <w:szCs w:val="24"/>
        </w:rPr>
        <w:t>príjemcom</w:t>
      </w:r>
      <w:r w:rsidR="009A35A1" w:rsidRPr="008E02BE">
        <w:rPr>
          <w:sz w:val="24"/>
          <w:szCs w:val="24"/>
        </w:rPr>
        <w:t xml:space="preserve"> podľa podmienok stanovených v zákone </w:t>
      </w:r>
      <w:r w:rsidR="009A35A1" w:rsidRPr="00F37523">
        <w:rPr>
          <w:sz w:val="24"/>
          <w:szCs w:val="24"/>
        </w:rPr>
        <w:t>o štátnej pomoci</w:t>
      </w:r>
      <w:r w:rsidRPr="001E3B42">
        <w:rPr>
          <w:sz w:val="24"/>
          <w:szCs w:val="24"/>
        </w:rPr>
        <w:t xml:space="preserve">; </w:t>
      </w:r>
    </w:p>
    <w:p w14:paraId="133080EF" w14:textId="76A18904" w:rsidR="00EE0DF4" w:rsidRPr="009F6AC2" w:rsidRDefault="00083609">
      <w:pPr>
        <w:pStyle w:val="AODefHead"/>
        <w:spacing w:before="120" w:after="120" w:line="240" w:lineRule="auto"/>
        <w:ind w:left="426"/>
        <w:rPr>
          <w:sz w:val="24"/>
          <w:szCs w:val="24"/>
        </w:rPr>
      </w:pPr>
      <w:r w:rsidRPr="004A1442">
        <w:rPr>
          <w:b/>
          <w:sz w:val="24"/>
          <w:szCs w:val="24"/>
        </w:rPr>
        <w:t xml:space="preserve">Schválená žiadosť o NFP – </w:t>
      </w:r>
      <w:r w:rsidRPr="004A1442">
        <w:rPr>
          <w:sz w:val="24"/>
          <w:szCs w:val="24"/>
        </w:rPr>
        <w:t xml:space="preserve">Žiadosť o NFP, v rozsahu a obsahu ako bola schválená Poskytovateľom v rámci </w:t>
      </w:r>
      <w:r w:rsidRPr="009F6AC2">
        <w:rPr>
          <w:sz w:val="24"/>
          <w:szCs w:val="24"/>
        </w:rPr>
        <w:t xml:space="preserve">konania o žiadosti v zmysle § 19 ods. 8 </w:t>
      </w:r>
      <w:r w:rsidR="00112682" w:rsidRPr="009F6AC2">
        <w:rPr>
          <w:sz w:val="24"/>
          <w:szCs w:val="24"/>
        </w:rPr>
        <w:t>Z</w:t>
      </w:r>
      <w:r w:rsidRPr="009F6AC2">
        <w:rPr>
          <w:sz w:val="24"/>
          <w:szCs w:val="24"/>
        </w:rPr>
        <w:t>ákona o príspevku z EŠIF a ktorá je uložená u Poskytovateľa;</w:t>
      </w:r>
    </w:p>
    <w:p w14:paraId="46CEFB4F" w14:textId="3934589A" w:rsidR="00EE0DF4" w:rsidRPr="008E02BE" w:rsidRDefault="00083609">
      <w:pPr>
        <w:pStyle w:val="AODefHead"/>
        <w:spacing w:before="120" w:after="120" w:line="240" w:lineRule="auto"/>
        <w:ind w:left="426"/>
        <w:rPr>
          <w:sz w:val="24"/>
          <w:szCs w:val="24"/>
        </w:rPr>
      </w:pPr>
      <w:r w:rsidRPr="009F6AC2">
        <w:rPr>
          <w:b/>
          <w:sz w:val="24"/>
          <w:szCs w:val="24"/>
        </w:rPr>
        <w:t>Schválené oprávnené výdavky –</w:t>
      </w:r>
      <w:r w:rsidRPr="009F6AC2">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9F6AC2">
        <w:rPr>
          <w:sz w:val="24"/>
          <w:szCs w:val="24"/>
        </w:rPr>
        <w:t xml:space="preserve">. </w:t>
      </w:r>
      <w:commentRangeStart w:id="26"/>
      <w:r w:rsidR="00991A94" w:rsidRPr="00CC5DC4">
        <w:rPr>
          <w:sz w:val="24"/>
          <w:szCs w:val="24"/>
        </w:rPr>
        <w:t xml:space="preserve">Za schválené oprávnené výdavky sa považujú aj </w:t>
      </w:r>
      <w:r w:rsidR="00991A94" w:rsidRPr="00CC5DC4">
        <w:rPr>
          <w:rFonts w:eastAsia="Times New Roman"/>
          <w:color w:val="000000"/>
          <w:sz w:val="24"/>
          <w:szCs w:val="24"/>
          <w:lang w:eastAsia="sk-SK"/>
        </w:rPr>
        <w:t>výdavky vykazované zjednodušeným spôsobom vykazovania</w:t>
      </w:r>
      <w:r w:rsidR="00991A94" w:rsidRPr="00CC5DC4">
        <w:rPr>
          <w:sz w:val="24"/>
          <w:szCs w:val="24"/>
        </w:rPr>
        <w:t>, ktorých vynaloženie sa nepreukazuje</w:t>
      </w:r>
      <w:commentRangeEnd w:id="26"/>
      <w:r w:rsidR="00991A94" w:rsidRPr="00CC5DC4">
        <w:rPr>
          <w:rStyle w:val="Odkaznakomentr"/>
          <w:rFonts w:eastAsia="Times New Roman"/>
          <w:sz w:val="24"/>
          <w:szCs w:val="24"/>
          <w:lang w:val="x-none" w:eastAsia="x-none"/>
        </w:rPr>
        <w:commentReference w:id="26"/>
      </w:r>
      <w:r w:rsidRPr="008E02BE">
        <w:rPr>
          <w:sz w:val="24"/>
          <w:szCs w:val="24"/>
        </w:rPr>
        <w:t>;</w:t>
      </w:r>
    </w:p>
    <w:p w14:paraId="0D8BDF2B" w14:textId="77777777" w:rsidR="00EE0DF4" w:rsidRPr="009F6AC2" w:rsidRDefault="00083609">
      <w:pPr>
        <w:pStyle w:val="AODefHead"/>
        <w:spacing w:before="120" w:after="120" w:line="240" w:lineRule="auto"/>
        <w:ind w:left="426"/>
        <w:rPr>
          <w:sz w:val="24"/>
          <w:szCs w:val="24"/>
        </w:rPr>
      </w:pPr>
      <w:r w:rsidRPr="00F37523">
        <w:rPr>
          <w:b/>
          <w:sz w:val="24"/>
          <w:szCs w:val="24"/>
        </w:rPr>
        <w:t xml:space="preserve">Skupina výdavkov – </w:t>
      </w:r>
      <w:r w:rsidRPr="001E3B42">
        <w:rPr>
          <w:sz w:val="24"/>
          <w:szCs w:val="24"/>
        </w:rPr>
        <w:t>výdavky rovnakého charakteru zoskupené na základe opatrení Ministerstva financií SR, ktorými sa ustanovujú podrobnosti o postupoch účtovania. Skupiny oprávnených výdavkov sú definov</w:t>
      </w:r>
      <w:r w:rsidRPr="004A1442">
        <w:rPr>
          <w:sz w:val="24"/>
          <w:szCs w:val="24"/>
        </w:rPr>
        <w:t xml:space="preserve">ané prostredníctvom Číselníka oprávnených </w:t>
      </w:r>
      <w:r w:rsidRPr="004A1442">
        <w:rPr>
          <w:sz w:val="24"/>
          <w:szCs w:val="24"/>
        </w:rPr>
        <w:lastRenderedPageBreak/>
        <w:t>výdavkov, ktorý tvorí prílohu č. 1 Metodického pokynu CKO na programové obdobie 2014 – 2020 č. 4 k číselníku oprávnených výdavkov;</w:t>
      </w:r>
    </w:p>
    <w:p w14:paraId="49FD2373" w14:textId="24899EF5" w:rsidR="00EE0DF4" w:rsidRPr="009F6AC2" w:rsidRDefault="00083609">
      <w:pPr>
        <w:pStyle w:val="AODefHead"/>
        <w:spacing w:before="120" w:after="120" w:line="240" w:lineRule="auto"/>
        <w:ind w:left="426"/>
        <w:rPr>
          <w:sz w:val="24"/>
          <w:szCs w:val="24"/>
        </w:rPr>
      </w:pPr>
      <w:r w:rsidRPr="009F6AC2">
        <w:rPr>
          <w:b/>
          <w:bCs/>
          <w:sz w:val="24"/>
          <w:szCs w:val="24"/>
        </w:rPr>
        <w:t>Správa o zistenej nezrovnalosti</w:t>
      </w:r>
      <w:r w:rsidRPr="009F6AC2">
        <w:rPr>
          <w:sz w:val="24"/>
          <w:szCs w:val="24"/>
        </w:rPr>
        <w:t xml:space="preserve"> – dokument, na </w:t>
      </w:r>
      <w:r w:rsidR="001A7C1F" w:rsidRPr="009F6AC2">
        <w:rPr>
          <w:sz w:val="24"/>
          <w:szCs w:val="24"/>
        </w:rPr>
        <w:t xml:space="preserve">základe </w:t>
      </w:r>
      <w:r w:rsidRPr="009F6AC2">
        <w:rPr>
          <w:sz w:val="24"/>
          <w:szCs w:val="24"/>
        </w:rPr>
        <w:t>ktorého je  zdokumentované podozrenie z Nezrovnalosti alebo zistenie Nezrovnalosti</w:t>
      </w:r>
      <w:r w:rsidR="001A7C1F" w:rsidRPr="009F6AC2">
        <w:rPr>
          <w:sz w:val="24"/>
          <w:szCs w:val="24"/>
        </w:rPr>
        <w:t xml:space="preserve"> v jednotlivých štádiách vývoja nezrovnalosti v ITMS2014+</w:t>
      </w:r>
      <w:r w:rsidRPr="009F6AC2">
        <w:rPr>
          <w:sz w:val="24"/>
          <w:szCs w:val="24"/>
        </w:rPr>
        <w:t>;</w:t>
      </w:r>
    </w:p>
    <w:p w14:paraId="06CCD849" w14:textId="4EA3F08C"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Systém riadenia EŠIF</w:t>
      </w:r>
      <w:r w:rsidRPr="009F6AC2">
        <w:rPr>
          <w:sz w:val="24"/>
          <w:szCs w:val="24"/>
        </w:rPr>
        <w:t xml:space="preserve"> </w:t>
      </w:r>
      <w:r w:rsidRPr="009F6AC2">
        <w:rPr>
          <w:b/>
          <w:sz w:val="24"/>
          <w:szCs w:val="24"/>
        </w:rPr>
        <w:t>-</w:t>
      </w:r>
      <w:r w:rsidRPr="009F6AC2">
        <w:rPr>
          <w:sz w:val="24"/>
          <w:szCs w:val="24"/>
        </w:rPr>
        <w:t xml:space="preserve"> dokument vydaný CKO,</w:t>
      </w:r>
      <w:r w:rsidR="00D278B9" w:rsidRPr="009F6AC2">
        <w:rPr>
          <w:sz w:val="24"/>
          <w:szCs w:val="24"/>
        </w:rPr>
        <w:t xml:space="preserve"> ktorý predstavuje súhrn pravidiel postupov a činností, ktoré sa uplatňujú pri poskytovaní</w:t>
      </w:r>
      <w:r w:rsidR="000D2EEE" w:rsidRPr="009F6AC2">
        <w:rPr>
          <w:sz w:val="24"/>
          <w:szCs w:val="24"/>
        </w:rPr>
        <w:t xml:space="preserve"> NFP </w:t>
      </w:r>
      <w:r w:rsidR="00D278B9" w:rsidRPr="009F6AC2">
        <w:rPr>
          <w:sz w:val="24"/>
          <w:szCs w:val="24"/>
        </w:rPr>
        <w:t>a</w:t>
      </w:r>
      <w:r w:rsidRPr="009F6AC2">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55DC15A7" w:rsidR="00EE0DF4" w:rsidRPr="009F6AC2" w:rsidRDefault="00083609">
      <w:pPr>
        <w:pStyle w:val="Zkladntext2"/>
        <w:widowControl w:val="0"/>
        <w:tabs>
          <w:tab w:val="left" w:pos="360"/>
        </w:tabs>
        <w:spacing w:before="120" w:line="240" w:lineRule="auto"/>
        <w:ind w:left="426"/>
        <w:jc w:val="both"/>
        <w:rPr>
          <w:bCs/>
          <w:lang w:val="cs-CZ"/>
        </w:rPr>
      </w:pPr>
      <w:r w:rsidRPr="009F6AC2">
        <w:rPr>
          <w:b/>
        </w:rPr>
        <w:t>Systém finančného riadenia štrukturálnych fondov, Kohézneho fondu a Európskeho námorného a rybárskeho fondu na programové obdobie 2014 – 2020</w:t>
      </w:r>
      <w:r w:rsidRPr="009F6AC2">
        <w:t xml:space="preserve"> </w:t>
      </w:r>
      <w:r w:rsidRPr="009F6AC2">
        <w:rPr>
          <w:b/>
        </w:rPr>
        <w:t xml:space="preserve"> </w:t>
      </w:r>
      <w:r w:rsidRPr="009F6AC2">
        <w:t>alebo</w:t>
      </w:r>
      <w:r w:rsidRPr="009F6AC2">
        <w:rPr>
          <w:b/>
        </w:rPr>
        <w:t xml:space="preserve"> Systém finančného riadenia -</w:t>
      </w:r>
      <w:r w:rsidRPr="009F6AC2">
        <w:t xml:space="preserve"> dokument vydaný Certifikačným orgánom, ktorý predstavuje súhrn pravidiel, postupov a</w:t>
      </w:r>
      <w:r w:rsidR="00843BA3" w:rsidRPr="009F6AC2">
        <w:t xml:space="preserve"> </w:t>
      </w:r>
      <w:r w:rsidRPr="009F6AC2">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9F6AC2">
        <w:rPr>
          <w:bCs/>
          <w:lang w:val="cs-CZ"/>
        </w:rPr>
        <w:t>;</w:t>
      </w:r>
      <w:r w:rsidRPr="009F6AC2">
        <w:t xml:space="preserve"> pre účely VP je záväzná vždy aktuálna Zverejnená verzia uvedeného dokumentu na webovom sídle Ministerstva financií SR;</w:t>
      </w:r>
      <w:r w:rsidRPr="009F6AC2">
        <w:rPr>
          <w:bCs/>
          <w:lang w:val="cs-CZ"/>
        </w:rPr>
        <w:t xml:space="preserve"> </w:t>
      </w:r>
    </w:p>
    <w:p w14:paraId="2FCFF13B" w14:textId="1A7C59C4" w:rsidR="00EE0DF4" w:rsidRPr="009F6AC2" w:rsidRDefault="00083609">
      <w:pPr>
        <w:pStyle w:val="AODefHead"/>
        <w:spacing w:before="120" w:after="120" w:line="240" w:lineRule="auto"/>
        <w:ind w:left="426"/>
        <w:rPr>
          <w:sz w:val="24"/>
          <w:szCs w:val="24"/>
        </w:rPr>
      </w:pPr>
      <w:r w:rsidRPr="009F6AC2">
        <w:rPr>
          <w:b/>
          <w:bCs/>
          <w:sz w:val="24"/>
          <w:szCs w:val="24"/>
        </w:rPr>
        <w:t xml:space="preserve">Štátna pomoc </w:t>
      </w:r>
      <w:r w:rsidRPr="009F6AC2">
        <w:rPr>
          <w:bCs/>
          <w:sz w:val="24"/>
          <w:szCs w:val="24"/>
        </w:rPr>
        <w:t>alebo</w:t>
      </w:r>
      <w:r w:rsidRPr="009F6AC2">
        <w:rPr>
          <w:b/>
          <w:bCs/>
          <w:sz w:val="24"/>
          <w:szCs w:val="24"/>
        </w:rPr>
        <w:t xml:space="preserve"> pomoc </w:t>
      </w:r>
      <w:r w:rsidRPr="009F6AC2">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85615C" w:rsidRPr="0085615C">
        <w:rPr>
          <w:bCs/>
        </w:rPr>
        <w:t xml:space="preserve"> </w:t>
      </w:r>
      <w:r w:rsidR="0085615C">
        <w:rPr>
          <w:bCs/>
        </w:rPr>
        <w:t>Subjektov rozhodnutia</w:t>
      </w:r>
      <w:r w:rsidRPr="009F6AC2">
        <w:rPr>
          <w:sz w:val="24"/>
          <w:szCs w:val="24"/>
        </w:rPr>
        <w:t xml:space="preserve">, ktoré pre ne vyplývajú z právneho poriadku SR alebo z právnych aktov EÚ ohľadom štátnej pomoci, zostávajú plnohodnotne aplikovateľné bez ohľadu na to, či ich rozhodnutie o </w:t>
      </w:r>
      <w:r w:rsidR="004C0998" w:rsidRPr="009F6AC2">
        <w:rPr>
          <w:sz w:val="24"/>
          <w:szCs w:val="24"/>
        </w:rPr>
        <w:t xml:space="preserve">schválení žiadosti </w:t>
      </w:r>
      <w:r w:rsidRPr="009F6AC2">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Účastníci projektu </w:t>
      </w:r>
      <w:r w:rsidRPr="009F6AC2">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F4FB276" w:rsidR="00EE0DF4" w:rsidRPr="009F6AC2" w:rsidRDefault="00083609">
      <w:pPr>
        <w:numPr>
          <w:ilvl w:val="1"/>
          <w:numId w:val="5"/>
        </w:numPr>
        <w:spacing w:before="120" w:after="120"/>
        <w:ind w:left="426"/>
        <w:jc w:val="both"/>
        <w:rPr>
          <w:bCs/>
        </w:rPr>
      </w:pPr>
      <w:r w:rsidRPr="009F6AC2">
        <w:rPr>
          <w:b/>
        </w:rPr>
        <w:t>Účtovný doklad</w:t>
      </w:r>
      <w:r w:rsidRPr="009F6AC2">
        <w:rPr>
          <w:b/>
          <w:bCs/>
        </w:rPr>
        <w:t xml:space="preserve"> - </w:t>
      </w:r>
      <w:r w:rsidRPr="009F6AC2">
        <w:t>doklad definovaný v § 10 ods. 1 zákona č. 431/2002 Z. z.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9F6AC2">
        <w:t xml:space="preserve"> pohľadávky a záväzku</w:t>
      </w:r>
      <w:r w:rsidRPr="009F6AC2">
        <w:t>;</w:t>
      </w:r>
      <w:r w:rsidR="009F6F5F" w:rsidRPr="009F6AC2">
        <w:t xml:space="preserve"> </w:t>
      </w:r>
      <w:r w:rsidR="00BE011C" w:rsidRPr="009F6AC2">
        <w:t>Rozdielne o</w:t>
      </w:r>
      <w:r w:rsidR="008E6985" w:rsidRPr="009F6AC2">
        <w:t>d prvej vety tejto definície sa,</w:t>
      </w:r>
      <w:r w:rsidR="00BE011C" w:rsidRPr="009F6AC2">
        <w:t xml:space="preserve"> na účely predkladania </w:t>
      </w:r>
      <w:r w:rsidR="00BE011C" w:rsidRPr="009F6AC2">
        <w:lastRenderedPageBreak/>
        <w:t>ŽoP v prípade využívania preddavkových platieb, za účtovný doklad považuje doklad (tzv. zálohová alebo preddavková faktúra)</w:t>
      </w:r>
      <w:r w:rsidR="009F6F5F" w:rsidRPr="009F6AC2">
        <w:t>, na základe ktorého je uhrádzaná Preddavková platba zo strany Prijímateľa Dodávateľovi;</w:t>
      </w:r>
    </w:p>
    <w:p w14:paraId="590EB71D" w14:textId="3F7E3C4C" w:rsidR="00EE0DF4" w:rsidRPr="008E02BE" w:rsidRDefault="00083609">
      <w:pPr>
        <w:spacing w:before="120" w:after="120"/>
        <w:ind w:left="426"/>
        <w:jc w:val="both"/>
      </w:pPr>
      <w:commentRangeStart w:id="27"/>
      <w:r w:rsidRPr="009F6AC2">
        <w:rPr>
          <w:b/>
        </w:rPr>
        <w:t>Udržateľnosť Projektu</w:t>
      </w:r>
      <w:r w:rsidRPr="009F6AC2">
        <w:t xml:space="preserve"> </w:t>
      </w:r>
      <w:r w:rsidR="00F61C24" w:rsidRPr="009F6AC2">
        <w:t xml:space="preserve">(alebo </w:t>
      </w:r>
      <w:r w:rsidR="00F61C24" w:rsidRPr="009F6AC2">
        <w:rPr>
          <w:b/>
        </w:rPr>
        <w:t>Obdobie udržateľnosti Projektu</w:t>
      </w:r>
      <w:r w:rsidR="00F61C24" w:rsidRPr="009F6AC2">
        <w:t>)</w:t>
      </w:r>
      <w:r w:rsidR="00481C1E" w:rsidRPr="009F6AC2">
        <w:t xml:space="preserve"> </w:t>
      </w:r>
      <w:r w:rsidRPr="009F6AC2">
        <w:t xml:space="preserve">- </w:t>
      </w:r>
      <w:r w:rsidR="00481C1E" w:rsidRPr="009F6AC2">
        <w:t xml:space="preserve"> dodržanie podmienok vyplývajúcich z príslušnej Výzvy a </w:t>
      </w:r>
      <w:r w:rsidR="00481C1E" w:rsidRPr="009F6AC2">
        <w:rPr>
          <w:bCs/>
        </w:rPr>
        <w:t>článku</w:t>
      </w:r>
      <w:r w:rsidR="00481C1E" w:rsidRPr="009F6AC2">
        <w:t xml:space="preserve"> 71 všeobecného nariadenia najmä pre udržanie (zachovanie) výsledkov Projektu;</w:t>
      </w:r>
      <w:commentRangeEnd w:id="27"/>
      <w:r w:rsidR="00E3696D" w:rsidRPr="003F1F51">
        <w:rPr>
          <w:rStyle w:val="Odkaznakomentr"/>
          <w:sz w:val="24"/>
        </w:rPr>
        <w:commentReference w:id="27"/>
      </w:r>
      <w:r w:rsidRPr="008E02BE">
        <w:t xml:space="preserve"> </w:t>
      </w:r>
    </w:p>
    <w:p w14:paraId="2493BCE3" w14:textId="77777777" w:rsidR="00EE0DF4" w:rsidRPr="004A1442" w:rsidRDefault="00083609">
      <w:pPr>
        <w:spacing w:before="120" w:after="120"/>
        <w:ind w:left="426"/>
        <w:jc w:val="both"/>
        <w:rPr>
          <w:bCs/>
        </w:rPr>
      </w:pPr>
      <w:r w:rsidRPr="00F37523">
        <w:rPr>
          <w:b/>
        </w:rPr>
        <w:t>Ukončenie</w:t>
      </w:r>
      <w:r w:rsidRPr="001E3B42">
        <w:rPr>
          <w:b/>
        </w:rPr>
        <w:t xml:space="preserve"> realizácie hlavných aktivít Projektu </w:t>
      </w:r>
      <w:r w:rsidRPr="001E3B42">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9F6AC2" w:rsidRDefault="00083609">
      <w:pPr>
        <w:numPr>
          <w:ilvl w:val="0"/>
          <w:numId w:val="10"/>
        </w:numPr>
        <w:tabs>
          <w:tab w:val="clear" w:pos="1260"/>
        </w:tabs>
        <w:spacing w:before="120" w:after="120"/>
        <w:ind w:left="851" w:hanging="425"/>
        <w:jc w:val="both"/>
      </w:pPr>
      <w:r w:rsidRPr="009F6AC2">
        <w:t xml:space="preserve">fyzicky sa zrealizovali </w:t>
      </w:r>
      <w:r w:rsidR="00D418EC" w:rsidRPr="009F6AC2">
        <w:t xml:space="preserve">všetky </w:t>
      </w:r>
      <w:r w:rsidRPr="009F6AC2">
        <w:t xml:space="preserve">hlavné Aktivity Projektu, </w:t>
      </w:r>
    </w:p>
    <w:p w14:paraId="7A572C9D" w14:textId="5C99EFFE" w:rsidR="00EE0DF4" w:rsidRPr="008E02BE" w:rsidRDefault="00083609">
      <w:pPr>
        <w:numPr>
          <w:ilvl w:val="0"/>
          <w:numId w:val="10"/>
        </w:numPr>
        <w:tabs>
          <w:tab w:val="clear" w:pos="1260"/>
        </w:tabs>
        <w:spacing w:before="120" w:after="120"/>
        <w:ind w:left="709" w:hanging="283"/>
        <w:jc w:val="both"/>
        <w:rPr>
          <w:bCs/>
        </w:rPr>
      </w:pPr>
      <w:commentRangeStart w:id="28"/>
      <w:r w:rsidRPr="009F6AC2">
        <w:t>Predmet Projektu bol riadne dodaný Prijímateľovi, Prijímateľ ho prevzal a ak to vyplýva z charakteru plnenia, aj ho uviedol do užívania.</w:t>
      </w:r>
      <w:r w:rsidR="00D418EC" w:rsidRPr="009F6AC2">
        <w:t xml:space="preserve"> Pri predmete Projektu, ktorý je hmotne zachytiteľný sa</w:t>
      </w:r>
      <w:r w:rsidRPr="009F6AC2">
        <w:t xml:space="preserve"> </w:t>
      </w:r>
      <w:r w:rsidR="00D418EC" w:rsidRPr="009F6AC2">
        <w:t>s</w:t>
      </w:r>
      <w:r w:rsidRPr="009F6AC2">
        <w:t>plnenie tejto podmienky preukazuje najmä:</w:t>
      </w:r>
      <w:commentRangeEnd w:id="28"/>
      <w:r w:rsidRPr="008E02BE">
        <w:rPr>
          <w:rStyle w:val="Odkaznakomentr"/>
          <w:sz w:val="24"/>
        </w:rPr>
        <w:commentReference w:id="28"/>
      </w:r>
    </w:p>
    <w:p w14:paraId="7D577872" w14:textId="314C5245" w:rsidR="00EE0DF4" w:rsidRPr="004A1442" w:rsidRDefault="00083609">
      <w:pPr>
        <w:numPr>
          <w:ilvl w:val="3"/>
          <w:numId w:val="5"/>
        </w:numPr>
        <w:tabs>
          <w:tab w:val="clear" w:pos="1440"/>
        </w:tabs>
        <w:spacing w:before="120" w:after="120"/>
        <w:ind w:left="1134" w:hanging="425"/>
        <w:jc w:val="both"/>
        <w:rPr>
          <w:bCs/>
        </w:rPr>
      </w:pPr>
      <w:r w:rsidRPr="00F37523">
        <w:t>predložením kolaudačného rozhodnutia bez vád a nedorobkov, ktoré majú alebo môžu mať vplyv na funkčnosť, ak je Predmetom Projektu stavba; právoplatnosť kolaudačného rozhodnutia je Prijímateľ povinný preukázať Poskytovateľovi B</w:t>
      </w:r>
      <w:r w:rsidRPr="001E3B42">
        <w:t>ezodkladne po nadobudnutí jeho právoplatnosti, najneskôr do predloženia prvej Následnej monitorovacej správy Projektu,</w:t>
      </w:r>
      <w:r w:rsidR="00D418EC" w:rsidRPr="004A1442">
        <w:t xml:space="preserve"> alebo</w:t>
      </w:r>
    </w:p>
    <w:p w14:paraId="1FB49F88" w14:textId="3816311B" w:rsidR="00EE0DF4" w:rsidRPr="009F6AC2" w:rsidRDefault="00083609">
      <w:pPr>
        <w:numPr>
          <w:ilvl w:val="3"/>
          <w:numId w:val="5"/>
        </w:numPr>
        <w:tabs>
          <w:tab w:val="clear" w:pos="1440"/>
        </w:tabs>
        <w:spacing w:before="120" w:after="120"/>
        <w:ind w:left="1134" w:hanging="425"/>
        <w:jc w:val="both"/>
        <w:rPr>
          <w:bCs/>
        </w:rPr>
      </w:pPr>
      <w:r w:rsidRPr="009F6AC2">
        <w:t>preberacím/odovzdávacím protokolom/dodacím listom</w:t>
      </w:r>
      <w:r w:rsidR="00F61C24" w:rsidRPr="009F6AC2">
        <w:t>/iným vhodným dokumentom</w:t>
      </w:r>
      <w:r w:rsidRPr="009F6AC2">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9F6AC2">
        <w:t xml:space="preserve"> alebo</w:t>
      </w:r>
    </w:p>
    <w:p w14:paraId="6F58F075" w14:textId="06C21FB2" w:rsidR="00EE0DF4" w:rsidRPr="009F6AC2" w:rsidRDefault="00083609">
      <w:pPr>
        <w:numPr>
          <w:ilvl w:val="3"/>
          <w:numId w:val="5"/>
        </w:numPr>
        <w:tabs>
          <w:tab w:val="clear" w:pos="1440"/>
        </w:tabs>
        <w:spacing w:before="120" w:after="120"/>
        <w:ind w:left="1134" w:hanging="425"/>
        <w:jc w:val="both"/>
        <w:rPr>
          <w:bCs/>
        </w:rPr>
      </w:pPr>
      <w:r w:rsidRPr="009F6AC2">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9F6AC2">
        <w:t xml:space="preserve"> </w:t>
      </w:r>
      <w:r w:rsidR="00D418EC" w:rsidRPr="009F6AC2">
        <w:t>alebo</w:t>
      </w:r>
    </w:p>
    <w:p w14:paraId="420DA05B" w14:textId="6046A77C" w:rsidR="00EE0DF4" w:rsidRPr="009F6AC2" w:rsidRDefault="00083609">
      <w:pPr>
        <w:numPr>
          <w:ilvl w:val="3"/>
          <w:numId w:val="5"/>
        </w:numPr>
        <w:tabs>
          <w:tab w:val="clear" w:pos="1440"/>
        </w:tabs>
        <w:spacing w:before="120" w:after="120"/>
        <w:ind w:left="1134" w:hanging="425"/>
        <w:jc w:val="both"/>
        <w:rPr>
          <w:bCs/>
        </w:rPr>
      </w:pPr>
      <w:r w:rsidRPr="009F6AC2">
        <w:t>iným obdobným dokumentom, z ktorého nepochybným, určitým a zrozumiteľným spôsobom  vyplýva, že Predmet Projektu bol odovzdaný Prijímateľovi, alebo bol so súhlasom Prijímateľa sfunkčnený</w:t>
      </w:r>
      <w:r w:rsidR="00D418EC" w:rsidRPr="009F6AC2">
        <w:t xml:space="preserve">, </w:t>
      </w:r>
      <w:r w:rsidR="00F61C24" w:rsidRPr="009F6AC2">
        <w:t>alebo</w:t>
      </w:r>
      <w:r w:rsidR="00D418EC" w:rsidRPr="009F6AC2">
        <w:t xml:space="preserve"> aplikovaný</w:t>
      </w:r>
      <w:r w:rsidRPr="009F6AC2">
        <w:t xml:space="preserve"> tak, ako sa to predpokladalo v schválenej Žiadosti o NFP, alebo, že k ukončeniu poslednej hlavnej Aktivity Projektu došlo iným spôsobom, ktorý nie je uvedený v tejto definíci</w:t>
      </w:r>
      <w:r w:rsidR="00D418EC" w:rsidRPr="009F6AC2">
        <w:t>i.</w:t>
      </w:r>
      <w:r w:rsidRPr="009F6AC2">
        <w:t xml:space="preserve"> </w:t>
      </w:r>
    </w:p>
    <w:p w14:paraId="1FCD939C" w14:textId="4EF8F91A" w:rsidR="00EE0DF4" w:rsidRPr="001E3B42" w:rsidRDefault="00D418EC">
      <w:pPr>
        <w:spacing w:before="120" w:after="120"/>
        <w:ind w:left="709"/>
        <w:jc w:val="both"/>
        <w:rPr>
          <w:bCs/>
        </w:rPr>
      </w:pPr>
      <w:r w:rsidRPr="009F6AC2">
        <w:t xml:space="preserve">Ak </w:t>
      </w:r>
      <w:r w:rsidR="00083609" w:rsidRPr="009F6AC2">
        <w:t>Predmet Projektu</w:t>
      </w:r>
      <w:r w:rsidRPr="009F6AC2">
        <w:t xml:space="preserve"> nie je hmotne zachytiteľný, splnenie podmienky Prijímateľ preukazuje</w:t>
      </w:r>
      <w:r w:rsidR="00083609" w:rsidRPr="009F6AC2">
        <w:t xml:space="preserve"> </w:t>
      </w:r>
      <w:del w:id="29" w:author="Autor">
        <w:r w:rsidR="00083609" w:rsidRPr="009F6AC2" w:rsidDel="00E82983">
          <w:delText xml:space="preserve">predložením čestného vyhlásenia Prijímateľa </w:delText>
        </w:r>
      </w:del>
      <w:ins w:id="30" w:author="Autor">
        <w:r w:rsidR="00E82983">
          <w:t xml:space="preserve"> podľa článku 9 odsek 6 VP alebo iným vhodným spôsobom, ktorý nie je osobitne formalizovaný </w:t>
        </w:r>
      </w:ins>
      <w:r w:rsidR="00083609" w:rsidRPr="009F6AC2">
        <w:t xml:space="preserve">s uvedením dňa, ku ktorému došlo k ukončeniu poslednej hlavnej Aktivity Projektu, </w:t>
      </w:r>
      <w:del w:id="31" w:author="Autor">
        <w:r w:rsidR="00083609" w:rsidRPr="009F6AC2" w:rsidDel="00E82983">
          <w:delText xml:space="preserve">pričom prílohou čestného vyhlásenia </w:delText>
        </w:r>
      </w:del>
      <w:ins w:id="32" w:author="Autor">
        <w:r w:rsidR="00E82983">
          <w:t xml:space="preserve">súčasťou uvedeného úkonu Prijímateľa </w:t>
        </w:r>
      </w:ins>
      <w:r w:rsidR="00083609" w:rsidRPr="009F6AC2">
        <w:t xml:space="preserve">je </w:t>
      </w:r>
      <w:commentRangeStart w:id="33"/>
      <w:r w:rsidR="00083609" w:rsidRPr="009F6AC2">
        <w:t>dokument</w:t>
      </w:r>
      <w:commentRangeEnd w:id="33"/>
      <w:r w:rsidR="00083609" w:rsidRPr="008E02BE">
        <w:rPr>
          <w:rStyle w:val="Odkaznakomentr"/>
          <w:sz w:val="24"/>
          <w:lang w:val="x-none" w:eastAsia="x-none"/>
        </w:rPr>
        <w:commentReference w:id="33"/>
      </w:r>
      <w:r w:rsidR="00083609" w:rsidRPr="008E02BE">
        <w:t xml:space="preserve"> odôvodňujúci ukončenie poslednej hlavnej Aktivity Projektu v</w:t>
      </w:r>
      <w:del w:id="34" w:author="Autor">
        <w:r w:rsidR="00083609" w:rsidRPr="008E02BE" w:rsidDel="00E82983">
          <w:delText> </w:delText>
        </w:r>
      </w:del>
      <w:ins w:id="35" w:author="Autor">
        <w:r w:rsidR="00E82983">
          <w:t> </w:t>
        </w:r>
      </w:ins>
      <w:r w:rsidR="00083609" w:rsidRPr="008E02BE">
        <w:t>deň</w:t>
      </w:r>
      <w:ins w:id="36" w:author="Autor">
        <w:r w:rsidR="00E82983">
          <w:t>, ktorý je v ňom</w:t>
        </w:r>
      </w:ins>
      <w:r w:rsidR="00083609" w:rsidRPr="008E02BE">
        <w:t xml:space="preserve"> uvedený</w:t>
      </w:r>
      <w:del w:id="37" w:author="Autor">
        <w:r w:rsidR="00083609" w:rsidRPr="008E02BE" w:rsidDel="00E82983">
          <w:delText xml:space="preserve"> v čestnom vyhlásení</w:delText>
        </w:r>
      </w:del>
      <w:r w:rsidR="00083609" w:rsidRPr="00F37523">
        <w:rPr>
          <w:bCs/>
        </w:rPr>
        <w:t>.</w:t>
      </w:r>
    </w:p>
    <w:p w14:paraId="2CA48544" w14:textId="4C3855A6" w:rsidR="00EE0DF4" w:rsidRPr="001E3B42" w:rsidRDefault="00083609">
      <w:pPr>
        <w:spacing w:before="120" w:after="120"/>
        <w:ind w:left="709"/>
        <w:jc w:val="both"/>
        <w:rPr>
          <w:bCs/>
        </w:rPr>
      </w:pPr>
      <w:r w:rsidRPr="001E3B42">
        <w:t xml:space="preserve">Ak má Projekt viacero Predmetov Projektu, podmienka sa pre účely Ukončenia realizácie hlavných aktivít Projektu považuje za splnenú jej splnením pre najneskôr ukončovaný čiastkový Predmet Projektu, pričom musí byť súčasne splnená aj </w:t>
      </w:r>
      <w:r w:rsidRPr="009F6AC2">
        <w:t xml:space="preserve">pre skôr ukončené Predmety Projektu. </w:t>
      </w:r>
      <w:commentRangeStart w:id="38"/>
      <w:r w:rsidRPr="009F6AC2">
        <w:t xml:space="preserve">Tým nie je dotknutá možnosť skoršieho ukončenia </w:t>
      </w:r>
      <w:r w:rsidRPr="009F6AC2">
        <w:lastRenderedPageBreak/>
        <w:t>jednotlivých Aktivít Projektu za účelom dodržania lehôt uvedených v Prílohe č. 2 k rozhodnutiu o schválení žiadosti o NFP</w:t>
      </w:r>
      <w:commentRangeEnd w:id="38"/>
      <w:r w:rsidRPr="009F6AC2">
        <w:t xml:space="preserve">; </w:t>
      </w:r>
      <w:r w:rsidRPr="001E3B42">
        <w:rPr>
          <w:rStyle w:val="Odkaznakomentr"/>
          <w:sz w:val="24"/>
        </w:rPr>
        <w:commentReference w:id="38"/>
      </w:r>
    </w:p>
    <w:p w14:paraId="3E994105" w14:textId="66CCF904" w:rsidR="00EE0DF4" w:rsidRPr="009F6AC2" w:rsidRDefault="00083609">
      <w:pPr>
        <w:pStyle w:val="AODefHead"/>
        <w:numPr>
          <w:ilvl w:val="0"/>
          <w:numId w:val="0"/>
        </w:numPr>
        <w:spacing w:before="120" w:after="120" w:line="240" w:lineRule="auto"/>
        <w:ind w:left="426"/>
        <w:rPr>
          <w:sz w:val="24"/>
          <w:szCs w:val="24"/>
        </w:rPr>
      </w:pPr>
      <w:r w:rsidRPr="004A1442">
        <w:rPr>
          <w:b/>
          <w:sz w:val="24"/>
          <w:szCs w:val="24"/>
        </w:rPr>
        <w:t xml:space="preserve">Včas – </w:t>
      </w:r>
      <w:r w:rsidRPr="004A1442">
        <w:rPr>
          <w:sz w:val="24"/>
          <w:szCs w:val="24"/>
        </w:rPr>
        <w:t>konanie v súlade s časom plnenia</w:t>
      </w:r>
      <w:r w:rsidRPr="009F6AC2">
        <w:rPr>
          <w:sz w:val="24"/>
          <w:szCs w:val="24"/>
        </w:rPr>
        <w:t xml:space="preserve"> určenom v </w:t>
      </w:r>
      <w:r w:rsidRPr="009F6AC2">
        <w:rPr>
          <w:bCs/>
          <w:sz w:val="24"/>
          <w:szCs w:val="24"/>
        </w:rPr>
        <w:t>rozhodnutí o schválení žiadosti                o NFP</w:t>
      </w:r>
      <w:r w:rsidRPr="009F6AC2">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9F6AC2">
        <w:rPr>
          <w:sz w:val="24"/>
          <w:szCs w:val="24"/>
        </w:rPr>
        <w:t xml:space="preserve"> ostatných </w:t>
      </w:r>
      <w:r w:rsidRPr="009F6AC2">
        <w:rPr>
          <w:sz w:val="24"/>
          <w:szCs w:val="24"/>
        </w:rPr>
        <w:t>Právnych dokumentoch;</w:t>
      </w:r>
    </w:p>
    <w:p w14:paraId="186022F4" w14:textId="544F0430" w:rsidR="00EE0DF4" w:rsidRPr="009F6AC2" w:rsidRDefault="00083609">
      <w:pPr>
        <w:pStyle w:val="AODefHead"/>
        <w:spacing w:before="120" w:after="120" w:line="240" w:lineRule="auto"/>
        <w:ind w:left="426"/>
        <w:rPr>
          <w:sz w:val="24"/>
          <w:szCs w:val="24"/>
        </w:rPr>
      </w:pPr>
      <w:r w:rsidRPr="009F6AC2">
        <w:rPr>
          <w:b/>
          <w:sz w:val="24"/>
          <w:szCs w:val="24"/>
        </w:rPr>
        <w:t xml:space="preserve">Verejné obstarávanie </w:t>
      </w:r>
      <w:r w:rsidRPr="009F6AC2">
        <w:rPr>
          <w:sz w:val="24"/>
          <w:szCs w:val="24"/>
        </w:rPr>
        <w:t>alebo</w:t>
      </w:r>
      <w:r w:rsidRPr="009F6AC2">
        <w:rPr>
          <w:b/>
          <w:sz w:val="24"/>
          <w:szCs w:val="24"/>
        </w:rPr>
        <w:t xml:space="preserve"> VO – </w:t>
      </w:r>
      <w:r w:rsidRPr="009F6AC2">
        <w:rPr>
          <w:sz w:val="24"/>
          <w:szCs w:val="24"/>
        </w:rPr>
        <w:t>postupy obstarávania služieb, tovarov a stavebných prác v zmysle zákona č. 25/2006 Z. z. o verejnom obstarávaní a o zmene a doplnení niektorých zákonov v znení neskorších predpisov</w:t>
      </w:r>
      <w:r w:rsidR="00D24B78" w:rsidRPr="009F6AC2">
        <w:rPr>
          <w:sz w:val="24"/>
          <w:szCs w:val="24"/>
        </w:rPr>
        <w:t xml:space="preserve"> s účinnosťou do 17.04.2016 alebo v zmysle zákona</w:t>
      </w:r>
      <w:r w:rsidR="00C61EA7" w:rsidRPr="008E02BE">
        <w:rPr>
          <w:sz w:val="24"/>
          <w:szCs w:val="24"/>
        </w:rPr>
        <w:t> č.</w:t>
      </w:r>
      <w:r w:rsidR="00D24B78" w:rsidRPr="008E02BE">
        <w:rPr>
          <w:sz w:val="24"/>
          <w:szCs w:val="24"/>
        </w:rPr>
        <w:t xml:space="preserve"> 343/2015 Z. z. o verejnom obstarávaní</w:t>
      </w:r>
      <w:r w:rsidRPr="008E02BE">
        <w:rPr>
          <w:sz w:val="24"/>
          <w:szCs w:val="24"/>
        </w:rPr>
        <w:t xml:space="preserve"> </w:t>
      </w:r>
      <w:r w:rsidR="00D24B78" w:rsidRPr="008E02BE">
        <w:rPr>
          <w:sz w:val="24"/>
          <w:szCs w:val="24"/>
        </w:rPr>
        <w:t xml:space="preserve">a o zmene a doplnení niektorých zákonov v znení neskorších predpisov </w:t>
      </w:r>
      <w:r w:rsidRPr="00F37523">
        <w:rPr>
          <w:sz w:val="24"/>
          <w:szCs w:val="24"/>
        </w:rPr>
        <w:t>(ďal</w:t>
      </w:r>
      <w:r w:rsidRPr="001E3B42">
        <w:rPr>
          <w:sz w:val="24"/>
          <w:szCs w:val="24"/>
        </w:rPr>
        <w:t xml:space="preserve">ej </w:t>
      </w:r>
      <w:r w:rsidRPr="004A1442">
        <w:rPr>
          <w:sz w:val="24"/>
          <w:szCs w:val="24"/>
        </w:rPr>
        <w:t>aj „zákon</w:t>
      </w:r>
      <w:r w:rsidRPr="009F6AC2">
        <w:rPr>
          <w:sz w:val="24"/>
          <w:szCs w:val="24"/>
        </w:rPr>
        <w:t xml:space="preserve"> o VO“)</w:t>
      </w:r>
      <w:r w:rsidR="00CE7FEA" w:rsidRPr="009F6AC2">
        <w:rPr>
          <w:sz w:val="24"/>
          <w:szCs w:val="24"/>
        </w:rPr>
        <w:t>,</w:t>
      </w:r>
      <w:r w:rsidRPr="009F6AC2">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3457D69A" w:rsidR="00EE0DF4" w:rsidRPr="009F6AC2" w:rsidRDefault="00083609">
      <w:pPr>
        <w:pStyle w:val="AODefHead"/>
        <w:spacing w:before="120" w:after="120" w:line="240" w:lineRule="auto"/>
        <w:ind w:left="426"/>
        <w:rPr>
          <w:sz w:val="24"/>
          <w:szCs w:val="24"/>
        </w:rPr>
      </w:pPr>
      <w:r w:rsidRPr="009F6AC2">
        <w:rPr>
          <w:b/>
          <w:sz w:val="24"/>
          <w:szCs w:val="24"/>
        </w:rPr>
        <w:t>Verejnoprávny subjekt</w:t>
      </w:r>
      <w:r w:rsidRPr="009F6AC2">
        <w:rPr>
          <w:sz w:val="24"/>
          <w:szCs w:val="24"/>
        </w:rPr>
        <w:t xml:space="preserve"> – každý subjekt, ktorý sa riadi verejným právom v zmysle čl. </w:t>
      </w:r>
      <w:r w:rsidR="00D24B78" w:rsidRPr="009F6AC2">
        <w:rPr>
          <w:sz w:val="24"/>
          <w:szCs w:val="24"/>
        </w:rPr>
        <w:t>2</w:t>
      </w:r>
      <w:r w:rsidR="008E02BE">
        <w:rPr>
          <w:sz w:val="24"/>
          <w:szCs w:val="24"/>
        </w:rPr>
        <w:t xml:space="preserve"> </w:t>
      </w:r>
      <w:r w:rsidRPr="008E02BE">
        <w:rPr>
          <w:sz w:val="24"/>
          <w:szCs w:val="24"/>
        </w:rPr>
        <w:t>ods</w:t>
      </w:r>
      <w:r w:rsidR="008900EB" w:rsidRPr="008E02BE">
        <w:rPr>
          <w:sz w:val="24"/>
          <w:szCs w:val="24"/>
        </w:rPr>
        <w:t>ek</w:t>
      </w:r>
      <w:r w:rsidRPr="008E02BE">
        <w:rPr>
          <w:sz w:val="24"/>
          <w:szCs w:val="24"/>
        </w:rPr>
        <w:t xml:space="preserve"> </w:t>
      </w:r>
      <w:r w:rsidR="00D24B78" w:rsidRPr="008E02BE">
        <w:rPr>
          <w:sz w:val="24"/>
          <w:szCs w:val="24"/>
        </w:rPr>
        <w:t>1</w:t>
      </w:r>
      <w:r w:rsidRPr="008E02BE">
        <w:rPr>
          <w:sz w:val="24"/>
          <w:szCs w:val="24"/>
        </w:rPr>
        <w:t xml:space="preserve"> </w:t>
      </w:r>
      <w:r w:rsidR="00D24B78" w:rsidRPr="008E02BE">
        <w:rPr>
          <w:sz w:val="24"/>
          <w:szCs w:val="24"/>
        </w:rPr>
        <w:t>bod 4 smernice Európskeho parlamentu a Rady (EÚ) č.</w:t>
      </w:r>
      <w:r w:rsidR="00D24B78" w:rsidRPr="001E3B42">
        <w:rPr>
          <w:sz w:val="24"/>
          <w:szCs w:val="24"/>
        </w:rPr>
        <w:t xml:space="preserve"> 2014/24/EÚ</w:t>
      </w:r>
      <w:r w:rsidR="008E02BE">
        <w:rPr>
          <w:sz w:val="24"/>
          <w:szCs w:val="24"/>
        </w:rPr>
        <w:br/>
      </w:r>
      <w:r w:rsidR="00D24B78" w:rsidRPr="008E02BE">
        <w:rPr>
          <w:sz w:val="24"/>
          <w:szCs w:val="24"/>
        </w:rPr>
        <w:t>z </w:t>
      </w:r>
      <w:r w:rsidR="00D24B78" w:rsidRPr="00F37523">
        <w:rPr>
          <w:sz w:val="24"/>
          <w:szCs w:val="24"/>
        </w:rPr>
        <w:t>26. februára 2014</w:t>
      </w:r>
      <w:r w:rsidR="00D24B78" w:rsidRPr="001E3B42">
        <w:rPr>
          <w:sz w:val="24"/>
          <w:szCs w:val="24"/>
        </w:rPr>
        <w:t xml:space="preserve"> o</w:t>
      </w:r>
      <w:r w:rsidR="00D24B78" w:rsidRPr="004A1442">
        <w:rPr>
          <w:sz w:val="24"/>
          <w:szCs w:val="24"/>
        </w:rPr>
        <w:t> verejnom obstarávaní</w:t>
      </w:r>
      <w:r w:rsidR="00D24B78" w:rsidRPr="009F6AC2">
        <w:rPr>
          <w:sz w:val="24"/>
          <w:szCs w:val="24"/>
        </w:rPr>
        <w:t xml:space="preserve"> a o zrušení </w:t>
      </w:r>
      <w:r w:rsidRPr="009F6AC2">
        <w:rPr>
          <w:sz w:val="24"/>
          <w:szCs w:val="24"/>
        </w:rPr>
        <w:t>smernice č. </w:t>
      </w:r>
      <w:r w:rsidR="008900EB" w:rsidRPr="009F6AC2">
        <w:rPr>
          <w:sz w:val="24"/>
          <w:szCs w:val="24"/>
        </w:rPr>
        <w:t>2004/18/ES</w:t>
      </w:r>
      <w:r w:rsidR="00D24B78" w:rsidRPr="009F6AC2">
        <w:rPr>
          <w:sz w:val="24"/>
          <w:szCs w:val="24"/>
        </w:rPr>
        <w:t xml:space="preserve"> v platnom znení</w:t>
      </w:r>
      <w:r w:rsidRPr="009F6AC2">
        <w:rPr>
          <w:sz w:val="24"/>
          <w:szCs w:val="24"/>
        </w:rPr>
        <w:t xml:space="preserve"> a každé európske zoskupenie územnej spolupráce zriadené v súlade s nariadením Európskeho parlamentu a Rady (EÚ) č. 1302/2013</w:t>
      </w:r>
      <w:r w:rsidR="008900EB" w:rsidRPr="009F6AC2">
        <w:rPr>
          <w:sz w:val="24"/>
          <w:szCs w:val="24"/>
        </w:rPr>
        <w:t xml:space="preserve"> zo 17. decembra 2013</w:t>
      </w:r>
      <w:r w:rsidR="00B23658" w:rsidRPr="009F6AC2">
        <w:rPr>
          <w:sz w:val="24"/>
          <w:szCs w:val="24"/>
        </w:rPr>
        <w:t xml:space="preserve"> v platnom znení</w:t>
      </w:r>
      <w:r w:rsidRPr="009F6AC2">
        <w:rPr>
          <w:sz w:val="24"/>
          <w:szCs w:val="24"/>
        </w:rPr>
        <w:t xml:space="preserve"> alebo vzniknuté podľa zákona č. 90/2008 Z. z.</w:t>
      </w:r>
      <w:r w:rsidR="00B23658" w:rsidRPr="009F6AC2">
        <w:rPr>
          <w:sz w:val="24"/>
          <w:szCs w:val="24"/>
        </w:rPr>
        <w:t xml:space="preserve"> o európskom zoskupení územnej spolupráce a o doplnení zákona č. 540/2001 Z. z. o štátnej štatistike v znení neskorších predpisov</w:t>
      </w:r>
      <w:r w:rsidRPr="009F6AC2">
        <w:rPr>
          <w:sz w:val="24"/>
          <w:szCs w:val="24"/>
        </w:rPr>
        <w:t xml:space="preserve">, bez ohľadu na to, či sa európske zoskupenie územnej spolupráce považuje podľa právnych predpisov Slovenskej republiky za verejnoprávny subjekt alebo subjekt súkromného práva; </w:t>
      </w:r>
    </w:p>
    <w:p w14:paraId="46BAB589" w14:textId="78063AF3" w:rsidR="00EE0DF4" w:rsidRPr="008E02BE" w:rsidRDefault="00083609">
      <w:pPr>
        <w:pStyle w:val="AODefHead"/>
        <w:spacing w:before="120" w:after="120" w:line="240" w:lineRule="auto"/>
        <w:ind w:left="426"/>
        <w:rPr>
          <w:sz w:val="24"/>
          <w:szCs w:val="24"/>
        </w:rPr>
      </w:pPr>
      <w:r w:rsidRPr="009F6AC2">
        <w:rPr>
          <w:b/>
          <w:sz w:val="24"/>
          <w:szCs w:val="24"/>
        </w:rPr>
        <w:t xml:space="preserve">Vládny audit </w:t>
      </w:r>
      <w:r w:rsidRPr="009F6AC2">
        <w:rPr>
          <w:sz w:val="24"/>
          <w:szCs w:val="24"/>
        </w:rPr>
        <w:t>–</w:t>
      </w:r>
      <w:r w:rsidR="00B23658" w:rsidRPr="009F6AC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8E7A90" w:rsidRPr="00CC5DC4">
        <w:rPr>
          <w:sz w:val="24"/>
          <w:szCs w:val="24"/>
        </w:rPr>
        <w:t xml:space="preserve">a iných aplikovateľných právnych prepisov </w:t>
      </w:r>
      <w:r w:rsidR="00B23658" w:rsidRPr="008E02BE">
        <w:rPr>
          <w:sz w:val="24"/>
          <w:szCs w:val="24"/>
        </w:rPr>
        <w:t>so zohľadnením medzinárodne uznávaných audítorských štandardov;</w:t>
      </w:r>
    </w:p>
    <w:p w14:paraId="499A5771" w14:textId="5709CC22" w:rsidR="00FB3443" w:rsidRPr="008E02BE" w:rsidRDefault="00FB3443" w:rsidP="00F61C24">
      <w:pPr>
        <w:pStyle w:val="AODefPara"/>
        <w:ind w:left="426"/>
        <w:rPr>
          <w:sz w:val="24"/>
          <w:szCs w:val="24"/>
        </w:rPr>
      </w:pPr>
      <w:r w:rsidRPr="008E02BE">
        <w:rPr>
          <w:rFonts w:eastAsia="Times New Roman"/>
          <w:b/>
          <w:color w:val="000000"/>
          <w:sz w:val="24"/>
          <w:szCs w:val="24"/>
          <w:lang w:eastAsia="sk-SK"/>
        </w:rPr>
        <w:t>Výdavky vykazované zjednodušeným spôsobom vykazovania</w:t>
      </w:r>
      <w:r w:rsidRPr="008E02BE">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16A2D425" w:rsidR="00EE0DF4" w:rsidRPr="009F6AC2" w:rsidRDefault="00083609">
      <w:pPr>
        <w:pStyle w:val="AODefPara"/>
        <w:spacing w:before="120" w:after="120" w:line="240" w:lineRule="auto"/>
        <w:ind w:left="426"/>
        <w:rPr>
          <w:sz w:val="24"/>
          <w:szCs w:val="24"/>
        </w:rPr>
      </w:pPr>
      <w:r w:rsidRPr="00F37523">
        <w:rPr>
          <w:b/>
          <w:sz w:val="24"/>
          <w:szCs w:val="24"/>
        </w:rPr>
        <w:t xml:space="preserve">Vyššia moc - </w:t>
      </w:r>
      <w:r w:rsidRPr="001E3B42">
        <w:rPr>
          <w:bCs/>
          <w:sz w:val="24"/>
          <w:szCs w:val="24"/>
        </w:rPr>
        <w:t xml:space="preserve">prekážka, ktorá nastala nezávisle od vôle, konania alebo opomenutia </w:t>
      </w:r>
      <w:r w:rsidR="002E3ED2" w:rsidRPr="001E3B42">
        <w:rPr>
          <w:bCs/>
          <w:sz w:val="24"/>
          <w:szCs w:val="24"/>
        </w:rPr>
        <w:t>S</w:t>
      </w:r>
      <w:r w:rsidR="002E3ED2">
        <w:rPr>
          <w:bCs/>
          <w:sz w:val="24"/>
          <w:szCs w:val="24"/>
        </w:rPr>
        <w:t>ubjektu rozhodnutia</w:t>
      </w:r>
      <w:r w:rsidR="002E3ED2" w:rsidRPr="001E3B42">
        <w:rPr>
          <w:bCs/>
          <w:sz w:val="24"/>
          <w:szCs w:val="24"/>
        </w:rPr>
        <w:t xml:space="preserve"> </w:t>
      </w:r>
      <w:r w:rsidRPr="001E3B42">
        <w:rPr>
          <w:bCs/>
          <w:sz w:val="24"/>
          <w:szCs w:val="24"/>
        </w:rPr>
        <w:t xml:space="preserve">a bráni </w:t>
      </w:r>
      <w:r w:rsidR="002E3ED2">
        <w:rPr>
          <w:bCs/>
          <w:sz w:val="24"/>
          <w:szCs w:val="24"/>
        </w:rPr>
        <w:t>mu</w:t>
      </w:r>
      <w:r w:rsidR="002E3ED2" w:rsidRPr="001E3B42">
        <w:rPr>
          <w:bCs/>
          <w:sz w:val="24"/>
          <w:szCs w:val="24"/>
        </w:rPr>
        <w:t xml:space="preserve"> </w:t>
      </w:r>
      <w:r w:rsidRPr="001E3B42">
        <w:rPr>
          <w:bCs/>
          <w:sz w:val="24"/>
          <w:szCs w:val="24"/>
        </w:rPr>
        <w:t xml:space="preserve">v splnení </w:t>
      </w:r>
      <w:r w:rsidR="002E3ED2" w:rsidRPr="001E3B42">
        <w:rPr>
          <w:bCs/>
          <w:sz w:val="24"/>
          <w:szCs w:val="24"/>
        </w:rPr>
        <w:t>je</w:t>
      </w:r>
      <w:r w:rsidR="002E3ED2">
        <w:rPr>
          <w:bCs/>
          <w:sz w:val="24"/>
          <w:szCs w:val="24"/>
        </w:rPr>
        <w:t>ho</w:t>
      </w:r>
      <w:r w:rsidR="002E3ED2" w:rsidRPr="001E3B42">
        <w:rPr>
          <w:bCs/>
          <w:sz w:val="24"/>
          <w:szCs w:val="24"/>
        </w:rPr>
        <w:t xml:space="preserve"> </w:t>
      </w:r>
      <w:r w:rsidRPr="001E3B42">
        <w:rPr>
          <w:bCs/>
          <w:sz w:val="24"/>
          <w:szCs w:val="24"/>
        </w:rPr>
        <w:t xml:space="preserve">povinnosti, ak </w:t>
      </w:r>
      <w:r w:rsidRPr="004A1442">
        <w:rPr>
          <w:bCs/>
          <w:sz w:val="24"/>
          <w:szCs w:val="24"/>
        </w:rPr>
        <w:t xml:space="preserve">nemožno rozumne predpokladať, že by </w:t>
      </w:r>
      <w:r w:rsidR="002E3ED2" w:rsidRPr="001E3B42">
        <w:rPr>
          <w:bCs/>
          <w:sz w:val="24"/>
          <w:szCs w:val="24"/>
        </w:rPr>
        <w:t>S</w:t>
      </w:r>
      <w:r w:rsidR="002E3ED2">
        <w:rPr>
          <w:bCs/>
          <w:sz w:val="24"/>
          <w:szCs w:val="24"/>
        </w:rPr>
        <w:t>ubjekt rozhodnutia</w:t>
      </w:r>
      <w:r w:rsidR="002E3ED2" w:rsidRPr="004A1442" w:rsidDel="002E3ED2">
        <w:rPr>
          <w:bCs/>
          <w:sz w:val="24"/>
          <w:szCs w:val="24"/>
        </w:rPr>
        <w:t xml:space="preserve"> </w:t>
      </w:r>
      <w:r w:rsidRPr="004A1442">
        <w:rPr>
          <w:bCs/>
          <w:sz w:val="24"/>
          <w:szCs w:val="24"/>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4A1442">
        <w:rPr>
          <w:bCs/>
          <w:sz w:val="24"/>
          <w:szCs w:val="24"/>
        </w:rPr>
        <w:t xml:space="preserve"> </w:t>
      </w:r>
      <w:r w:rsidRPr="009F6AC2">
        <w:rPr>
          <w:bCs/>
          <w:sz w:val="24"/>
          <w:szCs w:val="24"/>
        </w:rPr>
        <w:t xml:space="preserve">ak prekážka, ktorá bráni </w:t>
      </w:r>
      <w:r w:rsidR="002E3ED2" w:rsidRPr="001E3B42">
        <w:rPr>
          <w:bCs/>
          <w:sz w:val="24"/>
          <w:szCs w:val="24"/>
        </w:rPr>
        <w:t>S</w:t>
      </w:r>
      <w:r w:rsidR="002E3ED2">
        <w:rPr>
          <w:bCs/>
          <w:sz w:val="24"/>
          <w:szCs w:val="24"/>
        </w:rPr>
        <w:t>ubjektu rozhodnutia</w:t>
      </w:r>
      <w:r w:rsidR="002E3ED2" w:rsidRPr="009F6AC2" w:rsidDel="002E3ED2">
        <w:rPr>
          <w:bCs/>
          <w:sz w:val="24"/>
          <w:szCs w:val="24"/>
        </w:rPr>
        <w:t xml:space="preserve"> </w:t>
      </w:r>
      <w:r w:rsidRPr="009F6AC2">
        <w:rPr>
          <w:bCs/>
          <w:sz w:val="24"/>
          <w:szCs w:val="24"/>
        </w:rPr>
        <w:t xml:space="preserve">plniť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povinnosť, vznikla z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hospodárskych pomerov;</w:t>
      </w:r>
    </w:p>
    <w:p w14:paraId="56A143CF" w14:textId="1413BCD4" w:rsidR="00EE0DF4" w:rsidRPr="009F6AC2" w:rsidRDefault="00083609">
      <w:pPr>
        <w:pStyle w:val="AODefPara"/>
        <w:spacing w:before="120" w:after="120" w:line="240" w:lineRule="auto"/>
        <w:ind w:left="426"/>
        <w:rPr>
          <w:sz w:val="24"/>
          <w:szCs w:val="24"/>
        </w:rPr>
      </w:pPr>
      <w:r w:rsidRPr="009F6AC2">
        <w:rPr>
          <w:b/>
          <w:sz w:val="24"/>
          <w:szCs w:val="24"/>
        </w:rPr>
        <w:t>Vyzvanie -</w:t>
      </w:r>
      <w:r w:rsidRPr="009F6AC2">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2E3ED2" w:rsidRPr="002E3ED2">
        <w:rPr>
          <w:bCs/>
          <w:sz w:val="24"/>
          <w:szCs w:val="24"/>
        </w:rPr>
        <w:t xml:space="preserve"> </w:t>
      </w:r>
      <w:r w:rsidR="002E3ED2" w:rsidRPr="001E3B42">
        <w:rPr>
          <w:bCs/>
          <w:sz w:val="24"/>
          <w:szCs w:val="24"/>
        </w:rPr>
        <w:t>S</w:t>
      </w:r>
      <w:r w:rsidR="002E3ED2">
        <w:rPr>
          <w:bCs/>
          <w:sz w:val="24"/>
          <w:szCs w:val="24"/>
        </w:rPr>
        <w:t>ubjekt rozhodnutia</w:t>
      </w:r>
      <w:r w:rsidRPr="009F6AC2">
        <w:rPr>
          <w:sz w:val="24"/>
          <w:szCs w:val="24"/>
        </w:rPr>
        <w:t xml:space="preserve"> je Vyzvanie uvedené v úvodnej tabuľke obsiahnutej v texte rozhodnutia o schválení žiadosti o NFP; </w:t>
      </w:r>
    </w:p>
    <w:p w14:paraId="6322362B" w14:textId="2ECF40FE" w:rsidR="00CE7FEA" w:rsidRPr="009F6AC2" w:rsidRDefault="00083609">
      <w:pPr>
        <w:pStyle w:val="AODefPara"/>
        <w:spacing w:before="120" w:after="120" w:line="240" w:lineRule="auto"/>
        <w:ind w:left="426"/>
        <w:rPr>
          <w:sz w:val="24"/>
          <w:szCs w:val="24"/>
        </w:rPr>
      </w:pPr>
      <w:r w:rsidRPr="009F6AC2">
        <w:rPr>
          <w:b/>
          <w:sz w:val="24"/>
          <w:szCs w:val="24"/>
        </w:rPr>
        <w:lastRenderedPageBreak/>
        <w:t>Začatie realizácie hlavných aktivít Projektu</w:t>
      </w:r>
      <w:r w:rsidRPr="009F6AC2">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9F6AC2" w:rsidRDefault="00083609" w:rsidP="00CC5DC4">
      <w:pPr>
        <w:pStyle w:val="AODefPara"/>
        <w:spacing w:before="120" w:after="120" w:line="240" w:lineRule="auto"/>
        <w:ind w:left="426"/>
        <w:rPr>
          <w:sz w:val="24"/>
          <w:szCs w:val="24"/>
        </w:rPr>
      </w:pPr>
      <w:r w:rsidRPr="009F6AC2">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9F6AC2" w:rsidRDefault="00083609">
      <w:pPr>
        <w:pStyle w:val="AODefPara"/>
        <w:spacing w:before="120" w:after="120" w:line="240" w:lineRule="auto"/>
        <w:ind w:left="426"/>
        <w:rPr>
          <w:sz w:val="24"/>
          <w:szCs w:val="24"/>
        </w:rPr>
      </w:pPr>
      <w:r w:rsidRPr="009F6AC2">
        <w:rPr>
          <w:b/>
          <w:bCs/>
          <w:sz w:val="24"/>
          <w:szCs w:val="24"/>
        </w:rPr>
        <w:t xml:space="preserve">Začatie Verejného obstarávania/obstarávania </w:t>
      </w:r>
      <w:r w:rsidRPr="009F6AC2">
        <w:rPr>
          <w:bCs/>
          <w:sz w:val="24"/>
          <w:szCs w:val="24"/>
        </w:rPr>
        <w:t>alebo</w:t>
      </w:r>
      <w:r w:rsidRPr="009F6AC2">
        <w:rPr>
          <w:b/>
          <w:bCs/>
          <w:sz w:val="24"/>
          <w:szCs w:val="24"/>
        </w:rPr>
        <w:t xml:space="preserve"> začatie VO – </w:t>
      </w:r>
      <w:r w:rsidRPr="009F6AC2">
        <w:rPr>
          <w:bCs/>
          <w:sz w:val="24"/>
          <w:szCs w:val="24"/>
        </w:rPr>
        <w:t xml:space="preserve">nastane vo vzťahu ku konkrétnemu Verejnému obstarávaniu uskutočnením prvého z nasledovných úkonov: </w:t>
      </w:r>
    </w:p>
    <w:p w14:paraId="41A2CF40" w14:textId="30FA10E9" w:rsidR="00EE0DF4" w:rsidRPr="008E02BE" w:rsidRDefault="00083609">
      <w:pPr>
        <w:pStyle w:val="AODefPara"/>
        <w:numPr>
          <w:ilvl w:val="0"/>
          <w:numId w:val="19"/>
        </w:numPr>
        <w:tabs>
          <w:tab w:val="clear" w:pos="927"/>
        </w:tabs>
        <w:spacing w:before="120" w:after="120" w:line="240" w:lineRule="auto"/>
        <w:ind w:left="709" w:hanging="283"/>
        <w:rPr>
          <w:sz w:val="24"/>
          <w:szCs w:val="24"/>
        </w:rPr>
      </w:pPr>
      <w:commentRangeStart w:id="39"/>
      <w:r w:rsidRPr="009F6AC2">
        <w:rPr>
          <w:bCs/>
          <w:sz w:val="24"/>
          <w:szCs w:val="24"/>
        </w:rPr>
        <w:t xml:space="preserve">predloženie dokumentácie k VO na výkon </w:t>
      </w:r>
      <w:r w:rsidR="008F681B" w:rsidRPr="009F6AC2">
        <w:rPr>
          <w:bCs/>
          <w:sz w:val="24"/>
          <w:szCs w:val="24"/>
        </w:rPr>
        <w:t xml:space="preserve">prvej </w:t>
      </w:r>
      <w:r w:rsidRPr="009F6AC2">
        <w:rPr>
          <w:bCs/>
          <w:sz w:val="24"/>
          <w:szCs w:val="24"/>
        </w:rPr>
        <w:t>ex-ante kontroly, ak je takáto kontrola vzhľadom na charakter zákazky povinná, alebo</w:t>
      </w:r>
      <w:commentRangeEnd w:id="39"/>
      <w:r w:rsidR="009C726C" w:rsidRPr="00CC5DC4">
        <w:rPr>
          <w:rStyle w:val="Odkaznakomentr"/>
          <w:rFonts w:eastAsia="Calibri"/>
          <w:sz w:val="24"/>
          <w:szCs w:val="24"/>
          <w:lang w:eastAsia="sk-SK"/>
        </w:rPr>
        <w:commentReference w:id="39"/>
      </w:r>
      <w:r w:rsidRPr="008E02BE">
        <w:rPr>
          <w:bCs/>
          <w:sz w:val="24"/>
          <w:szCs w:val="24"/>
        </w:rPr>
        <w:t xml:space="preserve"> </w:t>
      </w:r>
    </w:p>
    <w:p w14:paraId="1DF5B3AD" w14:textId="0467802F" w:rsidR="00EE0DF4" w:rsidRPr="004A1442" w:rsidRDefault="00083609">
      <w:pPr>
        <w:pStyle w:val="AODefPara"/>
        <w:numPr>
          <w:ilvl w:val="0"/>
          <w:numId w:val="19"/>
        </w:numPr>
        <w:tabs>
          <w:tab w:val="clear" w:pos="927"/>
        </w:tabs>
        <w:spacing w:before="120" w:after="120" w:line="240" w:lineRule="auto"/>
        <w:ind w:left="709" w:hanging="283"/>
        <w:rPr>
          <w:sz w:val="24"/>
          <w:szCs w:val="24"/>
        </w:rPr>
      </w:pPr>
      <w:r w:rsidRPr="008E02BE">
        <w:rPr>
          <w:bCs/>
          <w:sz w:val="24"/>
          <w:szCs w:val="24"/>
        </w:rPr>
        <w:t xml:space="preserve">pri Verejných obstarávaniach, kde nie je povinne vykonávaná </w:t>
      </w:r>
      <w:r w:rsidR="008F681B" w:rsidRPr="008E02BE">
        <w:rPr>
          <w:bCs/>
          <w:sz w:val="24"/>
          <w:szCs w:val="24"/>
        </w:rPr>
        <w:t>prvá</w:t>
      </w:r>
      <w:r w:rsidR="008F681B" w:rsidRPr="00F37523">
        <w:rPr>
          <w:bCs/>
          <w:sz w:val="24"/>
          <w:szCs w:val="24"/>
        </w:rPr>
        <w:t xml:space="preserve"> </w:t>
      </w:r>
      <w:r w:rsidRPr="001E3B42">
        <w:rPr>
          <w:bCs/>
          <w:sz w:val="24"/>
          <w:szCs w:val="24"/>
        </w:rPr>
        <w:t>ex-ante kontrola sa              za začatie Verejného obst</w:t>
      </w:r>
      <w:r w:rsidRPr="004A1442">
        <w:rPr>
          <w:bCs/>
          <w:sz w:val="24"/>
          <w:szCs w:val="24"/>
        </w:rPr>
        <w:t xml:space="preserve">arávania považuje: </w:t>
      </w:r>
    </w:p>
    <w:p w14:paraId="75FABD20"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o vyhlásení Verejného obstarávania, alebo</w:t>
      </w:r>
    </w:p>
    <w:p w14:paraId="2F366731" w14:textId="561AC39F"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použitého ako výzva na súťaž alebo výzv</w:t>
      </w:r>
      <w:ins w:id="40" w:author="Autor">
        <w:r w:rsidR="00E82983">
          <w:rPr>
            <w:bCs/>
            <w:sz w:val="24"/>
            <w:szCs w:val="24"/>
          </w:rPr>
          <w:t>y</w:t>
        </w:r>
      </w:ins>
      <w:del w:id="41" w:author="Autor">
        <w:r w:rsidRPr="009F6AC2" w:rsidDel="00E82983">
          <w:rPr>
            <w:bCs/>
            <w:sz w:val="24"/>
            <w:szCs w:val="24"/>
          </w:rPr>
          <w:delText>a</w:delText>
        </w:r>
      </w:del>
      <w:r w:rsidRPr="009F6AC2">
        <w:rPr>
          <w:bCs/>
          <w:sz w:val="24"/>
          <w:szCs w:val="24"/>
        </w:rPr>
        <w:t xml:space="preserve"> na predkladanie ponúk na zverejnenie, alebo </w:t>
      </w:r>
    </w:p>
    <w:p w14:paraId="5521924C" w14:textId="00AC7E8A" w:rsidR="00EE0DF4" w:rsidRPr="00E82983" w:rsidRDefault="00083609">
      <w:pPr>
        <w:pStyle w:val="AODefPara"/>
        <w:numPr>
          <w:ilvl w:val="3"/>
          <w:numId w:val="5"/>
        </w:numPr>
        <w:tabs>
          <w:tab w:val="clear" w:pos="1440"/>
        </w:tabs>
        <w:spacing w:before="120" w:after="120" w:line="240" w:lineRule="auto"/>
        <w:ind w:left="1134" w:hanging="425"/>
        <w:rPr>
          <w:ins w:id="42" w:author="Autor"/>
          <w:sz w:val="24"/>
          <w:szCs w:val="24"/>
        </w:rPr>
      </w:pPr>
      <w:r w:rsidRPr="009F6AC2">
        <w:rPr>
          <w:bCs/>
          <w:sz w:val="24"/>
          <w:szCs w:val="24"/>
        </w:rPr>
        <w:t>spustenie procesu zadávania zákazky v rámci elektronického trhoviska</w:t>
      </w:r>
      <w:ins w:id="43" w:author="Autor">
        <w:r w:rsidR="00E82983">
          <w:rPr>
            <w:bCs/>
            <w:sz w:val="24"/>
            <w:szCs w:val="24"/>
          </w:rPr>
          <w:t xml:space="preserve"> alebo</w:t>
        </w:r>
      </w:ins>
      <w:del w:id="44" w:author="Autor">
        <w:r w:rsidRPr="009F6AC2" w:rsidDel="00F12B5C">
          <w:rPr>
            <w:bCs/>
            <w:sz w:val="24"/>
            <w:szCs w:val="24"/>
          </w:rPr>
          <w:delText>;</w:delText>
        </w:r>
      </w:del>
    </w:p>
    <w:p w14:paraId="7062A5C0" w14:textId="1B445CB5" w:rsidR="00E82983" w:rsidRPr="009F6AC2" w:rsidRDefault="00E82983">
      <w:pPr>
        <w:pStyle w:val="AODefPara"/>
        <w:numPr>
          <w:ilvl w:val="3"/>
          <w:numId w:val="5"/>
        </w:numPr>
        <w:tabs>
          <w:tab w:val="clear" w:pos="1440"/>
        </w:tabs>
        <w:spacing w:before="120" w:after="120" w:line="240" w:lineRule="auto"/>
        <w:ind w:left="1134" w:hanging="425"/>
        <w:rPr>
          <w:sz w:val="24"/>
          <w:szCs w:val="24"/>
        </w:rPr>
      </w:pPr>
      <w:ins w:id="45" w:author="Autor">
        <w:r>
          <w:rPr>
            <w:bCs/>
            <w:sz w:val="24"/>
            <w:szCs w:val="24"/>
          </w:rPr>
          <w:t>odoslanie výzvy na predkladanie ponúk vybraným záujemcom;</w:t>
        </w:r>
      </w:ins>
    </w:p>
    <w:p w14:paraId="03F6631A" w14:textId="421480E0" w:rsidR="00EE0DF4" w:rsidRPr="00F37523" w:rsidRDefault="00083609">
      <w:pPr>
        <w:pStyle w:val="AODefPara"/>
        <w:numPr>
          <w:ilvl w:val="0"/>
          <w:numId w:val="0"/>
        </w:numPr>
        <w:spacing w:before="120" w:after="120" w:line="240" w:lineRule="auto"/>
        <w:ind w:left="426"/>
        <w:rPr>
          <w:bCs/>
          <w:sz w:val="24"/>
          <w:szCs w:val="24"/>
        </w:rPr>
      </w:pPr>
      <w:r w:rsidRPr="009F6AC2">
        <w:rPr>
          <w:b/>
          <w:bCs/>
          <w:sz w:val="24"/>
          <w:szCs w:val="24"/>
        </w:rPr>
        <w:t>Zákon o finančnej kontrole a  audite</w:t>
      </w:r>
      <w:r w:rsidRPr="00CC5DC4">
        <w:rPr>
          <w:b/>
          <w:sz w:val="24"/>
          <w:szCs w:val="24"/>
        </w:rPr>
        <w:t xml:space="preserve"> </w:t>
      </w:r>
      <w:r w:rsidRPr="008E02BE">
        <w:rPr>
          <w:bCs/>
          <w:sz w:val="24"/>
          <w:szCs w:val="24"/>
        </w:rPr>
        <w:t xml:space="preserve">- zákon č. </w:t>
      </w:r>
      <w:r w:rsidR="00B51529" w:rsidRPr="008E02BE">
        <w:rPr>
          <w:bCs/>
          <w:sz w:val="24"/>
          <w:szCs w:val="24"/>
        </w:rPr>
        <w:t>357</w:t>
      </w:r>
      <w:r w:rsidRPr="008E02BE">
        <w:rPr>
          <w:bCs/>
          <w:sz w:val="24"/>
          <w:szCs w:val="24"/>
        </w:rPr>
        <w:t>/20</w:t>
      </w:r>
      <w:r w:rsidR="00B51529" w:rsidRPr="008E02BE">
        <w:rPr>
          <w:bCs/>
          <w:sz w:val="24"/>
          <w:szCs w:val="24"/>
        </w:rPr>
        <w:t>15</w:t>
      </w:r>
      <w:r w:rsidRPr="008E02BE">
        <w:rPr>
          <w:bCs/>
          <w:sz w:val="24"/>
          <w:szCs w:val="24"/>
        </w:rPr>
        <w:t xml:space="preserve"> Z. z. o finančnej kontrole a  audite a o zmene a doplnení niektorých zákonov;</w:t>
      </w:r>
    </w:p>
    <w:p w14:paraId="019FAA59" w14:textId="64CAF68E" w:rsidR="00C2449D" w:rsidRPr="009F6AC2" w:rsidRDefault="00C2449D" w:rsidP="00214715">
      <w:pPr>
        <w:pStyle w:val="AODefPara"/>
        <w:numPr>
          <w:ilvl w:val="0"/>
          <w:numId w:val="0"/>
        </w:numPr>
        <w:spacing w:before="120" w:line="264" w:lineRule="auto"/>
        <w:ind w:left="426"/>
        <w:outlineLvl w:val="9"/>
        <w:rPr>
          <w:bCs/>
          <w:sz w:val="24"/>
          <w:szCs w:val="24"/>
        </w:rPr>
      </w:pPr>
      <w:r w:rsidRPr="001E3B42">
        <w:rPr>
          <w:b/>
          <w:bCs/>
          <w:sz w:val="24"/>
          <w:szCs w:val="24"/>
        </w:rPr>
        <w:t xml:space="preserve">Zákon o príspevku z EŠIF – </w:t>
      </w:r>
      <w:r w:rsidRPr="001E3B42">
        <w:rPr>
          <w:bCs/>
          <w:sz w:val="24"/>
          <w:szCs w:val="24"/>
        </w:rPr>
        <w:t xml:space="preserve">zákon č. 292/2014 Z. z. o </w:t>
      </w:r>
      <w:r w:rsidRPr="001E3B42">
        <w:rPr>
          <w:sz w:val="24"/>
          <w:szCs w:val="24"/>
        </w:rPr>
        <w:t xml:space="preserve">príspevku poskytovanom z európskych štrukturálnych a investičných </w:t>
      </w:r>
      <w:r w:rsidRPr="004A1442">
        <w:rPr>
          <w:sz w:val="24"/>
          <w:szCs w:val="24"/>
        </w:rPr>
        <w:t>fondov a o zmene a doplnení niektorých zákonov v znení neskorších predpisov;</w:t>
      </w:r>
    </w:p>
    <w:p w14:paraId="1E4488BB" w14:textId="77777777" w:rsidR="00EE0DF4" w:rsidRDefault="00083609">
      <w:pPr>
        <w:pStyle w:val="AODefPara"/>
        <w:numPr>
          <w:ilvl w:val="0"/>
          <w:numId w:val="0"/>
        </w:numPr>
        <w:spacing w:before="120" w:after="120" w:line="240" w:lineRule="auto"/>
        <w:ind w:left="426"/>
        <w:rPr>
          <w:b/>
          <w:sz w:val="24"/>
          <w:szCs w:val="24"/>
        </w:rPr>
      </w:pPr>
      <w:r w:rsidRPr="009F6AC2">
        <w:rPr>
          <w:b/>
          <w:sz w:val="24"/>
          <w:szCs w:val="24"/>
        </w:rPr>
        <w:t>Zákon o rozpočtových pravidlách</w:t>
      </w:r>
      <w:r w:rsidRPr="009F6AC2">
        <w:rPr>
          <w:sz w:val="24"/>
          <w:szCs w:val="24"/>
        </w:rPr>
        <w:t xml:space="preserve"> – zákon č. 523/2004 Z. z. o rozpočtových pravidlách verejnej správy a o zmene a doplnení niektorých zákonov v znení neskorších predpisov;</w:t>
      </w:r>
      <w:r w:rsidRPr="009F6AC2">
        <w:rPr>
          <w:b/>
          <w:sz w:val="24"/>
          <w:szCs w:val="24"/>
        </w:rPr>
        <w:t xml:space="preserve"> </w:t>
      </w:r>
    </w:p>
    <w:p w14:paraId="267578C6" w14:textId="7EE457AD" w:rsidR="004A1442" w:rsidRPr="004A1442" w:rsidRDefault="004A1442">
      <w:pPr>
        <w:pStyle w:val="AODefPara"/>
        <w:numPr>
          <w:ilvl w:val="0"/>
          <w:numId w:val="0"/>
        </w:numPr>
        <w:spacing w:before="120" w:after="120" w:line="240" w:lineRule="auto"/>
        <w:ind w:left="426"/>
        <w:rPr>
          <w:b/>
          <w:sz w:val="24"/>
          <w:szCs w:val="24"/>
        </w:rPr>
      </w:pPr>
      <w:r w:rsidRPr="00CC5DC4">
        <w:rPr>
          <w:b/>
          <w:sz w:val="24"/>
          <w:szCs w:val="24"/>
        </w:rPr>
        <w:t>Zákon o účtovníctve</w:t>
      </w:r>
      <w:r w:rsidRPr="00CC5DC4">
        <w:rPr>
          <w:sz w:val="24"/>
          <w:szCs w:val="24"/>
        </w:rPr>
        <w:t xml:space="preserve"> - zákon č. 431/2002 Z. z. o účtovníctve v znení neskorších predpisov </w:t>
      </w:r>
    </w:p>
    <w:p w14:paraId="5A9713AA" w14:textId="3D82880B" w:rsidR="00EE0DF4" w:rsidRPr="008E02BE" w:rsidRDefault="00083609">
      <w:pPr>
        <w:pStyle w:val="AODefPara"/>
        <w:numPr>
          <w:ilvl w:val="0"/>
          <w:numId w:val="0"/>
        </w:numPr>
        <w:spacing w:before="120" w:after="120" w:line="240" w:lineRule="auto"/>
        <w:ind w:left="426"/>
        <w:rPr>
          <w:sz w:val="24"/>
          <w:szCs w:val="24"/>
        </w:rPr>
      </w:pPr>
      <w:r w:rsidRPr="004A1442">
        <w:rPr>
          <w:b/>
          <w:sz w:val="24"/>
          <w:szCs w:val="24"/>
        </w:rPr>
        <w:t xml:space="preserve">Zákon o verejnom obstarávaní </w:t>
      </w:r>
      <w:r w:rsidRPr="004A1442">
        <w:rPr>
          <w:sz w:val="24"/>
          <w:szCs w:val="24"/>
        </w:rPr>
        <w:t>alebo</w:t>
      </w:r>
      <w:r w:rsidRPr="009F6AC2">
        <w:rPr>
          <w:b/>
        </w:rPr>
        <w:t xml:space="preserve"> zákon o VO </w:t>
      </w:r>
      <w:r w:rsidRPr="009F6AC2">
        <w:t xml:space="preserve">– zákon č. </w:t>
      </w:r>
      <w:r w:rsidRPr="00CC5DC4">
        <w:rPr>
          <w:sz w:val="24"/>
          <w:szCs w:val="24"/>
        </w:rPr>
        <w:t xml:space="preserve">25/2006 Z. z. o verejnom obstarávaní </w:t>
      </w:r>
      <w:r w:rsidRPr="008E02BE">
        <w:rPr>
          <w:sz w:val="24"/>
          <w:szCs w:val="24"/>
        </w:rPr>
        <w:t xml:space="preserve"> </w:t>
      </w:r>
      <w:r w:rsidR="00C2449D" w:rsidRPr="008E02BE">
        <w:rPr>
          <w:sz w:val="24"/>
          <w:szCs w:val="24"/>
        </w:rPr>
        <w:t xml:space="preserve">alebo zákon č. </w:t>
      </w:r>
      <w:r w:rsidR="00C2449D" w:rsidRPr="00CC5DC4">
        <w:rPr>
          <w:sz w:val="24"/>
          <w:szCs w:val="24"/>
        </w:rPr>
        <w:t xml:space="preserve">343/2015 o verejnom obstarávaní </w:t>
      </w:r>
      <w:r w:rsidR="00C2449D" w:rsidRPr="008E02BE">
        <w:rPr>
          <w:sz w:val="24"/>
          <w:szCs w:val="24"/>
        </w:rPr>
        <w:t>podľa toho, ktorý z týchto predpisov sa na danú skutočnosť uplatňuje</w:t>
      </w:r>
      <w:r w:rsidR="00F61C24" w:rsidRPr="008E02BE">
        <w:rPr>
          <w:sz w:val="24"/>
          <w:szCs w:val="24"/>
        </w:rPr>
        <w:t>; v prípade, ak sa môžu uplatniť oba právne predpisy, pričom konkrétne ustanovenie je v nich označené odlišne, údaje pre zákon č. 25/2006 Z. z. sa uvádzajú v zátvorke</w:t>
      </w:r>
      <w:r w:rsidRPr="008E02BE">
        <w:rPr>
          <w:sz w:val="24"/>
          <w:szCs w:val="24"/>
        </w:rPr>
        <w:t>;</w:t>
      </w:r>
    </w:p>
    <w:p w14:paraId="034BA757" w14:textId="73A372BE" w:rsidR="00EE0DF4" w:rsidRPr="009F6AC2" w:rsidRDefault="00083609">
      <w:pPr>
        <w:spacing w:before="120" w:after="120"/>
        <w:ind w:left="426"/>
        <w:jc w:val="both"/>
      </w:pPr>
      <w:r w:rsidRPr="008E02BE">
        <w:rPr>
          <w:b/>
        </w:rPr>
        <w:t>Zverejnenie</w:t>
      </w:r>
      <w:r w:rsidRPr="008E02BE">
        <w:t xml:space="preserve"> – je vykonané vo vzťahu k akémukoľvek Právnemu dokumentu, ktorým je Prijímateľ viazaný podľa </w:t>
      </w:r>
      <w:r w:rsidRPr="00F37523">
        <w:rPr>
          <w:bCs/>
        </w:rPr>
        <w:t>rozhodnutí o schválení žiadosti o NFP</w:t>
      </w:r>
      <w:r w:rsidRPr="001E3B42">
        <w:t>, ak je uskutočnené                na webovom sídle Orgánu zapojeného do ri</w:t>
      </w:r>
      <w:r w:rsidRPr="004A1442">
        <w:t>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w:t>
      </w:r>
      <w:r w:rsidRPr="009F6AC2">
        <w:t xml:space="preserve">skytovateľ nie je v žiadnom prípade povinný Prijímateľa na takéto Právne dokumenty osobitne a jednotlivo upozorňovať. Povinnosti Poskytovateľa vyplývajúce pre neho zo </w:t>
      </w:r>
      <w:r w:rsidRPr="009F6AC2">
        <w:lastRenderedPageBreak/>
        <w:t xml:space="preserve">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9F6AC2" w:rsidRDefault="00083609">
      <w:pPr>
        <w:spacing w:before="120" w:after="120"/>
        <w:ind w:left="426"/>
        <w:jc w:val="both"/>
        <w:rPr>
          <w:bCs/>
        </w:rPr>
      </w:pPr>
      <w:r w:rsidRPr="009F6AC2">
        <w:rPr>
          <w:b/>
        </w:rPr>
        <w:t xml:space="preserve">Žiadosť o platbu </w:t>
      </w:r>
      <w:r w:rsidRPr="009F6AC2">
        <w:t>alebo</w:t>
      </w:r>
      <w:r w:rsidRPr="009F6AC2">
        <w:rPr>
          <w:b/>
        </w:rPr>
        <w:t xml:space="preserve"> ŽoP -</w:t>
      </w:r>
      <w:r w:rsidRPr="009F6AC2">
        <w:t xml:space="preserve">  dokument, ktorý pozostáva z formuláru žiadosti a povinných príloh, na základe ktorého je Prijímateľovi </w:t>
      </w:r>
      <w:r w:rsidR="00356A8B" w:rsidRPr="009F6AC2">
        <w:t xml:space="preserve">možné </w:t>
      </w:r>
      <w:r w:rsidR="00C2449D" w:rsidRPr="009F6AC2">
        <w:t>poskyt</w:t>
      </w:r>
      <w:r w:rsidR="00356A8B" w:rsidRPr="009F6AC2">
        <w:t>núť</w:t>
      </w:r>
      <w:r w:rsidR="00C2449D" w:rsidRPr="009F6AC2">
        <w:t xml:space="preserve"> </w:t>
      </w:r>
      <w:r w:rsidRPr="009F6AC2">
        <w:t>príspevok, t.j. prostriedky EÚ a štátneho rozpočtu na</w:t>
      </w:r>
      <w:r w:rsidR="00356A8B" w:rsidRPr="009F6AC2">
        <w:t> </w:t>
      </w:r>
      <w:r w:rsidRPr="009F6AC2">
        <w:t xml:space="preserve">spolufinancovanie </w:t>
      </w:r>
      <w:r w:rsidR="00C2449D" w:rsidRPr="009F6AC2">
        <w:t xml:space="preserve">a zdroja pro-rata (ak relevantné) </w:t>
      </w:r>
      <w:r w:rsidRPr="009F6AC2">
        <w:t xml:space="preserve">v príslušnom pomere. </w:t>
      </w:r>
      <w:r w:rsidRPr="009F6AC2">
        <w:rPr>
          <w:bCs/>
        </w:rPr>
        <w:t xml:space="preserve">Žiadosť o platbu </w:t>
      </w:r>
      <w:r w:rsidR="00B16E6B" w:rsidRPr="009F6AC2">
        <w:rPr>
          <w:bCs/>
        </w:rPr>
        <w:t>vypraco</w:t>
      </w:r>
      <w:r w:rsidR="00D47078" w:rsidRPr="009F6AC2">
        <w:rPr>
          <w:bCs/>
        </w:rPr>
        <w:t>vá</w:t>
      </w:r>
      <w:r w:rsidR="009D318A" w:rsidRPr="009F6AC2">
        <w:rPr>
          <w:bCs/>
        </w:rPr>
        <w:t>v</w:t>
      </w:r>
      <w:r w:rsidR="00D47078" w:rsidRPr="009F6AC2">
        <w:rPr>
          <w:bCs/>
        </w:rPr>
        <w:t xml:space="preserve">a a elektronicky odosiela prostredníctvom elektronického formulára </w:t>
      </w:r>
      <w:r w:rsidRPr="009F6AC2">
        <w:rPr>
          <w:bCs/>
        </w:rPr>
        <w:t>v ITMS2014+</w:t>
      </w:r>
      <w:r w:rsidR="00D47078" w:rsidRPr="009F6AC2">
        <w:rPr>
          <w:bCs/>
        </w:rPr>
        <w:t xml:space="preserve"> vždy Prijímateľ</w:t>
      </w:r>
      <w:r w:rsidRPr="009F6AC2">
        <w:rPr>
          <w:bCs/>
        </w:rPr>
        <w:t>;</w:t>
      </w:r>
    </w:p>
    <w:p w14:paraId="4E1A8B76" w14:textId="727B8FE4" w:rsidR="00EE0DF4" w:rsidRPr="009F6AC2" w:rsidRDefault="00083609">
      <w:pPr>
        <w:spacing w:before="120" w:after="120"/>
        <w:ind w:left="426"/>
        <w:jc w:val="both"/>
      </w:pPr>
      <w:r w:rsidRPr="009F6AC2">
        <w:rPr>
          <w:b/>
          <w:bCs/>
        </w:rPr>
        <w:t xml:space="preserve">Žiadosť o vrátenie finančných prostriedkov </w:t>
      </w:r>
      <w:r w:rsidRPr="009F6AC2">
        <w:rPr>
          <w:bCs/>
        </w:rPr>
        <w:t>alebo</w:t>
      </w:r>
      <w:r w:rsidRPr="009F6AC2">
        <w:rPr>
          <w:b/>
          <w:bCs/>
        </w:rPr>
        <w:t xml:space="preserve"> ŽoV </w:t>
      </w:r>
      <w:r w:rsidRPr="009F6AC2">
        <w:rPr>
          <w:bCs/>
        </w:rPr>
        <w:t>–</w:t>
      </w:r>
      <w:r w:rsidRPr="009F6AC2">
        <w:rPr>
          <w:b/>
          <w:bCs/>
        </w:rPr>
        <w:t xml:space="preserve"> </w:t>
      </w:r>
      <w:r w:rsidRPr="009F6AC2">
        <w:t xml:space="preserve">doklad, ktorý pozostáva                  z formuláru žiadosti o vrátenie finančných prostriedkov a príloh, na základe </w:t>
      </w:r>
      <w:r w:rsidR="008D7FF0" w:rsidRPr="009F6AC2">
        <w:t xml:space="preserve">ktorých </w:t>
      </w:r>
      <w:r w:rsidRPr="009F6AC2">
        <w:t>má Prijímateľ povinnosť vrátiť finančné prostriedky v príslušnom pomere na stanovené bankové účty</w:t>
      </w:r>
      <w:r w:rsidRPr="009F6AC2">
        <w:rPr>
          <w:bCs/>
        </w:rPr>
        <w:t>.</w:t>
      </w:r>
    </w:p>
    <w:p w14:paraId="6B64FBA2" w14:textId="3C6E19F3" w:rsidR="00EE0DF4" w:rsidRPr="009F6AC2" w:rsidRDefault="00083609">
      <w:pPr>
        <w:spacing w:before="120" w:after="120"/>
        <w:ind w:left="426" w:hanging="426"/>
        <w:jc w:val="both"/>
      </w:pPr>
      <w:r w:rsidRPr="009F6AC2">
        <w:t xml:space="preserve">5.  </w:t>
      </w:r>
      <w:r w:rsidRPr="009F6AC2">
        <w:tab/>
        <w:t>Ak sa akékoľvek ustanovenie VP</w:t>
      </w:r>
      <w:r w:rsidR="00CE7FEA" w:rsidRPr="009F6AC2">
        <w:t xml:space="preserve"> alebo ostatných príloh r</w:t>
      </w:r>
      <w:r w:rsidR="00D47078" w:rsidRPr="009F6AC2">
        <w:t>ozhodnutia o schválení žiadosti o NFP</w:t>
      </w:r>
      <w:r w:rsidRPr="009F6AC2">
        <w:t xml:space="preserve"> stane neplatným v dôsledku jeho rozporu s právnymi predpismi SR alebo právnymi aktmi EÚ, nespôsobí to neplatnosť celých VP</w:t>
      </w:r>
      <w:r w:rsidR="00CE7FEA" w:rsidRPr="009F6AC2">
        <w:t xml:space="preserve"> alebo iných príloh r</w:t>
      </w:r>
      <w:r w:rsidR="00D47078" w:rsidRPr="009F6AC2">
        <w:t>ozhodnutia o schválení žiadosti o NFP</w:t>
      </w:r>
      <w:r w:rsidRPr="009F6AC2">
        <w:t xml:space="preserve">, ale iba dotknutého ustanovenia. Poskytovateľ Bezodkladne nahradí neplatné ustanovenie novým platným ustanovením, prípadne vypustením takéhoto ustanovenia tak, aby zostal zachovaný účel </w:t>
      </w:r>
      <w:r w:rsidR="00D47078" w:rsidRPr="009F6AC2">
        <w:t xml:space="preserve">a obsah </w:t>
      </w:r>
      <w:r w:rsidRPr="009F6AC2">
        <w:t>VP</w:t>
      </w:r>
      <w:r w:rsidR="00D47078" w:rsidRPr="009F6AC2">
        <w:t xml:space="preserve"> alebo dotknutej prílohy</w:t>
      </w:r>
      <w:r w:rsidRPr="009F6AC2">
        <w:t xml:space="preserve"> </w:t>
      </w:r>
      <w:r w:rsidR="00CE7FEA" w:rsidRPr="009F6AC2">
        <w:t>r</w:t>
      </w:r>
      <w:r w:rsidR="00D47078" w:rsidRPr="009F6AC2">
        <w:t xml:space="preserve">ozhodnutia o schválení žiadosti o NFP </w:t>
      </w:r>
      <w:r w:rsidRPr="009F6AC2">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8E02BE" w:rsidRDefault="00083609">
      <w:pPr>
        <w:pStyle w:val="AOHead2"/>
        <w:numPr>
          <w:ilvl w:val="1"/>
          <w:numId w:val="10"/>
        </w:numPr>
        <w:tabs>
          <w:tab w:val="clear" w:pos="1620"/>
        </w:tabs>
        <w:spacing w:before="120" w:after="120" w:line="240" w:lineRule="auto"/>
        <w:ind w:left="426" w:hanging="426"/>
        <w:rPr>
          <w:b w:val="0"/>
          <w:sz w:val="24"/>
          <w:szCs w:val="24"/>
        </w:rPr>
      </w:pPr>
      <w:r w:rsidRPr="008E02B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8E02BE" w:rsidRDefault="00083609">
      <w:pPr>
        <w:tabs>
          <w:tab w:val="left" w:pos="3544"/>
        </w:tabs>
        <w:spacing w:before="120" w:after="120"/>
        <w:ind w:left="3544" w:hanging="3118"/>
        <w:jc w:val="both"/>
        <w:rPr>
          <w:b/>
        </w:rPr>
      </w:pPr>
      <w:r w:rsidRPr="008E02BE">
        <w:t>Operačný program</w:t>
      </w:r>
      <w:r w:rsidRPr="008E02BE">
        <w:tab/>
        <w:t>:</w:t>
      </w:r>
      <w:r w:rsidRPr="008E02BE">
        <w:tab/>
        <w:t>...............................................</w:t>
      </w:r>
    </w:p>
    <w:p w14:paraId="2E17AAF4" w14:textId="77777777" w:rsidR="00EE0DF4" w:rsidRPr="001E3B42" w:rsidRDefault="00083609">
      <w:pPr>
        <w:tabs>
          <w:tab w:val="left" w:pos="3544"/>
        </w:tabs>
        <w:spacing w:before="120" w:after="120"/>
        <w:ind w:left="3544" w:hanging="3118"/>
        <w:jc w:val="both"/>
        <w:rPr>
          <w:b/>
        </w:rPr>
      </w:pPr>
      <w:commentRangeStart w:id="46"/>
      <w:r w:rsidRPr="00F37523">
        <w:t>Spolufinancovaný fondom</w:t>
      </w:r>
      <w:r w:rsidRPr="00F37523">
        <w:tab/>
        <w:t>:</w:t>
      </w:r>
      <w:r w:rsidRPr="00F37523">
        <w:tab/>
        <w:t>.........................................</w:t>
      </w:r>
      <w:r w:rsidRPr="001E3B42">
        <w:t>......</w:t>
      </w:r>
      <w:commentRangeEnd w:id="46"/>
      <w:r w:rsidRPr="001E3B42">
        <w:rPr>
          <w:rStyle w:val="Odkaznakomentr"/>
          <w:sz w:val="24"/>
        </w:rPr>
        <w:commentReference w:id="46"/>
      </w:r>
    </w:p>
    <w:p w14:paraId="5D0626B5" w14:textId="77777777" w:rsidR="00EE0DF4" w:rsidRPr="004A1442" w:rsidRDefault="00083609">
      <w:pPr>
        <w:tabs>
          <w:tab w:val="left" w:pos="3544"/>
        </w:tabs>
        <w:spacing w:before="120" w:after="120"/>
        <w:ind w:left="3544" w:hanging="3118"/>
        <w:jc w:val="both"/>
      </w:pPr>
      <w:r w:rsidRPr="004A1442">
        <w:t>Prioritná os</w:t>
      </w:r>
      <w:r w:rsidRPr="004A1442">
        <w:tab/>
        <w:t>:</w:t>
      </w:r>
      <w:r w:rsidRPr="004A1442">
        <w:tab/>
        <w:t>...................................................</w:t>
      </w:r>
    </w:p>
    <w:p w14:paraId="5007E650" w14:textId="554E6C42" w:rsidR="00EE0DF4" w:rsidRPr="004A1442" w:rsidRDefault="00083609">
      <w:pPr>
        <w:pStyle w:val="Normlnywebov"/>
        <w:tabs>
          <w:tab w:val="left" w:pos="3544"/>
        </w:tabs>
        <w:spacing w:before="120" w:beforeAutospacing="0" w:after="120" w:afterAutospacing="0"/>
        <w:ind w:left="3544" w:hanging="3118"/>
        <w:jc w:val="both"/>
        <w:outlineLvl w:val="0"/>
      </w:pPr>
      <w:r w:rsidRPr="004A1442">
        <w:t>Investičná priorita</w:t>
      </w:r>
      <w:r w:rsidRPr="004A1442">
        <w:tab/>
        <w:t>:</w:t>
      </w:r>
      <w:r w:rsidRPr="004A1442">
        <w:tab/>
      </w:r>
      <w:r w:rsidR="001D4011" w:rsidRPr="004A1442">
        <w:t>neuplatňuje sa</w:t>
      </w:r>
    </w:p>
    <w:p w14:paraId="5A1B6EDE" w14:textId="77777777" w:rsidR="00EE0DF4" w:rsidRPr="009F6AC2"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9F6AC2"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CC5DC4">
        <w:t>Špecifický cieľ</w:t>
      </w:r>
      <w:r w:rsidRPr="009F6AC2">
        <w:tab/>
        <w:t>:</w:t>
      </w:r>
      <w:r w:rsidRPr="009F6AC2">
        <w:tab/>
        <w:t>...................................................</w:t>
      </w:r>
    </w:p>
    <w:p w14:paraId="603A845D" w14:textId="77777777" w:rsidR="00EE0DF4" w:rsidRPr="009F6AC2" w:rsidRDefault="00083609">
      <w:pPr>
        <w:tabs>
          <w:tab w:val="left" w:pos="2880"/>
        </w:tabs>
        <w:spacing w:before="120" w:after="120"/>
        <w:ind w:left="426"/>
        <w:jc w:val="both"/>
      </w:pPr>
      <w:r w:rsidRPr="009F6AC2">
        <w:t>Názov projektu</w:t>
      </w:r>
      <w:r w:rsidRPr="009F6AC2">
        <w:tab/>
      </w:r>
      <w:r w:rsidRPr="009F6AC2">
        <w:tab/>
        <w:t xml:space="preserve">: </w:t>
      </w:r>
      <w:r w:rsidRPr="009F6AC2">
        <w:tab/>
        <w:t>...............................................</w:t>
      </w:r>
    </w:p>
    <w:p w14:paraId="3FF4C56B" w14:textId="77777777" w:rsidR="00EE0DF4" w:rsidRPr="009F6AC2" w:rsidRDefault="00083609">
      <w:pPr>
        <w:tabs>
          <w:tab w:val="left" w:pos="2880"/>
        </w:tabs>
        <w:spacing w:before="120" w:after="120"/>
        <w:ind w:left="426"/>
        <w:jc w:val="both"/>
      </w:pPr>
      <w:r w:rsidRPr="009F6AC2">
        <w:t>Kód projektu v ITMS2014+</w:t>
      </w:r>
      <w:r w:rsidRPr="009F6AC2">
        <w:tab/>
        <w:t xml:space="preserve">: </w:t>
      </w:r>
      <w:r w:rsidRPr="009F6AC2">
        <w:tab/>
        <w:t>...............................................</w:t>
      </w:r>
    </w:p>
    <w:p w14:paraId="2C466759" w14:textId="77777777" w:rsidR="00EE0DF4" w:rsidRPr="009F6AC2" w:rsidRDefault="00083609">
      <w:pPr>
        <w:spacing w:before="120" w:after="120"/>
        <w:ind w:left="426"/>
        <w:jc w:val="both"/>
      </w:pPr>
      <w:r w:rsidRPr="009F6AC2">
        <w:t>Miesto realizácie projektu</w:t>
      </w:r>
      <w:r w:rsidRPr="009F6AC2">
        <w:tab/>
        <w:t xml:space="preserve">: </w:t>
      </w:r>
      <w:r w:rsidRPr="009F6AC2">
        <w:tab/>
        <w:t>...............................................</w:t>
      </w:r>
    </w:p>
    <w:p w14:paraId="23F79421" w14:textId="77777777" w:rsidR="00EE0DF4" w:rsidRPr="009F6AC2" w:rsidRDefault="00083609">
      <w:pPr>
        <w:spacing w:before="120" w:after="120"/>
        <w:ind w:left="426"/>
        <w:jc w:val="both"/>
      </w:pPr>
      <w:r w:rsidRPr="009F6AC2">
        <w:t>Organizačná zložka zodpovedná za realizáciu projektu (ak je táto informácia relevantná)</w:t>
      </w:r>
      <w:r w:rsidRPr="009F6AC2">
        <w:rPr>
          <w:rStyle w:val="Odkaznapoznmkupodiarou"/>
        </w:rPr>
        <w:footnoteReference w:id="2"/>
      </w:r>
    </w:p>
    <w:p w14:paraId="6BFA84CF" w14:textId="77777777" w:rsidR="00EE0DF4" w:rsidRPr="009F6AC2" w:rsidRDefault="00083609">
      <w:pPr>
        <w:spacing w:before="120" w:after="120"/>
        <w:ind w:left="4248" w:hanging="708"/>
        <w:jc w:val="both"/>
      </w:pPr>
      <w:r w:rsidRPr="009F6AC2">
        <w:t xml:space="preserve">: </w:t>
      </w:r>
      <w:r w:rsidRPr="009F6AC2">
        <w:tab/>
        <w:t>..............................................</w:t>
      </w:r>
    </w:p>
    <w:p w14:paraId="04C5FCB4" w14:textId="77777777" w:rsidR="00EE0DF4" w:rsidRPr="009F6AC2" w:rsidRDefault="00083609">
      <w:pPr>
        <w:spacing w:before="120" w:after="120"/>
        <w:ind w:left="426"/>
        <w:jc w:val="both"/>
      </w:pPr>
      <w:r w:rsidRPr="009F6AC2">
        <w:t>Užívateľ (ak je táto informácia relevantná)</w:t>
      </w:r>
      <w:r w:rsidRPr="009F6AC2">
        <w:rPr>
          <w:rStyle w:val="Odkaznapoznmkupodiarou"/>
        </w:rPr>
        <w:footnoteReference w:id="3"/>
      </w:r>
    </w:p>
    <w:p w14:paraId="3A7C307A" w14:textId="77777777" w:rsidR="00EE0DF4" w:rsidRPr="009F6AC2" w:rsidRDefault="00083609">
      <w:pPr>
        <w:spacing w:before="120" w:after="120"/>
        <w:ind w:left="4248" w:hanging="708"/>
        <w:jc w:val="both"/>
      </w:pPr>
      <w:r w:rsidRPr="009F6AC2">
        <w:lastRenderedPageBreak/>
        <w:t xml:space="preserve">: </w:t>
      </w:r>
      <w:r w:rsidRPr="009F6AC2">
        <w:tab/>
        <w:t>..............................................</w:t>
      </w:r>
    </w:p>
    <w:p w14:paraId="495C7CCE" w14:textId="77777777" w:rsidR="00EE0DF4" w:rsidRPr="009F6AC2" w:rsidRDefault="00083609">
      <w:pPr>
        <w:tabs>
          <w:tab w:val="left" w:pos="540"/>
        </w:tabs>
        <w:spacing w:before="120" w:after="120"/>
        <w:ind w:left="426"/>
        <w:jc w:val="both"/>
      </w:pPr>
      <w:r w:rsidRPr="009F6AC2">
        <w:t>Použitý systém financovania</w:t>
      </w:r>
      <w:r w:rsidRPr="009F6AC2">
        <w:tab/>
        <w:t xml:space="preserve">: </w:t>
      </w:r>
      <w:r w:rsidRPr="009F6AC2">
        <w:tab/>
        <w:t>.................................................</w:t>
      </w:r>
    </w:p>
    <w:p w14:paraId="7C2CC56C" w14:textId="5665CC09" w:rsidR="00EE0DF4" w:rsidRPr="009F6AC2" w:rsidRDefault="00083609">
      <w:pPr>
        <w:widowControl w:val="0"/>
        <w:tabs>
          <w:tab w:val="left" w:pos="3544"/>
          <w:tab w:val="left" w:pos="4140"/>
        </w:tabs>
        <w:spacing w:before="120" w:after="120"/>
        <w:ind w:left="4140" w:hanging="3714"/>
        <w:jc w:val="both"/>
        <w:rPr>
          <w:rFonts w:eastAsia="SimSun"/>
          <w:lang w:eastAsia="en-US"/>
        </w:rPr>
      </w:pPr>
      <w:r w:rsidRPr="009F6AC2">
        <w:rPr>
          <w:rFonts w:eastAsia="SimSun"/>
          <w:lang w:eastAsia="en-US"/>
        </w:rPr>
        <w:t>na dosiahnutie cieľa Projektu</w:t>
      </w:r>
      <w:r w:rsidRPr="009F6AC2">
        <w:rPr>
          <w:rFonts w:eastAsia="SimSun"/>
          <w:lang w:eastAsia="en-US"/>
        </w:rPr>
        <w:tab/>
        <w:t>:</w:t>
      </w:r>
      <w:r w:rsidRPr="009F6AC2">
        <w:rPr>
          <w:rFonts w:eastAsia="SimSun"/>
          <w:lang w:eastAsia="en-US"/>
        </w:rPr>
        <w:tab/>
      </w:r>
      <w:r w:rsidR="00F61C24" w:rsidRPr="009F6AC2">
        <w:rPr>
          <w:rFonts w:eastAsia="SimSun"/>
          <w:lang w:eastAsia="en-US"/>
        </w:rPr>
        <w:t xml:space="preserve">cieľom projektu je </w:t>
      </w:r>
      <w:commentRangeStart w:id="47"/>
      <w:r w:rsidRPr="009F6AC2">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commentRangeEnd w:id="47"/>
      <w:r w:rsidR="00164CF2" w:rsidRPr="003F1F51">
        <w:rPr>
          <w:rStyle w:val="Odkaznakomentr"/>
          <w:sz w:val="24"/>
        </w:rPr>
        <w:commentReference w:id="47"/>
      </w:r>
    </w:p>
    <w:p w14:paraId="5C9EB13A" w14:textId="5AFD9456"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Poskytovateľ na základe VP poskytne NFP Prijímateľovi na Realizáciu aktivít Projektu a na dosiahnutie cieľa Projektu, a to spôsobom a v súlade s rozhodnutím o schválení žiadosti o NFP, v súlade so </w:t>
      </w:r>
      <w:r w:rsidR="00F61C24" w:rsidRPr="009F6AC2">
        <w:rPr>
          <w:b w:val="0"/>
          <w:sz w:val="24"/>
          <w:szCs w:val="24"/>
        </w:rPr>
        <w:t xml:space="preserve">Schválenou žiadosťou o NFP, v súlade so </w:t>
      </w:r>
      <w:r w:rsidRPr="009F6AC2">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FF26EAE"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je povinný prijať poskytnutý NFP, použiť ho v súlade s podmienkami stanovenými v rozhodnutí o schválení žiadosti o</w:t>
      </w:r>
      <w:r w:rsidR="00F61C24" w:rsidRPr="009F6AC2">
        <w:rPr>
          <w:b w:val="0"/>
          <w:sz w:val="24"/>
          <w:szCs w:val="24"/>
        </w:rPr>
        <w:t> </w:t>
      </w:r>
      <w:r w:rsidRPr="009F6AC2">
        <w:rPr>
          <w:b w:val="0"/>
          <w:sz w:val="24"/>
          <w:szCs w:val="24"/>
        </w:rPr>
        <w:t>NFP</w:t>
      </w:r>
      <w:r w:rsidR="00F61C24" w:rsidRPr="009F6AC2">
        <w:rPr>
          <w:b w:val="0"/>
          <w:sz w:val="24"/>
          <w:szCs w:val="24"/>
        </w:rPr>
        <w:t xml:space="preserve"> a podľa podmienok vyplývajúcich z príslušného Vyzvania, v súlade so Schválenou žiadosťou o NFP a súčasne je povinný </w:t>
      </w:r>
      <w:r w:rsidRPr="009F6AC2">
        <w:rPr>
          <w:b w:val="0"/>
          <w:sz w:val="24"/>
          <w:szCs w:val="24"/>
        </w:rPr>
        <w:t xml:space="preserve"> realizovať všetky Aktivity Projektu </w:t>
      </w:r>
      <w:r w:rsidRPr="009F6AC2">
        <w:rPr>
          <w:b w:val="0"/>
          <w:bCs/>
          <w:sz w:val="24"/>
          <w:szCs w:val="24"/>
        </w:rPr>
        <w:t>s odbornou starostlivosťou</w:t>
      </w:r>
      <w:r w:rsidRPr="009F6AC2">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9F6AC2">
        <w:rPr>
          <w:b w:val="0"/>
          <w:sz w:val="24"/>
          <w:szCs w:val="24"/>
        </w:rPr>
        <w:t xml:space="preserve">Projektu </w:t>
      </w:r>
      <w:r w:rsidRPr="009F6AC2">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NFP poskytnutý v zmysle VP je tvorený prostriedkami EÚ a štátneho rozpočtu SR,                v dôsledku čoho musia byť finančné prostriedky tvoriace NFP vynaložené: </w:t>
      </w:r>
    </w:p>
    <w:p w14:paraId="21D1B23B" w14:textId="4A007C89"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so zásadou riadneho finančného hospodárenia v zmysle čl. </w:t>
      </w:r>
      <w:del w:id="48" w:author="Autor">
        <w:r w:rsidRPr="009F6AC2" w:rsidDel="00E82983">
          <w:rPr>
            <w:b w:val="0"/>
            <w:sz w:val="24"/>
            <w:szCs w:val="24"/>
          </w:rPr>
          <w:delText xml:space="preserve">30 </w:delText>
        </w:r>
      </w:del>
      <w:ins w:id="49" w:author="Autor">
        <w:r w:rsidR="00E82983">
          <w:rPr>
            <w:b w:val="0"/>
            <w:sz w:val="24"/>
            <w:szCs w:val="24"/>
          </w:rPr>
          <w:t>33</w:t>
        </w:r>
        <w:r w:rsidR="00E82983" w:rsidRPr="009F6AC2">
          <w:rPr>
            <w:b w:val="0"/>
            <w:sz w:val="24"/>
            <w:szCs w:val="24"/>
          </w:rPr>
          <w:t xml:space="preserve"> </w:t>
        </w:r>
      </w:ins>
      <w:r w:rsidRPr="009F6AC2">
        <w:rPr>
          <w:b w:val="0"/>
          <w:sz w:val="24"/>
          <w:szCs w:val="24"/>
        </w:rPr>
        <w:t xml:space="preserve">Nariadenia </w:t>
      </w:r>
      <w:del w:id="50" w:author="Autor">
        <w:r w:rsidRPr="009F6AC2" w:rsidDel="00E82983">
          <w:rPr>
            <w:b w:val="0"/>
            <w:sz w:val="24"/>
            <w:szCs w:val="24"/>
          </w:rPr>
          <w:delText>966/2012</w:delText>
        </w:r>
      </w:del>
      <w:ins w:id="51" w:author="Autor">
        <w:r w:rsidR="00E82983">
          <w:rPr>
            <w:b w:val="0"/>
            <w:sz w:val="24"/>
            <w:szCs w:val="24"/>
          </w:rPr>
          <w:t>2018/1046</w:t>
        </w:r>
      </w:ins>
      <w:r w:rsidRPr="009F6AC2">
        <w:rPr>
          <w:b w:val="0"/>
          <w:sz w:val="24"/>
          <w:szCs w:val="24"/>
        </w:rPr>
        <w:t xml:space="preserve">, </w:t>
      </w:r>
    </w:p>
    <w:p w14:paraId="04AF4EB0"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hospodárne, efektívne, účinne a účelne, </w:t>
      </w:r>
    </w:p>
    <w:p w14:paraId="546A73D4" w14:textId="71543C1D" w:rsidR="00EE0DF4" w:rsidRPr="009F6AC2" w:rsidDel="00E82983" w:rsidRDefault="00083609">
      <w:pPr>
        <w:pStyle w:val="AOHead2"/>
        <w:keepNext w:val="0"/>
        <w:numPr>
          <w:ilvl w:val="0"/>
          <w:numId w:val="0"/>
        </w:numPr>
        <w:spacing w:before="120" w:after="120" w:line="240" w:lineRule="auto"/>
        <w:ind w:left="426"/>
        <w:rPr>
          <w:del w:id="52" w:author="Autor"/>
          <w:b w:val="0"/>
          <w:sz w:val="24"/>
          <w:szCs w:val="24"/>
        </w:rPr>
        <w:pPrChange w:id="53" w:author="Autor">
          <w:pPr>
            <w:pStyle w:val="AOHead2"/>
            <w:keepNext w:val="0"/>
            <w:numPr>
              <w:numId w:val="15"/>
            </w:numPr>
            <w:tabs>
              <w:tab w:val="clear" w:pos="720"/>
              <w:tab w:val="num" w:pos="1440"/>
            </w:tabs>
            <w:spacing w:before="120" w:after="120" w:line="240" w:lineRule="auto"/>
            <w:ind w:left="851" w:hanging="425"/>
          </w:pPr>
        </w:pPrChange>
      </w:pPr>
      <w:r w:rsidRPr="00E82983">
        <w:rPr>
          <w:b w:val="0"/>
          <w:sz w:val="24"/>
          <w:szCs w:val="24"/>
        </w:rPr>
        <w:t xml:space="preserve">v súlade s ostatnými pravidlami rozpočtového hospodárenia s verejnými prostriedkami vyplývajúcimi z § 19 zákona o rozpočtových pravidlách </w:t>
      </w:r>
      <w:del w:id="54" w:author="Autor">
        <w:r w:rsidRPr="009F6AC2" w:rsidDel="00E82983">
          <w:rPr>
            <w:b w:val="0"/>
            <w:sz w:val="24"/>
            <w:szCs w:val="24"/>
          </w:rPr>
          <w:delText xml:space="preserve">verejnej správy.  </w:delText>
        </w:r>
      </w:del>
    </w:p>
    <w:p w14:paraId="12EA6735" w14:textId="028CE214" w:rsidR="00EE0DF4" w:rsidRPr="00E82983" w:rsidRDefault="00083609" w:rsidP="00E82983">
      <w:pPr>
        <w:pStyle w:val="AOHead2"/>
        <w:keepNext w:val="0"/>
        <w:numPr>
          <w:ilvl w:val="0"/>
          <w:numId w:val="0"/>
        </w:numPr>
        <w:spacing w:before="120" w:after="120" w:line="240" w:lineRule="auto"/>
        <w:ind w:left="426"/>
        <w:rPr>
          <w:b w:val="0"/>
          <w:sz w:val="24"/>
          <w:szCs w:val="24"/>
        </w:rPr>
      </w:pPr>
      <w:r w:rsidRPr="00E82983">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w:t>
      </w:r>
      <w:r w:rsidRPr="00E82983">
        <w:rPr>
          <w:b w:val="0"/>
          <w:sz w:val="24"/>
          <w:szCs w:val="24"/>
        </w:rPr>
        <w:lastRenderedPageBreak/>
        <w:t xml:space="preserve">s Projektom od vydania rozhodnutia o schválení žiadosti o NFP (napríklad v súvislosti s kontrolou Verejného obstarávania, s kontrolou Žiadosti o platbu vykonávanou formou administratívnej kontroly), ako aj v rámci výkonu inej kontroly, </w:t>
      </w:r>
      <w:commentRangeStart w:id="55"/>
      <w:r w:rsidRPr="00E82983">
        <w:rPr>
          <w:b w:val="0"/>
          <w:sz w:val="24"/>
          <w:szCs w:val="24"/>
        </w:rPr>
        <w:t>až do skončenia Udržateľnosti Projektu</w:t>
      </w:r>
      <w:commentRangeEnd w:id="55"/>
      <w:r w:rsidRPr="003F1F51">
        <w:rPr>
          <w:rStyle w:val="Odkaznakomentr"/>
          <w:b w:val="0"/>
          <w:sz w:val="24"/>
          <w:szCs w:val="24"/>
        </w:rPr>
        <w:commentReference w:id="55"/>
      </w:r>
      <w:r w:rsidRPr="00E82983">
        <w:rPr>
          <w:b w:val="0"/>
          <w:sz w:val="24"/>
          <w:szCs w:val="24"/>
        </w:rPr>
        <w:t>. Ak Prijímateľ poruší zásadu alebo pravidlá podľa písm. a) až c) tohto odseku, je povinný vrátiť NFP alebo jeho časť v súlade s čl. 16 VP.</w:t>
      </w:r>
    </w:p>
    <w:p w14:paraId="458611E7"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2D3E15B3" w:rsidR="00EE0DF4" w:rsidRPr="002256AE" w:rsidRDefault="00083609">
      <w:pPr>
        <w:numPr>
          <w:ilvl w:val="0"/>
          <w:numId w:val="2"/>
        </w:numPr>
        <w:tabs>
          <w:tab w:val="clear" w:pos="900"/>
        </w:tabs>
        <w:spacing w:before="120" w:after="120"/>
        <w:ind w:left="709" w:hanging="283"/>
        <w:jc w:val="both"/>
      </w:pPr>
      <w:r w:rsidRPr="002256AE">
        <w:t>Poskytovateľ poskytne Prijímateľovi NFP maximálne do výšky ............ EUR (slovom: ..................................... eur</w:t>
      </w:r>
      <w:del w:id="56" w:author="Autor">
        <w:r w:rsidRPr="002256AE" w:rsidDel="00C21597">
          <w:delText>o</w:delText>
        </w:r>
      </w:del>
      <w:r w:rsidRPr="002256AE">
        <w:t xml:space="preserve">), čo predstavuje </w:t>
      </w:r>
      <w:commentRangeStart w:id="57"/>
      <w:r w:rsidRPr="002256AE">
        <w:t>.....</w:t>
      </w:r>
      <w:commentRangeEnd w:id="57"/>
      <w:r w:rsidRPr="002256AE">
        <w:rPr>
          <w:rStyle w:val="Odkaznakomentr"/>
          <w:sz w:val="24"/>
        </w:rPr>
        <w:commentReference w:id="57"/>
      </w:r>
      <w:r w:rsidRPr="002256AE">
        <w:t xml:space="preserve"> % z Celkových  oprávnených výdavkov na Realizáciu aktivít Projektu podľa</w:t>
      </w:r>
      <w:r>
        <w:t> </w:t>
      </w:r>
      <w:r w:rsidRPr="002256AE">
        <w:t xml:space="preserve">ods. 1. písm. a)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58"/>
      <w:r w:rsidRPr="002256AE">
        <w:t xml:space="preserve">Prijímateľ vyhlasuje, že: </w:t>
      </w:r>
      <w:commentRangeEnd w:id="58"/>
      <w:r w:rsidRPr="002C2B6B">
        <w:rPr>
          <w:rStyle w:val="Odkaznakomentr"/>
          <w:sz w:val="24"/>
        </w:rPr>
        <w:commentReference w:id="58"/>
      </w:r>
    </w:p>
    <w:p w14:paraId="126FE310" w14:textId="28489A52"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59"/>
      <w:r w:rsidRPr="002256AE">
        <w:rPr>
          <w:sz w:val="24"/>
          <w:szCs w:val="24"/>
        </w:rPr>
        <w:t xml:space="preserve">má zabezpečené zdroje financovania Projektu vo výške </w:t>
      </w:r>
      <w:commentRangeStart w:id="60"/>
      <w:r w:rsidRPr="002256AE">
        <w:rPr>
          <w:sz w:val="24"/>
          <w:szCs w:val="24"/>
        </w:rPr>
        <w:t>...... %</w:t>
      </w:r>
      <w:commentRangeEnd w:id="60"/>
      <w:r w:rsidRPr="002256AE">
        <w:rPr>
          <w:rStyle w:val="Odkaznakomentr"/>
          <w:sz w:val="24"/>
          <w:szCs w:val="24"/>
        </w:rPr>
        <w:commentReference w:id="60"/>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r w:rsidR="00704A05">
        <w:rPr>
          <w:sz w:val="24"/>
          <w:szCs w:val="24"/>
        </w:rPr>
        <w:t xml:space="preserve"> </w:t>
      </w:r>
      <w:r w:rsidRPr="002256AE">
        <w:rPr>
          <w:sz w:val="24"/>
          <w:szCs w:val="24"/>
        </w:rPr>
        <w:t xml:space="preserve">Celkových oprávnených výdavkov na Realizáciu aktivít Projektu podľa ods. 1. písm. </w:t>
      </w:r>
      <w:r w:rsidRPr="00CC5DC4">
        <w:rPr>
          <w:sz w:val="24"/>
        </w:rPr>
        <w:t xml:space="preserve">písm. </w:t>
      </w:r>
      <w:r w:rsidR="00704A05">
        <w:rPr>
          <w:sz w:val="24"/>
          <w:szCs w:val="24"/>
        </w:rPr>
        <w:t>a</w:t>
      </w:r>
      <w:r w:rsidRPr="002256AE">
        <w:rPr>
          <w:sz w:val="24"/>
          <w:szCs w:val="24"/>
        </w:rPr>
        <w:t>)             tohto článku rozhodnutia o schválení žiadosti o NFP a </w:t>
      </w:r>
      <w:commentRangeEnd w:id="59"/>
      <w:r w:rsidRPr="002256AE">
        <w:rPr>
          <w:rStyle w:val="Odkaznakomentr"/>
          <w:sz w:val="24"/>
          <w:szCs w:val="24"/>
        </w:rPr>
        <w:commentReference w:id="59"/>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4FE3B494"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w:t>
      </w:r>
      <w:r w:rsidR="00704A05">
        <w:rPr>
          <w:b w:val="0"/>
          <w:sz w:val="24"/>
          <w:szCs w:val="24"/>
        </w:rPr>
        <w:t>b</w:t>
      </w:r>
      <w:r>
        <w:rPr>
          <w:b w:val="0"/>
          <w:sz w:val="24"/>
          <w:szCs w:val="24"/>
        </w:rPr>
        <w:t xml:space="preserve">) </w:t>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w:t>
      </w:r>
      <w:r w:rsidR="000B4ACC">
        <w:rPr>
          <w:b w:val="0"/>
          <w:sz w:val="24"/>
          <w:szCs w:val="24"/>
        </w:rPr>
        <w:t>b</w:t>
      </w:r>
      <w:r w:rsidR="00F61C24" w:rsidRPr="005C0A29">
        <w:rPr>
          <w:b w:val="0"/>
          <w:sz w:val="24"/>
          <w:szCs w:val="24"/>
        </w:rPr>
        <w:t>)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lastRenderedPageBreak/>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14C34268"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r w:rsidR="00704A05">
        <w:t xml:space="preserve">Technická pomoc, </w:t>
      </w:r>
      <w:r w:rsidRPr="002256AE">
        <w:t>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52C7E936"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ins w:id="61" w:author="Autor">
        <w:r w:rsidR="00C21597">
          <w:rPr>
            <w:b w:val="0"/>
            <w:sz w:val="24"/>
            <w:szCs w:val="24"/>
          </w:rPr>
          <w:t>n</w:t>
        </w:r>
      </w:ins>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1DB510EC" w14:textId="77777777"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46D89749" w:rsidR="00EE0DF4" w:rsidRPr="004A1442" w:rsidRDefault="00083609">
      <w:pPr>
        <w:numPr>
          <w:ilvl w:val="1"/>
          <w:numId w:val="11"/>
        </w:numPr>
        <w:tabs>
          <w:tab w:val="clear" w:pos="540"/>
        </w:tabs>
        <w:spacing w:before="120" w:after="120"/>
        <w:ind w:left="426" w:hanging="426"/>
        <w:jc w:val="both"/>
        <w:rPr>
          <w:bCs/>
        </w:rPr>
      </w:pPr>
      <w:r w:rsidRPr="008E02BE">
        <w:rPr>
          <w:bCs/>
        </w:rPr>
        <w:t xml:space="preserve">Prijímateľ zodpovedá Poskytovateľovi za Realizáciu aktivít Projektu </w:t>
      </w:r>
      <w:commentRangeStart w:id="62"/>
      <w:r w:rsidRPr="008E02BE">
        <w:rPr>
          <w:bCs/>
        </w:rPr>
        <w:t xml:space="preserve">a Udržateľnosť </w:t>
      </w:r>
      <w:commentRangeEnd w:id="62"/>
      <w:r w:rsidRPr="008E02BE">
        <w:rPr>
          <w:rStyle w:val="Odkaznakomentr"/>
          <w:sz w:val="24"/>
        </w:rPr>
        <w:commentReference w:id="62"/>
      </w:r>
      <w:r w:rsidRPr="008E02BE">
        <w:rPr>
          <w:bCs/>
        </w:rPr>
        <w:t>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w:t>
      </w:r>
      <w:r w:rsidRPr="00F37523">
        <w:rPr>
          <w:bCs/>
        </w:rPr>
        <w:t xml:space="preserve">ovinnosti Prijímateľa voči jeho Dodávateľovi alebo akejkoľvek tretej osobe podieľajúcej sa </w:t>
      </w:r>
      <w:r w:rsidRPr="004A1442">
        <w:rPr>
          <w:bCs/>
        </w:rPr>
        <w:t xml:space="preserve">na Projekte. </w:t>
      </w:r>
    </w:p>
    <w:p w14:paraId="19A2AD07" w14:textId="229375EB" w:rsidR="00EE0DF4" w:rsidRPr="004A1442" w:rsidRDefault="00083609">
      <w:pPr>
        <w:numPr>
          <w:ilvl w:val="1"/>
          <w:numId w:val="11"/>
        </w:numPr>
        <w:tabs>
          <w:tab w:val="clear" w:pos="540"/>
        </w:tabs>
        <w:spacing w:before="120" w:after="120"/>
        <w:ind w:left="426" w:hanging="426"/>
        <w:jc w:val="both"/>
      </w:pPr>
      <w:r w:rsidRPr="009F6AC2">
        <w:t xml:space="preserve">Prijímateľ je povinný zabezpečiť, aby počas doby Realizácie Projektu </w:t>
      </w:r>
      <w:commentRangeStart w:id="63"/>
      <w:r w:rsidRPr="009F6AC2">
        <w:t>a</w:t>
      </w:r>
      <w:r w:rsidR="00F61C24" w:rsidRPr="009F6AC2">
        <w:t xml:space="preserve"> Obdobia </w:t>
      </w:r>
      <w:r w:rsidR="005C0A29" w:rsidRPr="009F6AC2">
        <w:t xml:space="preserve">udržateľnosti </w:t>
      </w:r>
      <w:r w:rsidRPr="009F6AC2">
        <w:t xml:space="preserve">Projektu </w:t>
      </w:r>
      <w:commentRangeEnd w:id="63"/>
      <w:r w:rsidR="00D12415" w:rsidRPr="003F1F51">
        <w:rPr>
          <w:rStyle w:val="Odkaznakomentr"/>
          <w:sz w:val="24"/>
        </w:rPr>
        <w:commentReference w:id="63"/>
      </w:r>
      <w:r w:rsidRPr="004A1442">
        <w:t xml:space="preserve">nedošlo k Podstatnej zmene Projektu. Porušenie uvedenej </w:t>
      </w:r>
      <w:r w:rsidRPr="004A1442">
        <w:lastRenderedPageBreak/>
        <w:t xml:space="preserve">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p>
    <w:p w14:paraId="10D4A66F" w14:textId="77777777" w:rsidR="00EE0DF4" w:rsidRPr="004A1442" w:rsidRDefault="00083609">
      <w:pPr>
        <w:numPr>
          <w:ilvl w:val="1"/>
          <w:numId w:val="11"/>
        </w:numPr>
        <w:tabs>
          <w:tab w:val="clear" w:pos="540"/>
        </w:tabs>
        <w:spacing w:before="120" w:after="120"/>
        <w:ind w:left="426" w:hanging="426"/>
        <w:jc w:val="both"/>
        <w:rPr>
          <w:bCs/>
        </w:rPr>
      </w:pPr>
      <w:commentRangeStart w:id="64"/>
      <w:r w:rsidRPr="004A1442">
        <w:t xml:space="preserve">Podstatnou zmenou Projektu je aj </w:t>
      </w:r>
      <w:r w:rsidRPr="009F6AC2">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9F6AC2">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64"/>
      <w:r w:rsidRPr="004A1442">
        <w:rPr>
          <w:rStyle w:val="Odkaznakomentr"/>
          <w:sz w:val="24"/>
        </w:rPr>
        <w:commentReference w:id="64"/>
      </w:r>
    </w:p>
    <w:p w14:paraId="4901AF57" w14:textId="77777777" w:rsidR="00EE0DF4" w:rsidRPr="004A1442" w:rsidRDefault="00083609">
      <w:pPr>
        <w:numPr>
          <w:ilvl w:val="1"/>
          <w:numId w:val="11"/>
        </w:numPr>
        <w:tabs>
          <w:tab w:val="clear" w:pos="540"/>
        </w:tabs>
        <w:spacing w:before="120" w:after="120"/>
        <w:ind w:left="426" w:hanging="426"/>
        <w:jc w:val="both"/>
        <w:rPr>
          <w:bCs/>
        </w:rPr>
      </w:pPr>
      <w:r w:rsidRPr="004A1442">
        <w:rPr>
          <w:bCs/>
        </w:rPr>
        <w:t xml:space="preserve">Poskytovateľ a Prijímateľ sú povinní vzájomne si poskytovať všetku potrebnú súčinnosť </w:t>
      </w:r>
      <w:r w:rsidRPr="004A1442">
        <w:rPr>
          <w:bCs/>
        </w:rPr>
        <w:br/>
        <w:t xml:space="preserve">na plnenie povinností z tohto rozhodnutia o schválení žiadosti o NFP. </w:t>
      </w:r>
    </w:p>
    <w:p w14:paraId="60B06D3A" w14:textId="77777777" w:rsidR="00EE0DF4" w:rsidRPr="009F6AC2" w:rsidRDefault="00083609">
      <w:pPr>
        <w:numPr>
          <w:ilvl w:val="1"/>
          <w:numId w:val="11"/>
        </w:numPr>
        <w:tabs>
          <w:tab w:val="clear" w:pos="540"/>
        </w:tabs>
        <w:spacing w:before="120" w:after="120"/>
        <w:ind w:left="426" w:hanging="426"/>
        <w:jc w:val="both"/>
        <w:rPr>
          <w:bCs/>
        </w:rPr>
      </w:pPr>
      <w:r w:rsidRPr="004A1442">
        <w:rPr>
          <w:bCs/>
        </w:rPr>
        <w:t>Prijímateľ je povinný uzatvárať zmluvné vzťahy v súvislosti s Realizáciou aktivít Projektu  s tretími stranami výhradne v písomnej forme, ak Poskytovateľ neurčí inak.</w:t>
      </w:r>
    </w:p>
    <w:p w14:paraId="6B5B34FE"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9F6AC2">
        <w:rPr>
          <w:bCs/>
        </w:rPr>
        <w:t>ide o </w:t>
      </w:r>
      <w:r w:rsidRPr="009F6AC2">
        <w:t xml:space="preserve">porušenie podmienok pre poskytnutie NFP a Prijímateľ je povinný vrátiť NFP alebo jeho časť v súlade s článkom 16 VP . </w:t>
      </w:r>
    </w:p>
    <w:p w14:paraId="250CD5D5"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9F6AC2">
        <w:rPr>
          <w:bCs/>
        </w:rPr>
        <w:t>ide o </w:t>
      </w:r>
      <w:r w:rsidRPr="009F6AC2">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0FD0E93F"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w:t>
      </w:r>
      <w:r w:rsidR="00704A05">
        <w:t>priebežne</w:t>
      </w:r>
      <w:r w:rsidRPr="002256AE">
        <w:t xml:space="preserve"> počas Realizácie hlavných aktivít Projektu. Žiadosť o platbu (s príznakom  záverečná) Prijímateľ predloží najneskôr do troch mesiacov po Ukončení realizácie hlavných aktivít Projektu</w:t>
      </w:r>
      <w:r w:rsidR="00D12415">
        <w:t>.</w:t>
      </w:r>
    </w:p>
    <w:p w14:paraId="7E9C02FB" w14:textId="19027C1D" w:rsidR="00EE0DF4" w:rsidRPr="002256AE" w:rsidRDefault="00083609">
      <w:pPr>
        <w:spacing w:before="120" w:after="120"/>
        <w:ind w:left="426" w:hanging="426"/>
        <w:jc w:val="both"/>
      </w:pPr>
      <w:commentRangeStart w:id="65"/>
      <w:r w:rsidRPr="002256AE">
        <w:t xml:space="preserve">2. </w:t>
      </w:r>
      <w:r w:rsidRPr="002256AE">
        <w:tab/>
        <w:t xml:space="preserve">Poskytovateľ nebude povinný poskytovať NFP dovtedy, kým mu Prijímateľ nepreukáže spôsobom požadovaným Poskytovateľom, splnenie </w:t>
      </w:r>
      <w:r w:rsidR="00704A05">
        <w:t>nasledovnej skutočnosti</w:t>
      </w:r>
      <w:r w:rsidRPr="002256AE">
        <w:t xml:space="preserve">: </w:t>
      </w:r>
      <w:commentRangeEnd w:id="65"/>
      <w:r>
        <w:rPr>
          <w:rStyle w:val="Odkaznakomentr"/>
          <w:sz w:val="24"/>
        </w:rPr>
        <w:commentReference w:id="65"/>
      </w:r>
    </w:p>
    <w:p w14:paraId="422B4687" w14:textId="16253F76"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 xml:space="preserve">Ak v rámci Projektu dochádza k dodaniu tovarov, poskytnutiu služieb alebo vykonaniu stavebných prác po uhradení Preddavkovej platby Prijímateľom Dodávateľovi, spôsob a lehoty dodania/poskytnutia alebo vykonania plnenia vyplývajú zo zmluvy uzavretej </w:t>
      </w:r>
      <w:r w:rsidRPr="002256AE">
        <w:lastRenderedPageBreak/>
        <w:t>medzi Prijímateľom a jeho Dodávateľom, pričom tieto nesmú byť v rozpore s pravidlami stanovenými Poskytovateľom v Právnych dokumentoch (napr. v Príručke pre Prijímateľa).</w:t>
      </w:r>
    </w:p>
    <w:p w14:paraId="1E5E9EB2" w14:textId="2E004AF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w:t>
      </w:r>
      <w:r w:rsidR="00BC5E46" w:rsidRPr="007A7B3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p>
    <w:p w14:paraId="2EFAD1FB" w14:textId="5C48A8F1" w:rsidR="00EE0DF4" w:rsidRPr="004A1442" w:rsidRDefault="00083609">
      <w:pPr>
        <w:numPr>
          <w:ilvl w:val="1"/>
          <w:numId w:val="6"/>
        </w:numPr>
        <w:tabs>
          <w:tab w:val="clear" w:pos="1620"/>
        </w:tabs>
        <w:spacing w:before="120" w:after="120"/>
        <w:ind w:left="426" w:hanging="426"/>
        <w:jc w:val="both"/>
      </w:pPr>
      <w:r w:rsidRPr="008E02BE">
        <w:t>Prijímateľ je povinný oznámiť Poskytovateľovi všetky zmeny alebo skutočnosti,                ktoré majú negatívny vplyv  na plnenie povinností vyplývajúcich z týchto VP alebo               na dosiahnutie</w:t>
      </w:r>
      <w:commentRangeStart w:id="66"/>
      <w:r w:rsidRPr="008E02BE">
        <w:t xml:space="preserve">/udržanie </w:t>
      </w:r>
      <w:commentRangeEnd w:id="66"/>
      <w:r w:rsidR="00903983" w:rsidRPr="008E02BE">
        <w:rPr>
          <w:rStyle w:val="Odkaznakomentr"/>
          <w:sz w:val="24"/>
        </w:rPr>
        <w:commentReference w:id="66"/>
      </w:r>
      <w:r w:rsidRPr="008E02BE">
        <w:t xml:space="preserve">cieľa Projektu v zmysle článku 2 ods. 1 VP, alebo sa akýmkoľvek spôsobom týkajú alebo môžu týkať neplnenia povinností Prijímateľa vyplývajúcich pre neho z týchto VP alebo </w:t>
      </w:r>
      <w:r w:rsidR="00F61C24" w:rsidRPr="008E02BE">
        <w:t xml:space="preserve">vo vzťahu k cieľu </w:t>
      </w:r>
      <w:r w:rsidRPr="008E02BE">
        <w:t xml:space="preserve"> Projektu v zmysle článku 2 ods. 1 </w:t>
      </w:r>
      <w:r w:rsidRPr="00F37523">
        <w:t>VP. Uvedenú oznamovaciu povinnosť je</w:t>
      </w:r>
      <w:r w:rsidRPr="001E3B42">
        <w:t xml:space="preserve"> Prijímateľ povinný plniť Bezodkladne potom, ako sa dozvedel, že došlo k vzniku zmeny alebo skutočností podľa prvej vety tohto odseku. </w:t>
      </w:r>
    </w:p>
    <w:p w14:paraId="67565050" w14:textId="77777777" w:rsidR="00EE0DF4" w:rsidRPr="009F6AC2" w:rsidRDefault="00083609">
      <w:pPr>
        <w:spacing w:before="120" w:after="120"/>
        <w:ind w:left="426"/>
        <w:jc w:val="both"/>
      </w:pPr>
      <w:r w:rsidRPr="004A1442">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2926C37" w:rsidR="00EE0DF4" w:rsidRPr="009F6AC2" w:rsidRDefault="00083609">
      <w:pPr>
        <w:numPr>
          <w:ilvl w:val="1"/>
          <w:numId w:val="6"/>
        </w:numPr>
        <w:tabs>
          <w:tab w:val="clear" w:pos="1620"/>
        </w:tabs>
        <w:spacing w:before="120" w:after="120"/>
        <w:ind w:left="426" w:hanging="426"/>
        <w:jc w:val="both"/>
      </w:pPr>
      <w:r w:rsidRPr="009F6AC2">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w:t>
      </w:r>
      <w:r w:rsidR="00BC5E46">
        <w:rPr>
          <w:bCs/>
        </w:rPr>
        <w:t>Subjektov rozhodnutia</w:t>
      </w:r>
      <w:r w:rsidRPr="009F6AC2">
        <w:t xml:space="preserve">. Právo posúdiť zmenu v právach a povinnostiach </w:t>
      </w:r>
      <w:r w:rsidR="00BC5E46">
        <w:rPr>
          <w:bCs/>
        </w:rPr>
        <w:t>Subjektov rozhodnutia</w:t>
      </w:r>
      <w:r w:rsidR="00BC5E46" w:rsidRPr="009F6AC2" w:rsidDel="00BC5E46">
        <w:t xml:space="preserve"> </w:t>
      </w:r>
      <w:r w:rsidRPr="009F6AC2">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9F6AC2" w:rsidRDefault="00083609">
      <w:pPr>
        <w:numPr>
          <w:ilvl w:val="2"/>
          <w:numId w:val="46"/>
        </w:numPr>
        <w:tabs>
          <w:tab w:val="clear" w:pos="2340"/>
        </w:tabs>
        <w:spacing w:before="120" w:after="120"/>
        <w:ind w:left="709" w:hanging="283"/>
        <w:jc w:val="both"/>
      </w:pPr>
      <w:r w:rsidRPr="009F6AC2">
        <w:rPr>
          <w:b/>
          <w:u w:val="single"/>
        </w:rPr>
        <w:t>Zmena VP a ostatných príloh rozhodnutia o schválení žiadosti o NFP z dôvodu ich aktualizácie</w:t>
      </w:r>
      <w:r w:rsidRPr="009F6AC2">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2C57B5C9" w:rsidR="00EE0DF4" w:rsidRPr="009F6AC2" w:rsidRDefault="00083609">
      <w:pPr>
        <w:pStyle w:val="Odsekzoznamu1"/>
        <w:numPr>
          <w:ilvl w:val="2"/>
          <w:numId w:val="46"/>
        </w:numPr>
        <w:tabs>
          <w:tab w:val="clear" w:pos="2340"/>
        </w:tabs>
        <w:spacing w:before="120" w:after="120"/>
        <w:ind w:left="709" w:hanging="284"/>
        <w:contextualSpacing w:val="0"/>
        <w:jc w:val="both"/>
      </w:pPr>
      <w:r w:rsidRPr="009F6AC2">
        <w:rPr>
          <w:b/>
          <w:u w:val="single"/>
        </w:rPr>
        <w:t>Formálna zmena</w:t>
      </w:r>
      <w:r w:rsidRPr="009F6AC2">
        <w:t xml:space="preserve"> spočívajúca v údajoch týkajúcich sa </w:t>
      </w:r>
      <w:r w:rsidR="002E3ED2">
        <w:t>Subjektov rozhodnutia</w:t>
      </w:r>
      <w:r w:rsidR="002E3ED2" w:rsidRPr="009F6AC2">
        <w:t xml:space="preserve"> </w:t>
      </w:r>
      <w:r w:rsidRPr="009F6AC2">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9F6AC2">
        <w:t>jedn</w:t>
      </w:r>
      <w:r w:rsidR="002E3ED2">
        <w:t>ého</w:t>
      </w:r>
      <w:r w:rsidR="002E3ED2" w:rsidRPr="009F6AC2">
        <w:t xml:space="preserve"> </w:t>
      </w:r>
      <w:r w:rsidR="002E3ED2">
        <w:t>Subjektu druhému</w:t>
      </w:r>
      <w:r w:rsidRPr="009F6AC2">
        <w:t xml:space="preserve"> </w:t>
      </w:r>
      <w:r w:rsidRPr="009F6AC2">
        <w:lastRenderedPageBreak/>
        <w:t>v zmysle článku 7 VP. Táto zmena sa premietne do VP alebo do ostatných príloh rozhodnutia o schválení žiadosti o NFP pri ich najbližšej aktualizácii</w:t>
      </w:r>
      <w:del w:id="67" w:author="Autor">
        <w:r w:rsidRPr="009F6AC2" w:rsidDel="00C21597">
          <w:delText>.</w:delText>
        </w:r>
      </w:del>
      <w:ins w:id="68" w:author="Autor">
        <w:r w:rsidR="00C21597">
          <w:t>, ak ide o také údaje, ktoré sa vo VP alebo ostatných prílohách rozhodnutia nachádzajú; ak sa nenachádzajú, prijatím oznámenia zmeny je zmenový proces ukončený.</w:t>
        </w:r>
      </w:ins>
      <w:r w:rsidRPr="009F6AC2">
        <w:t xml:space="preserve"> Súčasťou oznámenia sú doklady, z ktorých zmena vyplýva. </w:t>
      </w:r>
    </w:p>
    <w:p w14:paraId="04A2DF4C" w14:textId="63995873" w:rsidR="00EE0DF4" w:rsidRPr="009F6AC2" w:rsidRDefault="00083609">
      <w:pPr>
        <w:pStyle w:val="Odsekzoznamu1"/>
        <w:numPr>
          <w:ilvl w:val="2"/>
          <w:numId w:val="46"/>
        </w:numPr>
        <w:tabs>
          <w:tab w:val="clear" w:pos="2340"/>
        </w:tabs>
        <w:spacing w:before="120" w:after="120"/>
        <w:ind w:left="709" w:hanging="283"/>
        <w:jc w:val="both"/>
      </w:pPr>
      <w:r w:rsidRPr="009F6AC2">
        <w:t xml:space="preserve">V prípade </w:t>
      </w:r>
      <w:r w:rsidRPr="009F6AC2">
        <w:rPr>
          <w:b/>
          <w:u w:val="single"/>
        </w:rPr>
        <w:t>menej významných zmien</w:t>
      </w:r>
      <w:r w:rsidRPr="009F6AC2">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9F6AC2">
        <w:rPr>
          <w:u w:val="single"/>
        </w:rPr>
        <w:t>nie je povinný</w:t>
      </w:r>
      <w:r w:rsidRPr="009F6AC2">
        <w:t xml:space="preserve"> požiadať o zmenu VP na formulári, ktorý pre tento účel vydal Poskytovateľ a ktorý sa využije pre významnejšie zmeny podľa písm. d) tohto odseku. </w:t>
      </w:r>
    </w:p>
    <w:p w14:paraId="4E543872" w14:textId="773ED5EE" w:rsidR="00F61C24" w:rsidRPr="008E02BE" w:rsidRDefault="00083609" w:rsidP="00CC5DC4">
      <w:pPr>
        <w:spacing w:before="120" w:line="264" w:lineRule="auto"/>
        <w:ind w:left="720"/>
        <w:jc w:val="both"/>
      </w:pPr>
      <w:r w:rsidRPr="009F6AC2">
        <w:t xml:space="preserve">V prípade, ak zmena, ktorú Prijímateľ oznámil Poskytovateľovi podľa tohto písm. c) ako menej významnú zmenu, nie je podľa stanoviska Poskytovateľa menej významnou zmenou, </w:t>
      </w:r>
      <w:r w:rsidR="00F61C24" w:rsidRPr="00CC5DC4">
        <w:t xml:space="preserve">alebo ju Poskytovateľ nemôže akceptovať z iných riadne odôvodnených dôvodov, </w:t>
      </w:r>
      <w:r w:rsidRPr="008E02BE">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1E3B42">
        <w:t>oprávnený</w:t>
      </w:r>
      <w:r w:rsidR="00F61C24" w:rsidRPr="004A1442">
        <w:t xml:space="preserve"> </w:t>
      </w:r>
      <w:r w:rsidRPr="004A1442">
        <w:t>postupovať pri zmene VP iba podľa písm. d) tohto odseku</w:t>
      </w:r>
      <w:r w:rsidR="00F61C24" w:rsidRPr="004A1442">
        <w:t>,</w:t>
      </w:r>
      <w:r w:rsidR="00F61C24" w:rsidRPr="00CC5DC4">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CC5DC4">
        <w:t>ustanovenia</w:t>
      </w:r>
      <w:r w:rsidR="00F61C24" w:rsidRPr="00CC5DC4">
        <w:t xml:space="preserve"> </w:t>
      </w:r>
      <w:r w:rsidR="00D54E2A" w:rsidRPr="00CC5DC4">
        <w:t>VP</w:t>
      </w:r>
      <w:r w:rsidR="00F61C24" w:rsidRPr="00CC5DC4">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775D0DF2" w14:textId="098A50F5" w:rsidR="00EE0DF4" w:rsidRPr="008E02BE" w:rsidRDefault="00EE0DF4">
      <w:pPr>
        <w:spacing w:before="120" w:after="120"/>
        <w:ind w:left="709" w:hanging="1"/>
        <w:jc w:val="both"/>
      </w:pPr>
    </w:p>
    <w:p w14:paraId="47ECE49D" w14:textId="49A87E4C" w:rsidR="00EE0DF4" w:rsidRPr="008E02BE" w:rsidRDefault="00083609">
      <w:pPr>
        <w:spacing w:before="120" w:after="120"/>
        <w:ind w:left="709" w:hanging="1"/>
        <w:jc w:val="both"/>
      </w:pPr>
      <w:r w:rsidRPr="008E02BE">
        <w:t xml:space="preserve">Zmena VP a ostatných príloh rozhodnutia o schválení žiadosti o NFP sa podľa tohto písm. c) vykoná najneskôr </w:t>
      </w:r>
      <w:commentRangeStart w:id="69"/>
      <w:r w:rsidRPr="008E02BE">
        <w:t>pri ich najbližšej aktualizácii</w:t>
      </w:r>
      <w:commentRangeEnd w:id="69"/>
      <w:r w:rsidRPr="008E02BE">
        <w:t>.</w:t>
      </w:r>
      <w:r w:rsidR="0052429E" w:rsidRPr="00CC5DC4">
        <w:rPr>
          <w:rStyle w:val="Odkaznakomentr"/>
          <w:sz w:val="24"/>
        </w:rPr>
        <w:commentReference w:id="69"/>
      </w:r>
      <w:r w:rsidRPr="008E02B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8E02BE" w:rsidRDefault="00083609">
      <w:pPr>
        <w:spacing w:before="120" w:after="120"/>
        <w:ind w:left="709" w:hanging="1"/>
        <w:jc w:val="both"/>
      </w:pPr>
      <w:r w:rsidRPr="008E02BE">
        <w:t xml:space="preserve">Za menej významné zmeny VP sa považujú najmä:  </w:t>
      </w:r>
    </w:p>
    <w:p w14:paraId="59372D2E" w14:textId="77777777" w:rsidR="00EE0DF4" w:rsidRPr="004A1442" w:rsidRDefault="00083609">
      <w:pPr>
        <w:pStyle w:val="AOHead4"/>
        <w:numPr>
          <w:ilvl w:val="3"/>
          <w:numId w:val="47"/>
        </w:numPr>
        <w:spacing w:before="120" w:after="120"/>
        <w:ind w:left="1134" w:hanging="141"/>
        <w:rPr>
          <w:sz w:val="24"/>
          <w:szCs w:val="24"/>
        </w:rPr>
      </w:pPr>
      <w:r w:rsidRPr="00F37523">
        <w:rPr>
          <w:sz w:val="24"/>
          <w:szCs w:val="24"/>
        </w:rPr>
        <w:t xml:space="preserve">omeškanie </w:t>
      </w:r>
      <w:r w:rsidRPr="001E3B42">
        <w:rPr>
          <w:bCs/>
          <w:sz w:val="24"/>
          <w:szCs w:val="24"/>
        </w:rPr>
        <w:t>Prijímateľ</w:t>
      </w:r>
      <w:r w:rsidRPr="004A1442">
        <w:rPr>
          <w:bCs/>
          <w:sz w:val="24"/>
          <w:szCs w:val="24"/>
        </w:rPr>
        <w:t xml:space="preserve">a so </w:t>
      </w:r>
      <w:commentRangeStart w:id="70"/>
      <w:r w:rsidRPr="004A1442">
        <w:rPr>
          <w:bCs/>
          <w:sz w:val="24"/>
          <w:szCs w:val="24"/>
        </w:rPr>
        <w:t xml:space="preserve">Začatím realizácie hlavných aktivít Projektu </w:t>
      </w:r>
      <w:commentRangeEnd w:id="70"/>
      <w:r w:rsidRPr="004A1442">
        <w:rPr>
          <w:rStyle w:val="Odkaznakomentr"/>
          <w:sz w:val="24"/>
          <w:szCs w:val="24"/>
        </w:rPr>
        <w:commentReference w:id="70"/>
      </w:r>
      <w:r w:rsidRPr="004A1442">
        <w:rPr>
          <w:bCs/>
          <w:sz w:val="24"/>
          <w:szCs w:val="24"/>
        </w:rPr>
        <w:t>voči</w:t>
      </w:r>
      <w:r w:rsidRPr="004A1442">
        <w:rPr>
          <w:sz w:val="24"/>
          <w:szCs w:val="24"/>
        </w:rPr>
        <w:t xml:space="preserve"> termínu uvedenému v Prílohe č. 2, </w:t>
      </w:r>
    </w:p>
    <w:p w14:paraId="33152107" w14:textId="77777777" w:rsidR="00B23DFE" w:rsidRPr="009F6AC2" w:rsidRDefault="00B23DFE" w:rsidP="002E1D4C">
      <w:pPr>
        <w:pStyle w:val="AOHead4"/>
        <w:numPr>
          <w:ilvl w:val="3"/>
          <w:numId w:val="47"/>
        </w:numPr>
        <w:spacing w:before="120" w:after="120"/>
        <w:ind w:left="1134" w:hanging="141"/>
        <w:rPr>
          <w:sz w:val="24"/>
          <w:szCs w:val="24"/>
        </w:rPr>
      </w:pPr>
      <w:r w:rsidRPr="009F6AC2">
        <w:rPr>
          <w:sz w:val="24"/>
          <w:szCs w:val="24"/>
        </w:rPr>
        <w:t>neuplatňuje sa,</w:t>
      </w:r>
    </w:p>
    <w:p w14:paraId="2B68DB60" w14:textId="77777777" w:rsidR="00EE0DF4" w:rsidRPr="009F6AC2" w:rsidRDefault="00083609">
      <w:pPr>
        <w:pStyle w:val="AOHead4"/>
        <w:numPr>
          <w:ilvl w:val="3"/>
          <w:numId w:val="47"/>
        </w:numPr>
        <w:spacing w:before="120" w:after="120"/>
        <w:ind w:left="1134" w:hanging="142"/>
        <w:rPr>
          <w:sz w:val="24"/>
          <w:szCs w:val="24"/>
        </w:rPr>
      </w:pPr>
      <w:r w:rsidRPr="009F6AC2">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Pr="009F6AC2" w:rsidRDefault="00083609" w:rsidP="00F61C24">
      <w:pPr>
        <w:pStyle w:val="AOHead4"/>
        <w:numPr>
          <w:ilvl w:val="3"/>
          <w:numId w:val="47"/>
        </w:numPr>
        <w:spacing w:before="120" w:after="120"/>
        <w:ind w:left="1134" w:hanging="142"/>
        <w:rPr>
          <w:bCs/>
          <w:sz w:val="24"/>
          <w:szCs w:val="24"/>
        </w:rPr>
      </w:pPr>
      <w:r w:rsidRPr="009F6AC2">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9F6AC2" w:rsidRDefault="00F61C24" w:rsidP="005C0A29">
      <w:pPr>
        <w:spacing w:before="120" w:line="264" w:lineRule="auto"/>
        <w:ind w:left="709"/>
        <w:jc w:val="both"/>
      </w:pPr>
      <w:r w:rsidRPr="009F6AC2">
        <w:lastRenderedPageBreak/>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9F6AC2">
        <w:t>VP</w:t>
      </w:r>
      <w:r w:rsidRPr="009F6AC2">
        <w:t>. Ak Poskytovateľ stanoví v Právnych dokumentoch oznamovaciu povinnosť Prijímateľa aj vo vzťahu k takejto skutočnosti, Prijímateľ je povinný túto oznamovaciu povinnosť plniť spôsobom vyplývajúcim z Právneho dokumentu Poskytovateľa.</w:t>
      </w:r>
      <w:r w:rsidRPr="009F6AC2">
        <w:rPr>
          <w:bCs/>
        </w:rPr>
        <w:t xml:space="preserve"> </w:t>
      </w:r>
    </w:p>
    <w:p w14:paraId="02E338F0" w14:textId="77777777" w:rsidR="00F61C24" w:rsidRPr="009F6AC2" w:rsidRDefault="00F61C24" w:rsidP="005C0A29"/>
    <w:p w14:paraId="5E775103" w14:textId="630CF928" w:rsidR="00EE0DF4" w:rsidRPr="008E02BE" w:rsidRDefault="00083609">
      <w:pPr>
        <w:pStyle w:val="Odsekzoznamu1"/>
        <w:numPr>
          <w:ilvl w:val="2"/>
          <w:numId w:val="46"/>
        </w:numPr>
        <w:tabs>
          <w:tab w:val="clear" w:pos="2340"/>
        </w:tabs>
        <w:spacing w:before="120" w:after="120"/>
        <w:ind w:left="709" w:hanging="283"/>
        <w:jc w:val="both"/>
      </w:pPr>
      <w:r w:rsidRPr="009F6AC2">
        <w:t xml:space="preserve">Iné zmeny VP a ostatných príloh rozhodnutia o schválení žiadosti o NFP, ako sú zmeny opísané v písm. a) až c)  a e) tohto odseku, sú </w:t>
      </w:r>
      <w:r w:rsidRPr="00CC5DC4">
        <w:rPr>
          <w:b/>
          <w:u w:val="single"/>
        </w:rPr>
        <w:t>významnejšími zmenami Projektu</w:t>
      </w:r>
      <w:r w:rsidRPr="008E02B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235B8DDE" w:rsidR="00EE0DF4" w:rsidRPr="009F6AC2" w:rsidRDefault="00083609">
      <w:pPr>
        <w:spacing w:before="120" w:after="120"/>
        <w:ind w:left="709"/>
        <w:jc w:val="both"/>
      </w:pPr>
      <w:r w:rsidRPr="00F37523">
        <w:t>V tomto článku 6 VP sa stanovuje, kedy je Prijímateľ oprávnený požiadať o zmenu aj po uskutočnení významnejšej zmeny (ods. 8 tohto č</w:t>
      </w:r>
      <w:r w:rsidRPr="001E3B42">
        <w:t xml:space="preserve">lánku) a v ktorých prípadoch je povinný tak urobiť pred vykonaním samotnej významnejšej zmeny (zmeny podľa             ods. 3 tohto článku). Aktualizácia sa nerealizuje v prípade, ak akceptovaná </w:t>
      </w:r>
      <w:r w:rsidR="00F61C24" w:rsidRPr="004A1442">
        <w:t>významnejšia</w:t>
      </w:r>
      <w:r w:rsidRPr="004A1442">
        <w:t xml:space="preserve"> zmena nemá vplyv na znenie ustanovení VP a ostatných príloh rozhodnutia o schválení žiadosti o NFP.</w:t>
      </w:r>
    </w:p>
    <w:p w14:paraId="1A2A6CBD" w14:textId="08273201" w:rsidR="00EE0DF4" w:rsidRPr="009F6AC2" w:rsidRDefault="00083609" w:rsidP="00C21597">
      <w:pPr>
        <w:pStyle w:val="Odsekzoznamu1"/>
        <w:numPr>
          <w:ilvl w:val="2"/>
          <w:numId w:val="46"/>
        </w:numPr>
        <w:tabs>
          <w:tab w:val="clear" w:pos="2340"/>
        </w:tabs>
        <w:spacing w:before="120" w:after="120"/>
        <w:ind w:left="709" w:hanging="283"/>
        <w:jc w:val="both"/>
      </w:pPr>
      <w:r w:rsidRPr="00C21597">
        <w:rPr>
          <w:b/>
        </w:rPr>
        <w:t>Podstatnú zmenu Projektu</w:t>
      </w:r>
      <w:r w:rsidRPr="009F6AC2">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ins w:id="71" w:author="Autor">
        <w:r w:rsidR="00C21597">
          <w:t xml:space="preserve"> </w:t>
        </w:r>
        <w:r w:rsidR="00C21597" w:rsidRPr="00C05F4B">
          <w:rPr>
            <w:rPrChange w:id="72" w:author="Autor">
              <w:rPr>
                <w:sz w:val="22"/>
                <w:szCs w:val="22"/>
              </w:rPr>
            </w:rPrChange>
          </w:rPr>
          <w:t>Ak vzhľadom na charakter zmeny nie je možné určiť uvedené obdobie, počas ktorého došlo k porušeniu podmienok v dôsledku vzniku Podstatnej zmeny Projektu, úmernosť k časovému hľadisku sa neaplikuje.</w:t>
        </w:r>
      </w:ins>
    </w:p>
    <w:p w14:paraId="689A4F05" w14:textId="0F4B2D73" w:rsidR="00EE0DF4" w:rsidRPr="009F6AC2" w:rsidRDefault="00083609">
      <w:pPr>
        <w:numPr>
          <w:ilvl w:val="1"/>
          <w:numId w:val="6"/>
        </w:numPr>
        <w:tabs>
          <w:tab w:val="clear" w:pos="1620"/>
        </w:tabs>
        <w:spacing w:before="120" w:after="120"/>
        <w:ind w:left="426" w:hanging="426"/>
        <w:jc w:val="both"/>
      </w:pPr>
      <w:r w:rsidRPr="009F6AC2">
        <w:t xml:space="preserve">V prípade </w:t>
      </w:r>
      <w:r w:rsidRPr="009F6AC2">
        <w:rPr>
          <w:b/>
        </w:rPr>
        <w:t>významnejšej zmeny</w:t>
      </w:r>
      <w:r w:rsidRPr="009F6AC2">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w:t>
      </w:r>
      <w:del w:id="73" w:author="Autor">
        <w:r w:rsidRPr="009F6AC2" w:rsidDel="00C21597">
          <w:delText xml:space="preserve">najmä </w:delText>
        </w:r>
      </w:del>
      <w:r w:rsidRPr="009F6AC2">
        <w:t xml:space="preserve">v zmene: </w:t>
      </w:r>
    </w:p>
    <w:p w14:paraId="02D67426"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realizácie Projektu, </w:t>
      </w:r>
    </w:p>
    <w:p w14:paraId="7832768C"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kde sa nachádza Predmet Projektu, </w:t>
      </w:r>
    </w:p>
    <w:p w14:paraId="42FAC129" w14:textId="35754A50"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74"/>
      <w:r w:rsidRPr="009F6AC2">
        <w:lastRenderedPageBreak/>
        <w:t xml:space="preserve">Merateľných ukazovateľov Projektu, ak ide o zníženie </w:t>
      </w:r>
      <w:r w:rsidR="00F61C24" w:rsidRPr="009F6AC2">
        <w:t xml:space="preserve">cieľovej </w:t>
      </w:r>
      <w:r w:rsidRPr="009F6AC2">
        <w:t xml:space="preserve">hodnoty o viac ako 5% oproti výške </w:t>
      </w:r>
      <w:r w:rsidR="00F61C24" w:rsidRPr="009F6AC2">
        <w:t xml:space="preserve">cieľovej hodnoty </w:t>
      </w:r>
      <w:r w:rsidRPr="009F6AC2">
        <w:t xml:space="preserve">Merateľného ukazovateľa, ktorá bola schválená v Žiadosti o NFP, </w:t>
      </w:r>
      <w:commentRangeEnd w:id="74"/>
      <w:r w:rsidRPr="008E02BE">
        <w:commentReference w:id="74"/>
      </w:r>
    </w:p>
    <w:p w14:paraId="28D12CD2" w14:textId="01A07727"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75"/>
      <w:r w:rsidRPr="008E02BE">
        <w:t>týkajúcej sa začatia Verejného obstarávania na hlavné aktivity Projektu, ak sa s ním nezačne do 3 mesiacov od účinnosti rozhodnutia o schválení žiadosti o NFP,</w:t>
      </w:r>
      <w:commentRangeEnd w:id="75"/>
      <w:r w:rsidRPr="008E02BE">
        <w:commentReference w:id="75"/>
      </w:r>
    </w:p>
    <w:p w14:paraId="7BB12F7B" w14:textId="77777777" w:rsidR="00EE0DF4" w:rsidRPr="00F37523" w:rsidRDefault="00083609">
      <w:pPr>
        <w:pStyle w:val="Odsekzoznamu1"/>
        <w:numPr>
          <w:ilvl w:val="0"/>
          <w:numId w:val="48"/>
        </w:numPr>
        <w:tabs>
          <w:tab w:val="left" w:pos="851"/>
        </w:tabs>
        <w:spacing w:before="120" w:after="120"/>
        <w:ind w:left="850" w:hanging="425"/>
        <w:contextualSpacing w:val="0"/>
        <w:jc w:val="both"/>
      </w:pPr>
      <w:r w:rsidRPr="008E02BE">
        <w:t>týkajúcej sa predĺženia Realizácie hlavných aktivít Projektu oproti termínom vyplývajúcim z Prílohy č. 2,</w:t>
      </w:r>
    </w:p>
    <w:p w14:paraId="57776E8E" w14:textId="77777777" w:rsidR="00EE0DF4" w:rsidRPr="004A1442" w:rsidRDefault="00083609">
      <w:pPr>
        <w:pStyle w:val="Odsekzoznamu1"/>
        <w:numPr>
          <w:ilvl w:val="0"/>
          <w:numId w:val="48"/>
        </w:numPr>
        <w:tabs>
          <w:tab w:val="left" w:pos="851"/>
        </w:tabs>
        <w:spacing w:before="120" w:after="120"/>
        <w:ind w:left="850" w:hanging="425"/>
        <w:contextualSpacing w:val="0"/>
        <w:jc w:val="both"/>
      </w:pPr>
      <w:r w:rsidRPr="001E3B42">
        <w:t xml:space="preserve">počtu alebo charakteru/povahy hlavných Aktivít Projektu alebo podmienok Realizácie aktivít Projektu, vrátane zmeny, ktorou sa navrhuje rozšírenie rozsahu hlavných Aktivít Projektu a zvýšenie pôvodnej </w:t>
      </w:r>
      <w:r w:rsidRPr="004A1442">
        <w:t>schválenej hodnoty Merateľných ukazovateľov v dôsledku úspor v rámci pôvodne schváleného rozpočtu pri zachovaní podmienky neprekročenia maximálnej výšky schváleného NFP,</w:t>
      </w:r>
    </w:p>
    <w:p w14:paraId="1BD91495"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4A1442">
        <w:t>majetkovo-právnych pomerov týkajúcich sa Predmetu Projektu alebo súvisiacich s Realizá</w:t>
      </w:r>
      <w:r w:rsidRPr="009F6AC2">
        <w:t>ciou hlavných aktivít Projektu v zmysle článku 11 ods. 3 VP,</w:t>
      </w:r>
    </w:p>
    <w:p w14:paraId="71F7472E"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priamo sa týkajúcej podmienky poskytnutia príspevku, ktorá vyplýva z Vyzvania a spôsobu jej splnenia Prijímateľom,</w:t>
      </w:r>
    </w:p>
    <w:p w14:paraId="3672B29D"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používaného systému financovania,</w:t>
      </w:r>
    </w:p>
    <w:p w14:paraId="693AF119" w14:textId="223E2D3B" w:rsidR="00EE0DF4" w:rsidRDefault="00083609">
      <w:pPr>
        <w:pStyle w:val="Odsekzoznamu1"/>
        <w:numPr>
          <w:ilvl w:val="0"/>
          <w:numId w:val="48"/>
        </w:numPr>
        <w:tabs>
          <w:tab w:val="left" w:pos="851"/>
        </w:tabs>
        <w:spacing w:before="120" w:after="120"/>
        <w:ind w:left="850" w:hanging="425"/>
        <w:contextualSpacing w:val="0"/>
        <w:jc w:val="both"/>
        <w:rPr>
          <w:ins w:id="76" w:author="Autor"/>
        </w:rPr>
      </w:pPr>
      <w:r w:rsidRPr="009F6AC2">
        <w:t>týkajúcej sa doplnenia novej skupiny výdavkov a/alebo Aktivity, ktorá je oprávnená v zmysle Vyzvania</w:t>
      </w:r>
      <w:del w:id="77" w:author="Autor">
        <w:r w:rsidRPr="009F6AC2" w:rsidDel="00C21597">
          <w:delText>.</w:delText>
        </w:r>
      </w:del>
      <w:ins w:id="78" w:author="Autor">
        <w:r w:rsidR="00C21597">
          <w:t>,</w:t>
        </w:r>
      </w:ins>
    </w:p>
    <w:p w14:paraId="4659EE06" w14:textId="3248510C" w:rsidR="00C21597" w:rsidRPr="00C21597" w:rsidRDefault="00C21597">
      <w:pPr>
        <w:numPr>
          <w:ilvl w:val="0"/>
          <w:numId w:val="48"/>
        </w:numPr>
        <w:tabs>
          <w:tab w:val="left" w:pos="709"/>
          <w:tab w:val="left" w:pos="851"/>
        </w:tabs>
        <w:spacing w:before="120" w:after="120" w:line="264" w:lineRule="auto"/>
        <w:ind w:left="850" w:hanging="425"/>
        <w:jc w:val="both"/>
        <w:pPrChange w:id="79" w:author="Autor">
          <w:pPr>
            <w:pStyle w:val="Odsekzoznamu1"/>
            <w:numPr>
              <w:numId w:val="48"/>
            </w:numPr>
            <w:tabs>
              <w:tab w:val="left" w:pos="851"/>
            </w:tabs>
            <w:spacing w:before="120" w:after="120"/>
            <w:ind w:left="850" w:hanging="425"/>
            <w:contextualSpacing w:val="0"/>
            <w:jc w:val="both"/>
          </w:pPr>
        </w:pPrChange>
      </w:pPr>
      <w:ins w:id="80" w:author="Autor">
        <w:r w:rsidRPr="00C05F4B">
          <w:rPr>
            <w:rPrChange w:id="81" w:author="Autor">
              <w:rPr>
                <w:sz w:val="22"/>
                <w:szCs w:val="22"/>
              </w:rPr>
            </w:rPrChange>
          </w:rPr>
          <w:t xml:space="preserve">v </w:t>
        </w:r>
        <w:r w:rsidRPr="00C05F4B">
          <w:rPr>
            <w:bCs/>
            <w:rPrChange w:id="82" w:author="Autor">
              <w:rPr>
                <w:bCs/>
                <w:sz w:val="22"/>
                <w:szCs w:val="22"/>
              </w:rPr>
            </w:rPrChange>
          </w:rPr>
          <w:t>inej zmene, ktorá je ako významnejšia zmena označená v Príručke pre Prijímateľa, v usmernení Poskytovateľa alebo v inom Právnom dokumente</w:t>
        </w:r>
        <w:r w:rsidRPr="00C05F4B">
          <w:rPr>
            <w:rPrChange w:id="83" w:author="Autor">
              <w:rPr>
                <w:sz w:val="22"/>
                <w:szCs w:val="22"/>
              </w:rPr>
            </w:rPrChange>
          </w:rPr>
          <w:t xml:space="preserve">. </w:t>
        </w:r>
      </w:ins>
    </w:p>
    <w:p w14:paraId="1540318A" w14:textId="74BD0ABC" w:rsidR="00EE0DF4" w:rsidRPr="009F6AC2" w:rsidRDefault="00083609">
      <w:pPr>
        <w:numPr>
          <w:ilvl w:val="1"/>
          <w:numId w:val="6"/>
        </w:numPr>
        <w:tabs>
          <w:tab w:val="clear" w:pos="1620"/>
          <w:tab w:val="left" w:pos="426"/>
        </w:tabs>
        <w:spacing w:before="120" w:after="120"/>
        <w:ind w:left="426" w:hanging="426"/>
        <w:jc w:val="both"/>
      </w:pPr>
      <w:r w:rsidRPr="009F6AC2">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1351C882" w:rsidR="00EE0DF4" w:rsidRPr="009F6AC2" w:rsidRDefault="00083609">
      <w:pPr>
        <w:numPr>
          <w:ilvl w:val="1"/>
          <w:numId w:val="6"/>
        </w:numPr>
        <w:tabs>
          <w:tab w:val="clear" w:pos="1620"/>
          <w:tab w:val="left" w:pos="426"/>
        </w:tabs>
        <w:spacing w:before="120" w:after="120"/>
        <w:ind w:left="426" w:hanging="426"/>
        <w:jc w:val="both"/>
      </w:pPr>
      <w:commentRangeStart w:id="84"/>
      <w:r w:rsidRPr="009F6AC2">
        <w:t>V prípade zmeny podľa odseku 3</w:t>
      </w:r>
      <w:r w:rsidR="00F61C24" w:rsidRPr="009F6AC2">
        <w:t xml:space="preserve"> písm.</w:t>
      </w:r>
      <w:r w:rsidRPr="009F6AC2">
        <w:t xml:space="preserve"> c) tohto článku sa samostatne posudzujú zmeny v</w:t>
      </w:r>
      <w:r w:rsidR="00F61C24" w:rsidRPr="009F6AC2">
        <w:t xml:space="preserve"> cieľových hodnotách </w:t>
      </w:r>
      <w:r w:rsidRPr="009F6AC2">
        <w:t xml:space="preserve">Merateľných ukazovateľoch Projektu s príznakom </w:t>
      </w:r>
      <w:r w:rsidR="00F61C24" w:rsidRPr="009F6AC2">
        <w:t xml:space="preserve">v súvislosti s vplyvom navrhovanej zmeny na výšku poskytnutého NFP </w:t>
      </w:r>
      <w:r w:rsidRPr="009F6AC2">
        <w:t>a v</w:t>
      </w:r>
      <w:r w:rsidR="00F61C24" w:rsidRPr="009F6AC2">
        <w:t xml:space="preserve"> cieľových hodnotách </w:t>
      </w:r>
      <w:r w:rsidRPr="009F6AC2">
        <w:t>Merateľných ukazovateľoch Projektu bez príznaku, a to nasledovne:</w:t>
      </w:r>
    </w:p>
    <w:p w14:paraId="5ABE1F62" w14:textId="513C67E2" w:rsidR="00F61C24" w:rsidRPr="008E02BE" w:rsidRDefault="00083609">
      <w:pPr>
        <w:numPr>
          <w:ilvl w:val="2"/>
          <w:numId w:val="6"/>
        </w:numPr>
        <w:tabs>
          <w:tab w:val="clear" w:pos="2340"/>
          <w:tab w:val="left" w:pos="851"/>
        </w:tabs>
        <w:spacing w:before="120" w:after="120"/>
        <w:ind w:left="851" w:hanging="425"/>
        <w:jc w:val="both"/>
      </w:pPr>
      <w:r w:rsidRPr="009F6AC2">
        <w:t xml:space="preserve">V prípade Merateľných ukazovateľov Projektu s príznakom Poskytovateľ                       pri posudzovaní požadovanej zmeny posúdi zdôvodnenie nedosiahnutia </w:t>
      </w:r>
      <w:r w:rsidR="00F61C24" w:rsidRPr="009F6AC2">
        <w:t xml:space="preserve">cieľových hodnôt </w:t>
      </w:r>
      <w:r w:rsidRPr="009F6AC2">
        <w:t>týchto ukazovateľov z hľadiska identifikácie rizík, ktoré boli predmetom analýzy</w:t>
      </w:r>
      <w:r w:rsidR="00F61C24" w:rsidRPr="009F6AC2">
        <w:t xml:space="preserve"> </w:t>
      </w:r>
      <w:r w:rsidRPr="009F6AC2">
        <w:t xml:space="preserve">pri predkladaní Žiadosti o NFP a predložených dokumentov preukazujúcich skutočnosť, že nedosiahnutie </w:t>
      </w:r>
      <w:r w:rsidR="00F61C24" w:rsidRPr="009F6AC2">
        <w:t xml:space="preserve">cieľových </w:t>
      </w:r>
      <w:r w:rsidRPr="009F6AC2">
        <w:t xml:space="preserve">hodnôt Merateľných ukazovateľov </w:t>
      </w:r>
      <w:r w:rsidR="00F61C24" w:rsidRPr="009F6AC2">
        <w:t xml:space="preserve">Projektu </w:t>
      </w:r>
      <w:r w:rsidRPr="009F6AC2">
        <w:t xml:space="preserve">s príznakom bolo spôsobené faktormi, ktoré Prijímateľ objektívne nemohol ovplyvniť. Poskytovateľ je oprávnený v jednotlivom prípade tohto druhu Merateľného ukazovateľa </w:t>
      </w:r>
      <w:r w:rsidR="00F61C24" w:rsidRPr="009F6AC2">
        <w:t xml:space="preserve">Projektu s príznakom </w:t>
      </w:r>
      <w:r w:rsidRPr="009F6AC2">
        <w:t xml:space="preserve">schváliť zníženie jeho </w:t>
      </w:r>
      <w:r w:rsidR="00F61C24" w:rsidRPr="009F6AC2">
        <w:t xml:space="preserve">cieľovej </w:t>
      </w:r>
      <w:r w:rsidRPr="009F6AC2">
        <w:t xml:space="preserve">hodnoty v riadne odôvodnených prípadoch, pričom hodnota nesmie klesnúť pod hranicu </w:t>
      </w:r>
      <w:commentRangeStart w:id="85"/>
      <w:r w:rsidRPr="009F6AC2">
        <w:t xml:space="preserve">50% </w:t>
      </w:r>
      <w:commentRangeEnd w:id="85"/>
      <w:r w:rsidR="00D54E2A" w:rsidRPr="00CC5DC4">
        <w:rPr>
          <w:rStyle w:val="Odkaznakomentr"/>
          <w:sz w:val="24"/>
        </w:rPr>
        <w:commentReference w:id="85"/>
      </w:r>
      <w:r w:rsidRPr="008E02BE">
        <w:t>oproti jeho výške, ktorá bola uvedená v Schválenej žiadosti o NFP.</w:t>
      </w:r>
      <w:r w:rsidR="00F61C24" w:rsidRPr="008E02BE">
        <w:t xml:space="preserve"> </w:t>
      </w:r>
      <w:r w:rsidR="00F61C24" w:rsidRPr="00CC5DC4">
        <w:t>V prípade, ak je možné akceptovať odôvodnenie Prijímateľa o nedosiahnutí cieľovej hodnoty</w:t>
      </w:r>
      <w:r w:rsidR="00F61C24" w:rsidRPr="008E02BE">
        <w:t xml:space="preserve"> Merateľného ukazovateľa Projektu s príznakom </w:t>
      </w:r>
      <w:r w:rsidR="00F61C24" w:rsidRPr="00CC5DC4">
        <w:t>a jeho navrhované zníženie neklesne pod minimálnu hranicu podľa písmena b) tohto odseku, Poskytovateľ</w:t>
      </w:r>
      <w:r w:rsidR="00F61C24" w:rsidRPr="008E02BE">
        <w:t xml:space="preserve"> zmenu </w:t>
      </w:r>
      <w:r w:rsidR="00F61C24" w:rsidRPr="00CC5DC4">
        <w:t xml:space="preserve">schváli, čím dochádza k akceptovaniu zníženej výšky cieľovej hodnoty Merateľného ukazovateľa Projektu s príznakom zo strany Poskytovateľa bez vplyvu na zníženie výšky NFP. </w:t>
      </w:r>
      <w:r w:rsidRPr="008E02BE">
        <w:t xml:space="preserve"> </w:t>
      </w:r>
    </w:p>
    <w:p w14:paraId="0CE7AC3A" w14:textId="32FF50A6" w:rsidR="00EE0DF4" w:rsidRPr="004A1442" w:rsidRDefault="00083609" w:rsidP="00CC5DC4">
      <w:pPr>
        <w:numPr>
          <w:ilvl w:val="2"/>
          <w:numId w:val="6"/>
        </w:numPr>
        <w:tabs>
          <w:tab w:val="clear" w:pos="2340"/>
          <w:tab w:val="left" w:pos="851"/>
        </w:tabs>
        <w:spacing w:before="120" w:after="120"/>
        <w:ind w:left="851" w:hanging="425"/>
        <w:jc w:val="both"/>
      </w:pPr>
      <w:r w:rsidRPr="00F37523">
        <w:lastRenderedPageBreak/>
        <w:t xml:space="preserve">Zníženie </w:t>
      </w:r>
      <w:r w:rsidR="00F61C24" w:rsidRPr="001E3B42">
        <w:t>cieľovej</w:t>
      </w:r>
      <w:r w:rsidR="00F61C24" w:rsidRPr="004A1442">
        <w:t xml:space="preserve"> hodnoty </w:t>
      </w:r>
      <w:r w:rsidRPr="004A1442">
        <w:t xml:space="preserve">jednotlivého Merateľného ukazovateľa Projektu s príznakom o viac ako </w:t>
      </w:r>
      <w:commentRangeStart w:id="86"/>
      <w:r w:rsidRPr="004A1442">
        <w:t xml:space="preserve">50% </w:t>
      </w:r>
      <w:commentRangeEnd w:id="86"/>
      <w:r w:rsidR="00D54E2A" w:rsidRPr="00CC5DC4">
        <w:rPr>
          <w:rStyle w:val="Odkaznakomentr"/>
          <w:sz w:val="24"/>
        </w:rPr>
        <w:commentReference w:id="86"/>
      </w:r>
      <w:r w:rsidRPr="008E02BE">
        <w:t xml:space="preserve">oproti výške, ktorá bola uvedená v Schválenej žiadosti o NFP, predstavuje </w:t>
      </w:r>
      <w:r w:rsidR="00F61C24" w:rsidRPr="008E02BE">
        <w:t xml:space="preserve">nedosiahnutie cieľa Projektu a tým </w:t>
      </w:r>
      <w:r w:rsidRPr="008E02BE">
        <w:t>Podstatnú zmenu Projektu z dôvodov uvedených v odseku 6 tohto článku a vyvoláva právne následky uvedené v odseku 2 písm. e) tohto článku.</w:t>
      </w:r>
      <w:r w:rsidRPr="001E3B42">
        <w:t xml:space="preserve"> </w:t>
      </w:r>
    </w:p>
    <w:p w14:paraId="1FD79E91" w14:textId="77777777" w:rsidR="00EE0DF4" w:rsidRPr="004A1442" w:rsidRDefault="00083609">
      <w:pPr>
        <w:numPr>
          <w:ilvl w:val="2"/>
          <w:numId w:val="6"/>
        </w:numPr>
        <w:tabs>
          <w:tab w:val="clear" w:pos="2340"/>
          <w:tab w:val="left" w:pos="851"/>
        </w:tabs>
        <w:spacing w:before="120" w:after="120"/>
        <w:ind w:left="851" w:hanging="425"/>
        <w:jc w:val="both"/>
      </w:pPr>
      <w:r w:rsidRPr="004A1442">
        <w:t xml:space="preserve">Merateľné ukazovatele Projektu bez príznaku sú záväzné z hľadiska dosiahnutia ich </w:t>
      </w:r>
    </w:p>
    <w:p w14:paraId="2712D43C" w14:textId="3A8A44A4" w:rsidR="00EE0DF4" w:rsidRPr="001E3B42" w:rsidRDefault="00083609" w:rsidP="00CC5DC4">
      <w:pPr>
        <w:tabs>
          <w:tab w:val="left" w:pos="900"/>
        </w:tabs>
        <w:spacing w:before="120" w:after="120"/>
        <w:ind w:left="851"/>
        <w:jc w:val="both"/>
      </w:pPr>
      <w:r w:rsidRPr="004A1442">
        <w:t xml:space="preserve">plánovanej hodnoty. </w:t>
      </w:r>
      <w:r w:rsidR="00F61C24" w:rsidRPr="009F6AC2">
        <w:t xml:space="preserve">Zníženie cieľovej hodnoty jednotlivého Merateľného ukazovateľa Projektu bez príznaku o viac ako </w:t>
      </w:r>
      <w:commentRangeStart w:id="87"/>
      <w:r w:rsidR="00F61C24" w:rsidRPr="009F6AC2">
        <w:t>20%</w:t>
      </w:r>
      <w:commentRangeEnd w:id="87"/>
      <w:r w:rsidR="00F61C24" w:rsidRPr="008E02BE">
        <w:rPr>
          <w:rStyle w:val="Odkaznakomentr"/>
          <w:sz w:val="24"/>
        </w:rPr>
        <w:commentReference w:id="87"/>
      </w:r>
      <w:r w:rsidR="00F61C24" w:rsidRPr="008E02BE">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w:t>
      </w:r>
      <w:r w:rsidR="00F61C24" w:rsidRPr="00F37523">
        <w:t>nku 16 odsek 1 VP a Prijímateľ preto na základe schválenia takejto žiadosti o zmenu nenadobúda žiadne legitímne očakávanie týkajúce sa výšky NFP, ktorá mu bude vyplatená, a to z dôvodu r</w:t>
      </w:r>
      <w:r w:rsidR="00F61C24" w:rsidRPr="001E3B42">
        <w:t>ozdielov v podstate charakteru Merateľného ukazovateľa Projektu bez príznaku oproti Merateľnému ukazovateľu Projektu s príznakom (podľa písmena a) tohto odseku).</w:t>
      </w:r>
      <w:r w:rsidR="00F61C24" w:rsidRPr="00CC5DC4">
        <w:t xml:space="preserve">  </w:t>
      </w:r>
      <w:r w:rsidRPr="008E02B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VP a vykon</w:t>
      </w:r>
      <w:r w:rsidR="00F61C24" w:rsidRPr="008E02BE">
        <w:t>á</w:t>
      </w:r>
      <w:r w:rsidRPr="008E02BE">
        <w:t xml:space="preserve"> zodpov</w:t>
      </w:r>
      <w:r w:rsidRPr="00F37523">
        <w:t xml:space="preserve">edajúce zníženie výdavkov na podporné aktivity projektu. </w:t>
      </w:r>
    </w:p>
    <w:p w14:paraId="1864D0D9" w14:textId="4BF5715C" w:rsidR="00EE0DF4" w:rsidRPr="009F6AC2" w:rsidRDefault="00083609">
      <w:pPr>
        <w:tabs>
          <w:tab w:val="left" w:pos="6480"/>
        </w:tabs>
        <w:spacing w:before="120" w:after="120"/>
        <w:ind w:left="426"/>
        <w:jc w:val="both"/>
      </w:pPr>
      <w:r w:rsidRPr="004A1442">
        <w:t xml:space="preserve">V prípade, ak jednou Aktivitou dochádza k naplneniu viac ako jedného Merateľného ukazovateľa, výška NFP sa zníži priamo úmerne k zníženiu </w:t>
      </w:r>
      <w:r w:rsidR="00F61C24" w:rsidRPr="004A1442">
        <w:t xml:space="preserve">cieľovej </w:t>
      </w:r>
      <w:r w:rsidRPr="004A1442">
        <w:t xml:space="preserve">hodnoty Merateľného ukazovateľa Projektu po započítaní úrovne plnenia ostatných Merateľných ukazovateľov Projektu, bez ohľadu na to, o ktorý druh Merateľného ukazovateľa Projektu ide.  </w:t>
      </w:r>
    </w:p>
    <w:commentRangeEnd w:id="84"/>
    <w:p w14:paraId="6EACE082" w14:textId="489CA2EE" w:rsidR="00EE0DF4" w:rsidRPr="008E02BE" w:rsidRDefault="00083609">
      <w:pPr>
        <w:numPr>
          <w:ilvl w:val="1"/>
          <w:numId w:val="6"/>
        </w:numPr>
        <w:tabs>
          <w:tab w:val="clear" w:pos="1620"/>
          <w:tab w:val="left" w:pos="426"/>
        </w:tabs>
        <w:spacing w:before="120" w:after="120"/>
        <w:ind w:left="426" w:hanging="426"/>
        <w:jc w:val="both"/>
      </w:pPr>
      <w:r w:rsidRPr="008E02BE">
        <w:rPr>
          <w:rStyle w:val="Odkaznakomentr"/>
          <w:sz w:val="24"/>
        </w:rPr>
        <w:commentReference w:id="84"/>
      </w:r>
      <w:r w:rsidRPr="008E02B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88"/>
      <w:r w:rsidRPr="008E02BE">
        <w:t>Zmena sa posudzuje z hľadiska zmien fungovania P</w:t>
      </w:r>
      <w:r w:rsidRPr="00F37523">
        <w:t>rojektu v </w:t>
      </w:r>
      <w:r w:rsidR="00F61C24" w:rsidRPr="00F37523">
        <w:t xml:space="preserve">Období </w:t>
      </w:r>
      <w:r w:rsidR="005C0A29" w:rsidRPr="001E3B42">
        <w:t xml:space="preserve">udržateľnosti </w:t>
      </w:r>
      <w:r w:rsidRPr="004A1442">
        <w:t xml:space="preserve">Projektu. </w:t>
      </w:r>
      <w:commentRangeEnd w:id="88"/>
      <w:r w:rsidR="00344799" w:rsidRPr="00CC5DC4">
        <w:rPr>
          <w:rStyle w:val="Odkaznakomentr"/>
          <w:sz w:val="24"/>
        </w:rPr>
        <w:commentReference w:id="88"/>
      </w:r>
      <w:r w:rsidRPr="008E02BE">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F37523" w:rsidRDefault="00083609">
      <w:pPr>
        <w:numPr>
          <w:ilvl w:val="1"/>
          <w:numId w:val="6"/>
        </w:numPr>
        <w:tabs>
          <w:tab w:val="clear" w:pos="1620"/>
          <w:tab w:val="left" w:pos="426"/>
        </w:tabs>
        <w:spacing w:before="120" w:after="120"/>
        <w:ind w:left="426" w:hanging="426"/>
        <w:jc w:val="both"/>
      </w:pPr>
      <w:r w:rsidRPr="008E02BE">
        <w:t>Pri predlžovaní doby Realizácie hlavných aktivít Projektu (zmeny podľa odseku 3 e) tohto článku) platia nasledovné pravidlá, čím však nie sú dotknuté ostatné pravidlá vyplývajúce zo VP týkajúce sa časového aspektu Realizácie hlavných aktivít Projektu (napr</w:t>
      </w:r>
      <w:r w:rsidRPr="00F37523">
        <w:t xml:space="preserve">íklad pravidlá uvedené v článkoch </w:t>
      </w:r>
      <w:smartTag w:uri="urn:schemas-microsoft-com:office:smarttags" w:element="metricconverter">
        <w:smartTagPr>
          <w:attr w:name="ProductID" w:val="14 a"/>
        </w:smartTagPr>
        <w:r w:rsidRPr="00F37523">
          <w:t>14 a</w:t>
        </w:r>
      </w:smartTag>
      <w:r w:rsidRPr="00F37523">
        <w:t xml:space="preserve"> 15 VP): </w:t>
      </w:r>
    </w:p>
    <w:p w14:paraId="6C28C0A8" w14:textId="45E04115" w:rsidR="00EE0DF4" w:rsidRPr="004A1442" w:rsidRDefault="00083609" w:rsidP="00C21597">
      <w:pPr>
        <w:numPr>
          <w:ilvl w:val="2"/>
          <w:numId w:val="6"/>
        </w:numPr>
        <w:tabs>
          <w:tab w:val="clear" w:pos="2340"/>
        </w:tabs>
        <w:spacing w:before="120" w:after="120"/>
        <w:ind w:left="709" w:hanging="283"/>
        <w:jc w:val="both"/>
      </w:pPr>
      <w:r w:rsidRPr="001E3B42">
        <w:lastRenderedPageBreak/>
        <w:t>Dobu Realizácie hlavných aktivít Projektu nie je možné predĺžiť nad rámec maximálnej doby, ktorá pre realizáciu hlavných a</w:t>
      </w:r>
      <w:r w:rsidRPr="004A1442">
        <w:t>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w:t>
      </w:r>
      <w:r w:rsidRPr="00C21597">
        <w:t xml:space="preserve">. </w:t>
      </w:r>
      <w:ins w:id="89" w:author="Autor">
        <w:r w:rsidR="00C21597" w:rsidRPr="00C05F4B">
          <w:rPr>
            <w:rPrChange w:id="90" w:author="Autor">
              <w:rPr>
                <w:sz w:val="22"/>
                <w:szCs w:val="22"/>
              </w:rPr>
            </w:rPrChange>
          </w:rPr>
          <w:t>Prijímateľ je oprávnený požiadať o posunutie termínu Začatia realizácie hlavných aktivít Projektu aj opakovane, pričom na všetky prípady sa vzťahujú rovnaké podmienky.</w:t>
        </w:r>
      </w:ins>
    </w:p>
    <w:p w14:paraId="7273EE94" w14:textId="77777777" w:rsidR="00EE0DF4" w:rsidRPr="009F6AC2" w:rsidRDefault="00083609">
      <w:pPr>
        <w:numPr>
          <w:ilvl w:val="2"/>
          <w:numId w:val="6"/>
        </w:numPr>
        <w:tabs>
          <w:tab w:val="clear" w:pos="2340"/>
        </w:tabs>
        <w:spacing w:before="120" w:after="120"/>
        <w:ind w:left="709" w:hanging="283"/>
        <w:jc w:val="both"/>
      </w:pPr>
      <w:r w:rsidRPr="009F6AC2">
        <w:t xml:space="preserve">Ak Prijímateľ nepožiada o predĺženie doby Realizácie hlavných aktivít Projektu                </w:t>
      </w:r>
      <w:r w:rsidRPr="009F6AC2">
        <w:br/>
        <w:t xml:space="preserve">hlavných aktivít Projektu do schválenia žiadosti o predĺženie doby Realizácie </w:t>
      </w:r>
      <w:r w:rsidRPr="009F6AC2">
        <w:br/>
      </w:r>
      <w:r w:rsidRPr="009F6AC2">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FC7E216" w:rsidR="00EE0DF4" w:rsidRPr="009F6AC2" w:rsidRDefault="00083609">
      <w:pPr>
        <w:numPr>
          <w:ilvl w:val="1"/>
          <w:numId w:val="6"/>
        </w:numPr>
        <w:tabs>
          <w:tab w:val="clear" w:pos="1620"/>
        </w:tabs>
        <w:spacing w:before="120" w:after="120"/>
        <w:ind w:left="426" w:hanging="426"/>
        <w:jc w:val="both"/>
      </w:pPr>
      <w:del w:id="91" w:author="Autor">
        <w:r w:rsidRPr="009F6AC2" w:rsidDel="00C21597">
          <w:delText>V nadväznosti na ods. 2 písm. d),</w:delText>
        </w:r>
      </w:del>
      <w:r w:rsidRPr="009F6AC2">
        <w:t xml:space="preserve"> </w:t>
      </w:r>
      <w:del w:id="92" w:author="Autor">
        <w:r w:rsidRPr="009F6AC2" w:rsidDel="00C21597">
          <w:delText>v </w:delText>
        </w:r>
      </w:del>
      <w:ins w:id="93" w:author="Autor">
        <w:r w:rsidR="00C21597">
          <w:t>V</w:t>
        </w:r>
        <w:r w:rsidR="00C21597" w:rsidRPr="009F6AC2">
          <w:t> </w:t>
        </w:r>
      </w:ins>
      <w:r w:rsidRPr="009F6AC2">
        <w:t xml:space="preserve">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9F6AC2">
        <w:t>základnej finančnej</w:t>
      </w:r>
      <w:r w:rsidRPr="009F6AC2">
        <w:t xml:space="preserve"> kontroly. Oprávnenosť výdavkov podlieha kontrole podľa zákona o finančnej kontrole a  audite. Žiadosť o zmenu, podávaná v zmysle tohto odseku, sa vzťahuje na nasledovné</w:t>
      </w:r>
      <w:del w:id="94" w:author="Autor">
        <w:r w:rsidRPr="009F6AC2" w:rsidDel="00C21597">
          <w:delText xml:space="preserve"> prípady významnejších zmien</w:delText>
        </w:r>
      </w:del>
      <w:ins w:id="95" w:author="Autor">
        <w:r w:rsidR="00C21597">
          <w:t>významnejšie zmeny</w:t>
        </w:r>
      </w:ins>
      <w:r w:rsidRPr="009F6AC2">
        <w:t>:</w:t>
      </w:r>
    </w:p>
    <w:p w14:paraId="35B96EF6" w14:textId="0EDD30E8" w:rsidR="00EE0DF4" w:rsidRPr="009F6AC2" w:rsidRDefault="00083609">
      <w:pPr>
        <w:numPr>
          <w:ilvl w:val="0"/>
          <w:numId w:val="7"/>
        </w:numPr>
        <w:tabs>
          <w:tab w:val="clear" w:pos="720"/>
        </w:tabs>
        <w:spacing w:before="120" w:after="120"/>
        <w:ind w:left="709" w:hanging="283"/>
        <w:jc w:val="both"/>
        <w:rPr>
          <w:bCs/>
        </w:rPr>
      </w:pPr>
      <w:r w:rsidRPr="009F6AC2">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2E143A21"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9F6AC2">
        <w:rPr>
          <w:sz w:val="24"/>
          <w:szCs w:val="24"/>
        </w:rPr>
        <w:t>§ 18</w:t>
      </w:r>
      <w:r w:rsidR="005C0A29" w:rsidRPr="009F6AC2">
        <w:rPr>
          <w:sz w:val="24"/>
          <w:szCs w:val="24"/>
        </w:rPr>
        <w:t xml:space="preserve"> </w:t>
      </w:r>
      <w:r w:rsidR="00F61C24" w:rsidRPr="009F6AC2">
        <w:rPr>
          <w:sz w:val="24"/>
          <w:szCs w:val="24"/>
        </w:rPr>
        <w:t xml:space="preserve">zákona o VO, alebo </w:t>
      </w:r>
      <w:r w:rsidRPr="009F6AC2">
        <w:rPr>
          <w:sz w:val="24"/>
          <w:szCs w:val="24"/>
        </w:rPr>
        <w:t>§</w:t>
      </w:r>
      <w:r w:rsidR="00F61C24" w:rsidRPr="009F6AC2">
        <w:rPr>
          <w:sz w:val="24"/>
          <w:szCs w:val="24"/>
        </w:rPr>
        <w:t xml:space="preserve"> </w:t>
      </w:r>
      <w:r w:rsidRPr="009F6AC2">
        <w:rPr>
          <w:sz w:val="24"/>
          <w:szCs w:val="24"/>
        </w:rPr>
        <w:t xml:space="preserve">10a zákona </w:t>
      </w:r>
      <w:r w:rsidR="00F61C24" w:rsidRPr="009F6AC2">
        <w:rPr>
          <w:sz w:val="24"/>
          <w:szCs w:val="24"/>
        </w:rPr>
        <w:t> č. 25/2006 Z. z.</w:t>
      </w:r>
      <w:r w:rsidRPr="009F6AC2">
        <w:rPr>
          <w:sz w:val="24"/>
          <w:szCs w:val="24"/>
        </w:rPr>
        <w:t xml:space="preserve">, </w:t>
      </w:r>
    </w:p>
    <w:p w14:paraId="03CDFF6C"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9F6AC2" w:rsidRDefault="00083609">
      <w:pPr>
        <w:numPr>
          <w:ilvl w:val="0"/>
          <w:numId w:val="7"/>
        </w:numPr>
        <w:tabs>
          <w:tab w:val="clear" w:pos="720"/>
        </w:tabs>
        <w:spacing w:before="120" w:after="120"/>
        <w:ind w:left="709" w:hanging="283"/>
        <w:jc w:val="both"/>
        <w:rPr>
          <w:bCs/>
        </w:rPr>
      </w:pPr>
      <w:r w:rsidRPr="009F6AC2">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9F6AC2" w:rsidRDefault="00083609">
      <w:pPr>
        <w:numPr>
          <w:ilvl w:val="1"/>
          <w:numId w:val="6"/>
        </w:numPr>
        <w:tabs>
          <w:tab w:val="clear" w:pos="1620"/>
        </w:tabs>
        <w:spacing w:before="120" w:after="120"/>
        <w:ind w:left="426" w:hanging="426"/>
        <w:jc w:val="both"/>
      </w:pPr>
      <w:r w:rsidRPr="009F6AC2">
        <w:rPr>
          <w:bCs/>
        </w:rPr>
        <w:lastRenderedPageBreak/>
        <w:t xml:space="preserve">Žiadosť o  zmenu </w:t>
      </w:r>
      <w:r w:rsidR="00F61C24" w:rsidRPr="009F6AC2">
        <w:rPr>
          <w:bCs/>
        </w:rPr>
        <w:t xml:space="preserve">týkajúcu sa významnejšej zmeny </w:t>
      </w:r>
      <w:r w:rsidRPr="009F6AC2">
        <w:rPr>
          <w:bCs/>
        </w:rPr>
        <w:t>podľa odseku 3. alebo 8. tohto článku  musí byť riadne odôvodnená a musí obsahovať informácie/údaje, ktoré stanovujú tieto VP.</w:t>
      </w:r>
      <w:r w:rsidRPr="009F6AC2">
        <w:rPr>
          <w:bCs/>
          <w:color w:val="3366FF"/>
        </w:rPr>
        <w:t xml:space="preserve"> </w:t>
      </w:r>
      <w:r w:rsidRPr="009F6AC2">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9F6AC2" w:rsidRDefault="00083609" w:rsidP="000748DF">
      <w:pPr>
        <w:numPr>
          <w:ilvl w:val="1"/>
          <w:numId w:val="6"/>
        </w:numPr>
        <w:tabs>
          <w:tab w:val="clear" w:pos="1620"/>
        </w:tabs>
        <w:spacing w:before="120" w:after="120"/>
        <w:ind w:left="426" w:hanging="426"/>
        <w:jc w:val="both"/>
      </w:pPr>
      <w:r w:rsidRPr="009F6AC2">
        <w:rPr>
          <w:bCs/>
        </w:rPr>
        <w:t xml:space="preserve">Ak nie sú v jednotlivých odsekoch tohto článku 6 uvedené pre jednotlivé druhy zmien osobitné dojednania, schválená zmena VP sa premietne do písomnej, vzostupne číslovanej aktualizácie </w:t>
      </w:r>
      <w:r w:rsidRPr="009F6AC2">
        <w:t>VP a ostatných príloh rozhodnutia o schválení žiadosti o NFP</w:t>
      </w:r>
      <w:r w:rsidRPr="009F6AC2">
        <w:rPr>
          <w:bCs/>
        </w:rPr>
        <w:t xml:space="preserve">, ktorých návrh pripraví Poskytovateľ v súlade so schválenou, resp. akceptovanou, resp. riadne oznámenou zmenou  VP (v nadväznosti na jednotlivé druhy zmien a ich režim uvedený v odseku 2 tohto článku). </w:t>
      </w:r>
      <w:r w:rsidRPr="009F6AC2">
        <w:t xml:space="preserve">Poskytovateľ zabezpečí, aby bolo zrejmé,                          od ktorého dátumu je určitá aktualizácia záväzná pre Prijímateľa.  </w:t>
      </w:r>
      <w:r w:rsidR="00F61C24" w:rsidRPr="009F6AC2">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9F6AC2" w:rsidRDefault="00F61C24" w:rsidP="000748DF">
      <w:pPr>
        <w:numPr>
          <w:ilvl w:val="1"/>
          <w:numId w:val="6"/>
        </w:numPr>
        <w:tabs>
          <w:tab w:val="clear" w:pos="1620"/>
          <w:tab w:val="num" w:pos="0"/>
          <w:tab w:val="left" w:pos="6480"/>
        </w:tabs>
        <w:spacing w:before="120" w:line="264" w:lineRule="auto"/>
        <w:ind w:left="426" w:hanging="426"/>
        <w:jc w:val="both"/>
      </w:pPr>
      <w:r w:rsidRPr="009F6AC2">
        <w:t xml:space="preserve">Právne účinky vo vzťahu k oprávnenosti výdavkov súvisiacich so zmenou Projektu nastanú: </w:t>
      </w:r>
    </w:p>
    <w:p w14:paraId="1BE2124C" w14:textId="5105C325" w:rsidR="00F61C24" w:rsidRPr="009F6AC2" w:rsidRDefault="00F61C24" w:rsidP="000748DF">
      <w:pPr>
        <w:numPr>
          <w:ilvl w:val="2"/>
          <w:numId w:val="6"/>
        </w:numPr>
        <w:tabs>
          <w:tab w:val="num" w:pos="0"/>
          <w:tab w:val="left" w:pos="6480"/>
        </w:tabs>
        <w:spacing w:before="120" w:line="264" w:lineRule="auto"/>
        <w:ind w:left="426" w:hanging="426"/>
        <w:jc w:val="both"/>
      </w:pPr>
      <w:r w:rsidRPr="009F6AC2">
        <w:t>pri menej významnej zmene, ktorú Poskytovateľ akceptuje podľa odseku 2 písmeno c) tohto článku, v</w:t>
      </w:r>
      <w:del w:id="96" w:author="Autor">
        <w:r w:rsidRPr="009F6AC2" w:rsidDel="00C21597">
          <w:delText> </w:delText>
        </w:r>
      </w:del>
      <w:ins w:id="97" w:author="Autor">
        <w:r w:rsidR="00C21597">
          <w:t xml:space="preserve"> kalendárny </w:t>
        </w:r>
      </w:ins>
      <w:r w:rsidRPr="009F6AC2">
        <w:t xml:space="preserve">deň, kedy zmena skutočne vznikla, </w:t>
      </w:r>
    </w:p>
    <w:p w14:paraId="4AE4B23E" w14:textId="7525DA74" w:rsidR="00F61C24" w:rsidRPr="008E02BE" w:rsidRDefault="00F61C24" w:rsidP="000748DF">
      <w:pPr>
        <w:numPr>
          <w:ilvl w:val="2"/>
          <w:numId w:val="6"/>
        </w:numPr>
        <w:tabs>
          <w:tab w:val="num" w:pos="0"/>
          <w:tab w:val="left" w:pos="6480"/>
        </w:tabs>
        <w:spacing w:before="120" w:line="264" w:lineRule="auto"/>
        <w:ind w:left="426" w:hanging="426"/>
        <w:jc w:val="both"/>
      </w:pPr>
      <w:r w:rsidRPr="009F6AC2">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r w:rsidR="008E02BE">
        <w:t>a</w:t>
      </w:r>
      <w:r w:rsidRPr="008E02BE">
        <w:t xml:space="preserve"> c) alebo podľa písmena d) tohto odseku 11, </w:t>
      </w:r>
    </w:p>
    <w:p w14:paraId="4296DD0C" w14:textId="3C4EDBFA" w:rsidR="00F61C24" w:rsidRPr="00F37523" w:rsidRDefault="00F61C24" w:rsidP="000748DF">
      <w:pPr>
        <w:numPr>
          <w:ilvl w:val="2"/>
          <w:numId w:val="6"/>
        </w:numPr>
        <w:tabs>
          <w:tab w:val="num" w:pos="0"/>
          <w:tab w:val="left" w:pos="6480"/>
        </w:tabs>
        <w:spacing w:before="120" w:line="264" w:lineRule="auto"/>
        <w:ind w:left="426" w:hanging="426"/>
        <w:jc w:val="both"/>
      </w:pPr>
      <w:r w:rsidRPr="008E02BE">
        <w:t>pri významnejšej zmene podliehajúcej zmenovému konaniu ex- ante (významnejšie zmeny podľa odseku 3 tohto článku) v</w:t>
      </w:r>
      <w:del w:id="98" w:author="Autor">
        <w:r w:rsidRPr="008E02BE" w:rsidDel="00C21597">
          <w:delText> </w:delText>
        </w:r>
      </w:del>
      <w:ins w:id="99" w:author="Autor">
        <w:r w:rsidR="00C21597">
          <w:t xml:space="preserve"> kalendárny </w:t>
        </w:r>
      </w:ins>
      <w:r w:rsidRPr="008E02BE">
        <w:t xml:space="preserve">deň </w:t>
      </w:r>
      <w:ins w:id="100" w:author="Autor">
        <w:r w:rsidR="00C21597">
          <w:t>odoslania</w:t>
        </w:r>
      </w:ins>
      <w:del w:id="101" w:author="Autor">
        <w:r w:rsidRPr="008E02BE" w:rsidDel="00C21597">
          <w:delText>predloženia</w:delText>
        </w:r>
      </w:del>
      <w:r w:rsidRPr="008E02BE">
        <w:t xml:space="preserve"> žiadosti o zmenu zo strany Prijímateľa Poskytovateľovi, ak bola zmena schválená, alebo v neskorší </w:t>
      </w:r>
      <w:ins w:id="102" w:author="Autor">
        <w:r w:rsidR="00C21597">
          <w:t xml:space="preserve">kalendárny </w:t>
        </w:r>
      </w:ins>
      <w:r w:rsidRPr="008E02BE">
        <w:t xml:space="preserve">deň vyplývajúci zo schválenia žiadosti o zmenu, </w:t>
      </w:r>
    </w:p>
    <w:p w14:paraId="30AAFE1C" w14:textId="111B76AE" w:rsidR="00F61C24" w:rsidRPr="001E3B42" w:rsidRDefault="00F61C24" w:rsidP="00CC5DC4">
      <w:pPr>
        <w:numPr>
          <w:ilvl w:val="2"/>
          <w:numId w:val="6"/>
        </w:numPr>
        <w:tabs>
          <w:tab w:val="num" w:pos="0"/>
          <w:tab w:val="left" w:pos="6480"/>
        </w:tabs>
        <w:spacing w:before="120" w:line="264" w:lineRule="auto"/>
        <w:ind w:left="426" w:hanging="426"/>
        <w:jc w:val="both"/>
      </w:pPr>
      <w:r w:rsidRPr="00F37523">
        <w:t xml:space="preserve">pri významnejšej zmene podliehajúcej zmenovému konaniu ex- post (významnejšie zmeny podľa odseku 8 tohto článku) v deň, kedy významnejšia zmena nastala. </w:t>
      </w:r>
    </w:p>
    <w:p w14:paraId="4909BE40" w14:textId="77777777" w:rsidR="00EE0DF4" w:rsidRPr="004A1442" w:rsidRDefault="00083609">
      <w:pPr>
        <w:numPr>
          <w:ilvl w:val="1"/>
          <w:numId w:val="6"/>
        </w:numPr>
        <w:tabs>
          <w:tab w:val="clear" w:pos="1620"/>
        </w:tabs>
        <w:spacing w:before="120" w:after="120"/>
        <w:ind w:left="426" w:hanging="426"/>
        <w:jc w:val="both"/>
      </w:pPr>
      <w:r w:rsidRPr="004A1442">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F6AC2" w:rsidRDefault="00083609">
      <w:pPr>
        <w:numPr>
          <w:ilvl w:val="1"/>
          <w:numId w:val="6"/>
        </w:numPr>
        <w:tabs>
          <w:tab w:val="clear" w:pos="1620"/>
        </w:tabs>
        <w:spacing w:before="120" w:after="120"/>
        <w:ind w:left="426" w:hanging="426"/>
        <w:jc w:val="both"/>
      </w:pPr>
      <w:r w:rsidRPr="009F6AC2">
        <w:t>Maximálna výška NFP uvedená v článku 3 ods. 1 VP nie je ustanoveniami tohto článku 6 dotknutá.</w:t>
      </w:r>
    </w:p>
    <w:p w14:paraId="1464EDF6" w14:textId="77777777" w:rsidR="00EE0DF4" w:rsidRPr="009F6AC2" w:rsidRDefault="00083609">
      <w:pPr>
        <w:numPr>
          <w:ilvl w:val="1"/>
          <w:numId w:val="6"/>
        </w:numPr>
        <w:tabs>
          <w:tab w:val="clear" w:pos="1620"/>
        </w:tabs>
        <w:spacing w:before="120" w:after="120"/>
        <w:ind w:left="426" w:hanging="426"/>
        <w:jc w:val="both"/>
      </w:pPr>
      <w:r w:rsidRPr="009F6AC2">
        <w:t xml:space="preserve">Všetky zmeny v Systéme riadenia EŠIF, Systéme finančného riadenia alebo v Právnych dokumentoch, z ktorých pre Prijímateľa vyplývajú práva a povinnosti alebo ich zmeny sú </w:t>
      </w:r>
      <w:r w:rsidRPr="009F6AC2">
        <w:lastRenderedPageBreak/>
        <w:t xml:space="preserve">pre Prijímateľa záväzné, a to dňom ich Zverejnenia, bez ohľadu na aktualizáciu VP alebo iných príloh rozhodnutia o schválení žiadosti o NFP. </w:t>
      </w:r>
    </w:p>
    <w:p w14:paraId="7F09A27F" w14:textId="77777777" w:rsidR="00EE0DF4" w:rsidRPr="009F6AC2" w:rsidRDefault="00083609">
      <w:pPr>
        <w:numPr>
          <w:ilvl w:val="1"/>
          <w:numId w:val="6"/>
        </w:numPr>
        <w:tabs>
          <w:tab w:val="clear" w:pos="1620"/>
        </w:tabs>
        <w:spacing w:before="120" w:after="120"/>
        <w:ind w:left="426" w:hanging="426"/>
        <w:jc w:val="both"/>
      </w:pPr>
      <w:r w:rsidRPr="009F6AC2">
        <w:t xml:space="preserve">Na schválenie zmeny Projektu nie je právny nárok. </w:t>
      </w:r>
    </w:p>
    <w:p w14:paraId="7E8F676F" w14:textId="77777777" w:rsidR="00B23DFE" w:rsidRPr="009F6AC2" w:rsidRDefault="00B23DFE" w:rsidP="002E1D4C">
      <w:pPr>
        <w:numPr>
          <w:ilvl w:val="1"/>
          <w:numId w:val="6"/>
        </w:numPr>
        <w:tabs>
          <w:tab w:val="clear" w:pos="1620"/>
        </w:tabs>
        <w:spacing w:before="120" w:after="120"/>
        <w:ind w:left="426" w:hanging="426"/>
        <w:jc w:val="both"/>
      </w:pPr>
      <w:r w:rsidRPr="009F6AC2">
        <w:t>Neuplatňuje sa.</w:t>
      </w:r>
    </w:p>
    <w:p w14:paraId="17FB6E08" w14:textId="483A9CF6"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 xml:space="preserve">KOMUNIKÁCIA </w:t>
      </w:r>
      <w:r w:rsidR="00BC5E46" w:rsidRPr="00CC5DC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r w:rsidRPr="002256AE">
        <w:rPr>
          <w:rFonts w:ascii="Times New Roman" w:hAnsi="Times New Roman" w:cs="Times New Roman"/>
          <w:sz w:val="24"/>
          <w:szCs w:val="24"/>
        </w:rPr>
        <w:t>A DORUČOVANIE</w:t>
      </w:r>
    </w:p>
    <w:p w14:paraId="2465CC0C" w14:textId="3DF88726" w:rsidR="00E22B49" w:rsidRPr="008E02BE" w:rsidRDefault="00083609" w:rsidP="00CC5DC4">
      <w:pPr>
        <w:spacing w:before="120" w:line="264" w:lineRule="auto"/>
        <w:ind w:left="540" w:hanging="540"/>
        <w:jc w:val="both"/>
      </w:pPr>
      <w:r w:rsidRPr="002256AE">
        <w:t xml:space="preserve">1. </w:t>
      </w:r>
      <w:r w:rsidRPr="002256AE">
        <w:tab/>
      </w:r>
      <w:r w:rsidR="002E3ED2">
        <w:t>Subjekty rozhodnutia</w:t>
      </w:r>
      <w:r w:rsidR="002E3ED2" w:rsidRPr="008E02BE">
        <w:t xml:space="preserve"> </w:t>
      </w:r>
      <w:r w:rsidRPr="008E02BE">
        <w:t>sú povinné pri komunikácii súvisiacej s rozhodnutím o schválení žiadosti o NFP a plnením práv a povinností podľa týchto VP uvádzať ITMS</w:t>
      </w:r>
      <w:ins w:id="103" w:author="Autor">
        <w:r w:rsidR="00C21597">
          <w:t>20147+</w:t>
        </w:r>
      </w:ins>
      <w:r w:rsidRPr="008E02BE">
        <w:t xml:space="preserve"> kód Projektu a názov Projektu podľa článku 2 ods. 1. VP a súčasne dodržiavať pravidlá internej a externej komunikácie, ktoré sa na nich vzťahujú. </w:t>
      </w:r>
      <w:r w:rsidR="00E22B49" w:rsidRPr="00CC5DC4">
        <w:t xml:space="preserve">Písomná forma komunikácie sa bude uskutočňovať najmä </w:t>
      </w:r>
      <w:r w:rsidR="008E02BE" w:rsidRPr="000F45E8">
        <w:t>v elektronickej podobe podľa odseku 2 tohto článku</w:t>
      </w:r>
      <w:r w:rsidR="008E02BE" w:rsidRPr="00F37523">
        <w:t xml:space="preserve"> </w:t>
      </w:r>
      <w:r w:rsidR="008E02BE" w:rsidRPr="00096B3D">
        <w:t>alebo</w:t>
      </w:r>
      <w:r w:rsidR="008E02BE" w:rsidRPr="00F37523">
        <w:t xml:space="preserve"> </w:t>
      </w:r>
      <w:r w:rsidR="00E22B49" w:rsidRPr="00CC5DC4">
        <w:t>v listinnej podobe prostredníctvom doporučeného doručovania zásielok alebo obyčajného doručovania poštou.</w:t>
      </w:r>
    </w:p>
    <w:p w14:paraId="099762FD" w14:textId="2071B705" w:rsidR="00EE0DF4" w:rsidRPr="008E02BE" w:rsidRDefault="00E22B49">
      <w:pPr>
        <w:spacing w:before="120" w:after="120"/>
        <w:ind w:left="426" w:hanging="426"/>
        <w:jc w:val="both"/>
      </w:pPr>
      <w:r w:rsidRPr="008E02BE">
        <w:t xml:space="preserve">2. </w:t>
      </w:r>
      <w:r w:rsidRPr="008E02BE">
        <w:tab/>
        <w:t xml:space="preserve">Komunikácia </w:t>
      </w:r>
      <w:r w:rsidR="00BC5E46" w:rsidRPr="00F37523">
        <w:t>v elektronickej podobe</w:t>
      </w:r>
      <w:r w:rsidR="00BC5E46">
        <w:t xml:space="preserve"> </w:t>
      </w:r>
      <w:r w:rsidRPr="008E02BE">
        <w:t xml:space="preserve">medzi </w:t>
      </w:r>
      <w:r w:rsidR="002E3ED2">
        <w:t>Subjektmi rozhodnutia</w:t>
      </w:r>
      <w:r w:rsidR="002E3ED2" w:rsidRPr="008E02BE" w:rsidDel="002E3ED2">
        <w:t xml:space="preserve"> </w:t>
      </w:r>
      <w:r w:rsidR="00F37523">
        <w:t xml:space="preserve">bude prebiehať </w:t>
      </w:r>
      <w:r w:rsidRPr="00CC5DC4">
        <w:t>v prípade bežnej komunikácie prostredníctvom elektronickej správy (e-mailu), v ostatných prípadoch prostredníctvom ITMS 2014+ alebo prostredníctvom Ústredného portálu verejnej správy</w:t>
      </w:r>
      <w:r w:rsidR="00676988" w:rsidRPr="00CC5DC4">
        <w:t>.</w:t>
      </w:r>
      <w:r w:rsidRPr="00CC5DC4">
        <w:t xml:space="preserve"> Elektronická komunikácia prostredníctvom ITMS2014+ predstavuje aj podporný spôsob k písomnej komunikácii v listinnej podobe.</w:t>
      </w:r>
      <w:r w:rsidRPr="008E02BE">
        <w:t xml:space="preserve"> </w:t>
      </w:r>
      <w:r w:rsidR="00083609" w:rsidRPr="008E02BE">
        <w:t xml:space="preserve">Prijímateľ je povinný riadiť sa usmernením týkajúcim sa komunikácie, ktoré po splnení všetkých technických podmienok pre zavedenie elektronickej komunikácie ako preferovaného spôsobu komunikácie </w:t>
      </w:r>
      <w:r w:rsidR="00BC5E46">
        <w:rPr>
          <w:bCs/>
        </w:rPr>
        <w:t>Subjektov rozhodnutia</w:t>
      </w:r>
      <w:r w:rsidR="00083609" w:rsidRPr="008E02BE">
        <w:t>, vydá Poskytovateľ.</w:t>
      </w:r>
    </w:p>
    <w:p w14:paraId="0FBD3212" w14:textId="7E756DF2" w:rsidR="00EE0DF4" w:rsidRPr="004A1442" w:rsidRDefault="00083609">
      <w:pPr>
        <w:spacing w:before="120" w:after="120"/>
        <w:ind w:left="426" w:hanging="426"/>
        <w:jc w:val="both"/>
      </w:pPr>
      <w:r w:rsidRPr="008E02BE">
        <w:t xml:space="preserve">3. </w:t>
      </w:r>
      <w:r w:rsidRPr="008E02BE">
        <w:tab/>
        <w:t xml:space="preserve">Poskytovateľ môže určiť, že </w:t>
      </w:r>
      <w:r w:rsidR="00F61C24" w:rsidRPr="008E02BE">
        <w:t xml:space="preserve">bežná </w:t>
      </w:r>
      <w:r w:rsidRPr="008E02BE">
        <w:t xml:space="preserve">komunikácia </w:t>
      </w:r>
      <w:r w:rsidR="00BC5E46">
        <w:t>Subjektov rozhodnutia</w:t>
      </w:r>
      <w:r w:rsidR="00BC5E46" w:rsidRPr="008E02BE">
        <w:t> </w:t>
      </w:r>
      <w:r w:rsidRPr="008E02BE">
        <w:t xml:space="preserve">v súvislosti s Projektom bude prebiehať elektronicky prostredníctvom emailu </w:t>
      </w:r>
      <w:r w:rsidRPr="00F37523">
        <w:t>a zároveň môže určiť aj</w:t>
      </w:r>
      <w:r w:rsidR="00676988" w:rsidRPr="004A1442">
        <w:t xml:space="preserve"> </w:t>
      </w:r>
      <w:r w:rsidRPr="004A1442">
        <w:t>podmienky takejto komunikácie. Aj v rámci týchto foriem komunikácie je Prijímateľ povinný uvádzať ITMS</w:t>
      </w:r>
      <w:ins w:id="104" w:author="Autor">
        <w:r w:rsidR="00C21597">
          <w:t>2014+</w:t>
        </w:r>
      </w:ins>
      <w:r w:rsidRPr="004A1442">
        <w:t xml:space="preserve"> kód Projektu a názov Projektu podľa článku 2 ods. 1. VP. </w:t>
      </w:r>
    </w:p>
    <w:p w14:paraId="68368BD1" w14:textId="0805B819" w:rsidR="00EE0DF4" w:rsidRPr="008E02BE" w:rsidRDefault="00083609">
      <w:pPr>
        <w:spacing w:before="120" w:after="120"/>
        <w:ind w:left="426" w:hanging="426"/>
        <w:jc w:val="both"/>
      </w:pPr>
      <w:r w:rsidRPr="009F6AC2">
        <w:t xml:space="preserve">4. </w:t>
      </w:r>
      <w:r w:rsidRPr="009F6AC2">
        <w:tab/>
        <w:t xml:space="preserve">Doručovanie oznámení, výziev, žiadostí alebo iných dokumentov zasielaných </w:t>
      </w:r>
      <w:r w:rsidR="00BC5E46" w:rsidRPr="009F6AC2">
        <w:t>druh</w:t>
      </w:r>
      <w:r w:rsidR="00BC5E46">
        <w:t>ému</w:t>
      </w:r>
      <w:r w:rsidR="00BC5E46" w:rsidRPr="009F6AC2">
        <w:t xml:space="preserve"> </w:t>
      </w:r>
      <w:r w:rsidR="00BC5E46">
        <w:t>Subjektu rozhodnutia</w:t>
      </w:r>
      <w:r w:rsidR="00BC5E46" w:rsidRPr="009F6AC2">
        <w:t xml:space="preserve"> </w:t>
      </w:r>
      <w:r w:rsidRPr="009F6AC2">
        <w:t xml:space="preserve">v písomnej forme podľa týchto VP, sa spravuje ustanoveniami § 24  a § 25 zákona 71/1967 Zb. Správny poriadok v znení neskorších predpisov. Návrh </w:t>
      </w:r>
      <w:r w:rsidR="00EB2071" w:rsidRPr="009F6AC2">
        <w:t>čiastkovej správy</w:t>
      </w:r>
      <w:r w:rsidR="0070659B" w:rsidRPr="009F6AC2">
        <w:t xml:space="preserve"> z kontroly</w:t>
      </w:r>
      <w:r w:rsidR="00EB2071" w:rsidRPr="009F6AC2">
        <w:t xml:space="preserve">/návrh </w:t>
      </w:r>
      <w:r w:rsidRPr="009F6AC2">
        <w:t>správy z kontroly je doručovaný osobným prevzatím</w:t>
      </w:r>
      <w:r w:rsidR="00F37523">
        <w:t xml:space="preserve">, elektronicky </w:t>
      </w:r>
      <w:r w:rsidR="00F37523" w:rsidRPr="006B1C29">
        <w:t>prostredníctvom Ústredného portálu verejnej správy</w:t>
      </w:r>
      <w:r w:rsidRPr="00F37523">
        <w:t xml:space="preserve"> alebo poštou prostredníctvom doporučenej zásielky s doručenkou s </w:t>
      </w:r>
      <w:r w:rsidRPr="001E3B42">
        <w:t xml:space="preserve"> úložnou (odbernou) lehotou </w:t>
      </w:r>
      <w:commentRangeStart w:id="105"/>
      <w:r w:rsidRPr="001E3B42">
        <w:t>3 kalendárne dni</w:t>
      </w:r>
      <w:commentRangeEnd w:id="105"/>
      <w:r w:rsidRPr="008E02BE">
        <w:commentReference w:id="105"/>
      </w:r>
      <w:r w:rsidRPr="008E02BE">
        <w:t>.</w:t>
      </w:r>
    </w:p>
    <w:p w14:paraId="0F239B14" w14:textId="2D4EEDC7" w:rsidR="00E22B49" w:rsidRPr="00F37523" w:rsidRDefault="00E22B49" w:rsidP="00E22B49">
      <w:pPr>
        <w:spacing w:before="120" w:after="120"/>
        <w:ind w:left="426" w:hanging="426"/>
        <w:jc w:val="both"/>
        <w:rPr>
          <w:bCs/>
        </w:rPr>
      </w:pPr>
      <w:r w:rsidRPr="008E02BE">
        <w:t xml:space="preserve">5. </w:t>
      </w:r>
      <w:r w:rsidRPr="008E02BE">
        <w:tab/>
      </w:r>
      <w:r w:rsidRPr="008E02BE">
        <w:rPr>
          <w:bCs/>
        </w:rPr>
        <w:t>V prípade doručovania správy o zistenej nezrovnalosti Prijímateľovi prostredníctvom ITMS 2014+, sa bude táto považovať za doručenú momentom zverejnenia nezrovnalosti vo verejnej časti ITMS2014+.</w:t>
      </w:r>
    </w:p>
    <w:p w14:paraId="0F9EC25F" w14:textId="1FFE909B" w:rsidR="00EE0DF4" w:rsidRPr="009F6AC2" w:rsidRDefault="00E22B49" w:rsidP="00CC5DC4">
      <w:pPr>
        <w:spacing w:before="120" w:after="120"/>
        <w:ind w:left="360" w:hanging="360"/>
        <w:jc w:val="both"/>
      </w:pPr>
      <w:r w:rsidRPr="001E3B42">
        <w:t>6.</w:t>
      </w:r>
      <w:r w:rsidR="00083609" w:rsidRPr="004A1442">
        <w:tab/>
      </w:r>
      <w:r w:rsidR="00A62DB2" w:rsidRPr="004A1442">
        <w:t>Oznámenie, výzva, žiadosť alebo iný dokument</w:t>
      </w:r>
      <w:r w:rsidR="00A62DB2" w:rsidRPr="004A1442" w:rsidDel="00510C04">
        <w:rPr>
          <w:bCs/>
        </w:rPr>
        <w:t xml:space="preserve"> </w:t>
      </w:r>
      <w:r w:rsidR="00F61C24" w:rsidRPr="004A1442">
        <w:rPr>
          <w:bCs/>
        </w:rPr>
        <w:t>alebo</w:t>
      </w:r>
      <w:r w:rsidR="00A62DB2" w:rsidRPr="004A1442">
        <w:rPr>
          <w:bCs/>
        </w:rPr>
        <w:t xml:space="preserve"> zásielka</w:t>
      </w:r>
      <w:r w:rsidR="00A62DB2" w:rsidRPr="009F6AC2" w:rsidDel="00A62DB2">
        <w:rPr>
          <w:bCs/>
        </w:rPr>
        <w:t xml:space="preserve"> </w:t>
      </w:r>
      <w:r w:rsidR="00083609" w:rsidRPr="009F6AC2">
        <w:rPr>
          <w:bCs/>
        </w:rPr>
        <w:t xml:space="preserve"> doručovan</w:t>
      </w:r>
      <w:r w:rsidR="00A62DB2" w:rsidRPr="009F6AC2">
        <w:rPr>
          <w:bCs/>
        </w:rPr>
        <w:t>á</w:t>
      </w:r>
      <w:r w:rsidR="00083609" w:rsidRPr="009F6AC2">
        <w:rPr>
          <w:bCs/>
        </w:rPr>
        <w:t xml:space="preserve"> elektronicky bud</w:t>
      </w:r>
      <w:r w:rsidR="00A62DB2" w:rsidRPr="009F6AC2">
        <w:rPr>
          <w:bCs/>
        </w:rPr>
        <w:t>e</w:t>
      </w:r>
      <w:r w:rsidR="00083609" w:rsidRPr="009F6AC2">
        <w:rPr>
          <w:bCs/>
        </w:rPr>
        <w:t xml:space="preserve"> považovan</w:t>
      </w:r>
      <w:r w:rsidR="00A62DB2" w:rsidRPr="009F6AC2">
        <w:rPr>
          <w:bCs/>
        </w:rPr>
        <w:t>á</w:t>
      </w:r>
      <w:r w:rsidR="00083609" w:rsidRPr="009F6AC2">
        <w:rPr>
          <w:bCs/>
        </w:rPr>
        <w:t xml:space="preserve"> za doručen</w:t>
      </w:r>
      <w:r w:rsidR="00A62DB2" w:rsidRPr="009F6AC2">
        <w:rPr>
          <w:bCs/>
        </w:rPr>
        <w:t>ú</w:t>
      </w:r>
      <w:r w:rsidR="00083609" w:rsidRPr="009F6AC2">
        <w:rPr>
          <w:bCs/>
        </w:rPr>
        <w:t xml:space="preserve"> momentom, kedy bude elektronická správa k dispozícii, prístupná v elektronickej schránke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adresátom, teda momentom, kedy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w:t>
      </w:r>
      <w:r w:rsidR="00BC5E46">
        <w:rPr>
          <w:bCs/>
        </w:rPr>
        <w:t>Subjektom rozhodnutia</w:t>
      </w:r>
      <w:r w:rsidR="00083609" w:rsidRPr="009F6AC2">
        <w:rPr>
          <w:bCs/>
        </w:rPr>
        <w:t xml:space="preserve">, ak </w:t>
      </w:r>
      <w:r w:rsidR="002C2B6B" w:rsidRPr="009F6AC2">
        <w:rPr>
          <w:bCs/>
        </w:rPr>
        <w:t>t</w:t>
      </w:r>
      <w:r w:rsidR="00BC5E46">
        <w:rPr>
          <w:bCs/>
        </w:rPr>
        <w:t>ento</w:t>
      </w:r>
      <w:r w:rsidR="002C2B6B" w:rsidRPr="009F6AC2">
        <w:rPr>
          <w:bCs/>
        </w:rPr>
        <w:t xml:space="preserve"> </w:t>
      </w:r>
      <w:r w:rsidR="00BC5E46">
        <w:rPr>
          <w:bCs/>
        </w:rPr>
        <w:t xml:space="preserve">Subjekt rozhodnutia </w:t>
      </w:r>
      <w:r w:rsidR="00083609" w:rsidRPr="009F6AC2">
        <w:rPr>
          <w:bCs/>
        </w:rPr>
        <w:t>nedostal automatickú informáciu o nedoručení elektronickej správy.</w:t>
      </w:r>
      <w:r w:rsidR="00A62DB2" w:rsidRPr="009F6AC2">
        <w:rPr>
          <w:bCs/>
        </w:rPr>
        <w:t xml:space="preserve"> </w:t>
      </w:r>
      <w:r w:rsidR="00083609" w:rsidRPr="009F6AC2">
        <w:rPr>
          <w:bCs/>
        </w:rPr>
        <w:t xml:space="preserve">Za účelom realizácie </w:t>
      </w:r>
      <w:r w:rsidR="00083609" w:rsidRPr="009F6AC2">
        <w:t xml:space="preserve">doručovania prostredníctvom elektronickej pošty sú </w:t>
      </w:r>
      <w:r w:rsidR="00BC5E46">
        <w:rPr>
          <w:bCs/>
        </w:rPr>
        <w:t xml:space="preserve">Subjekty rozhodnutia </w:t>
      </w:r>
      <w:r w:rsidR="00083609" w:rsidRPr="009F6AC2">
        <w:t xml:space="preserve">povinné: </w:t>
      </w:r>
    </w:p>
    <w:p w14:paraId="58936A23" w14:textId="03FE5278" w:rsidR="00EE0DF4" w:rsidRPr="009F6AC2" w:rsidRDefault="00083609">
      <w:pPr>
        <w:numPr>
          <w:ilvl w:val="0"/>
          <w:numId w:val="51"/>
        </w:numPr>
        <w:spacing w:before="120" w:after="120"/>
        <w:ind w:left="709" w:hanging="283"/>
        <w:jc w:val="both"/>
      </w:pPr>
      <w:r w:rsidRPr="009F6AC2">
        <w:lastRenderedPageBreak/>
        <w:t xml:space="preserve">vzájomne si písomne oznámiť svoje emailové adresy, ktoré budú v rámci tejto formy komunikácie záväzne používať, </w:t>
      </w:r>
    </w:p>
    <w:p w14:paraId="2A5BA053" w14:textId="77777777" w:rsidR="00EE0DF4" w:rsidRPr="009F6AC2" w:rsidRDefault="00083609">
      <w:pPr>
        <w:numPr>
          <w:ilvl w:val="0"/>
          <w:numId w:val="51"/>
        </w:numPr>
        <w:spacing w:before="120" w:after="120"/>
        <w:ind w:left="709" w:hanging="283"/>
        <w:jc w:val="both"/>
      </w:pPr>
      <w:r w:rsidRPr="009F6AC2">
        <w:rPr>
          <w:bCs/>
        </w:rPr>
        <w:t xml:space="preserve">vzájomne si písomne oznámiť všetky údaje, ktoré budú potrebné pre tento spôsob doručovania, </w:t>
      </w:r>
    </w:p>
    <w:p w14:paraId="1822614D" w14:textId="77777777" w:rsidR="00EE0DF4" w:rsidRPr="009F6AC2" w:rsidRDefault="00083609">
      <w:pPr>
        <w:numPr>
          <w:ilvl w:val="0"/>
          <w:numId w:val="51"/>
        </w:numPr>
        <w:spacing w:before="120" w:after="120"/>
        <w:ind w:left="709" w:hanging="283"/>
        <w:jc w:val="both"/>
      </w:pPr>
      <w:r w:rsidRPr="009F6AC2">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C26F0F" w:rsidRDefault="00083609">
      <w:pPr>
        <w:numPr>
          <w:ilvl w:val="1"/>
          <w:numId w:val="32"/>
        </w:numPr>
        <w:tabs>
          <w:tab w:val="clear" w:pos="540"/>
        </w:tabs>
        <w:spacing w:before="120" w:after="120"/>
        <w:ind w:left="426" w:hanging="426"/>
        <w:jc w:val="both"/>
        <w:rPr>
          <w:rPrChange w:id="106" w:author="Autor">
            <w:rPr/>
          </w:rPrChange>
        </w:rPr>
      </w:pPr>
      <w:bookmarkStart w:id="107" w:name="_GoBack"/>
      <w:r w:rsidRPr="00C26F0F">
        <w:t>Prijímateľ má právo zabezpečiť od tretích osôb dodávku služieb, tovarov a stavebných prác potrebných pre realizáciu aktivít Projektu a súčasne je povinný dodržiavať princípy nediskriminácie</w:t>
      </w:r>
      <w:r w:rsidR="00F61C24" w:rsidRPr="00C26F0F">
        <w:t xml:space="preserve"> hospodárskych subjektov</w:t>
      </w:r>
      <w:r w:rsidRPr="00C26F0F">
        <w:rPr>
          <w:rPrChange w:id="108" w:author="Autor">
            <w:rPr/>
          </w:rPrChange>
        </w:rPr>
        <w:t xml:space="preserve">, rovnakého zaobchádzania, transparentnosti, hospodárnosti, efektívnosti, </w:t>
      </w:r>
      <w:r w:rsidR="00F61C24" w:rsidRPr="00C26F0F">
        <w:rPr>
          <w:rPrChange w:id="109" w:author="Autor">
            <w:rPr/>
          </w:rPrChange>
        </w:rPr>
        <w:t xml:space="preserve">proporcionality, </w:t>
      </w:r>
      <w:r w:rsidRPr="00C26F0F">
        <w:rPr>
          <w:rPrChange w:id="110" w:author="Autor">
            <w:rPr/>
          </w:rPrChange>
        </w:rPr>
        <w:t>účinnosti a účelnosti.</w:t>
      </w:r>
    </w:p>
    <w:p w14:paraId="776D661D" w14:textId="160133F5" w:rsidR="00EE0DF4" w:rsidRPr="00C26F0F" w:rsidRDefault="00083609">
      <w:pPr>
        <w:numPr>
          <w:ilvl w:val="1"/>
          <w:numId w:val="32"/>
        </w:numPr>
        <w:tabs>
          <w:tab w:val="clear" w:pos="540"/>
        </w:tabs>
        <w:spacing w:before="120" w:after="120"/>
        <w:ind w:left="426" w:hanging="426"/>
        <w:jc w:val="both"/>
        <w:rPr>
          <w:rPrChange w:id="111" w:author="Autor">
            <w:rPr/>
          </w:rPrChange>
        </w:rPr>
      </w:pPr>
      <w:r w:rsidRPr="00C26F0F">
        <w:rPr>
          <w:rPrChange w:id="112" w:author="Autor">
            <w:rPr/>
          </w:rPrChange>
        </w:rPr>
        <w:t>Prijímateľ je povinný postupovať pri zadávaní zákaziek na dodanie služieb, tovarov                    a  stavebných prác potrebných pre Realizáciu aktivít Projektu ako aj pri zmenách týchto zákaziek v súlade so zákonom o</w:t>
      </w:r>
      <w:r w:rsidR="00F61C24" w:rsidRPr="00C26F0F">
        <w:rPr>
          <w:rPrChange w:id="113" w:author="Autor">
            <w:rPr/>
          </w:rPrChange>
        </w:rPr>
        <w:t> </w:t>
      </w:r>
      <w:r w:rsidRPr="00C26F0F">
        <w:rPr>
          <w:rPrChange w:id="114" w:author="Autor">
            <w:rPr/>
          </w:rPrChange>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C26F0F">
        <w:rPr>
          <w:rPrChange w:id="115" w:author="Autor">
            <w:rPr/>
          </w:rPrChange>
        </w:rPr>
        <w:t>§ 117 zákona o VO (</w:t>
      </w:r>
      <w:r w:rsidRPr="00C26F0F">
        <w:rPr>
          <w:rPrChange w:id="116" w:author="Autor">
            <w:rPr/>
          </w:rPrChange>
        </w:rPr>
        <w:t>§</w:t>
      </w:r>
      <w:r w:rsidR="00B1724C" w:rsidRPr="00C26F0F">
        <w:rPr>
          <w:rPrChange w:id="117" w:author="Autor">
            <w:rPr/>
          </w:rPrChange>
        </w:rPr>
        <w:t xml:space="preserve"> </w:t>
      </w:r>
      <w:r w:rsidRPr="00C26F0F">
        <w:rPr>
          <w:rPrChange w:id="118" w:author="Autor">
            <w:rPr/>
          </w:rPrChange>
        </w:rPr>
        <w:t>9 ods. 9</w:t>
      </w:r>
      <w:r w:rsidR="00F61C24" w:rsidRPr="00C26F0F">
        <w:rPr>
          <w:rPrChange w:id="119" w:author="Autor">
            <w:rPr/>
          </w:rPrChange>
        </w:rPr>
        <w:t>)</w:t>
      </w:r>
      <w:r w:rsidRPr="00C26F0F">
        <w:rPr>
          <w:rPrChange w:id="120" w:author="Autor">
            <w:rPr/>
          </w:rPrChange>
        </w:rPr>
        <w:t xml:space="preserve"> postupovať spôsobom upraveným v kapitole 3.3.7.2Systému riadenia EŠIF</w:t>
      </w:r>
      <w:r w:rsidR="00F61C24" w:rsidRPr="00C26F0F">
        <w:rPr>
          <w:rPrChange w:id="121" w:author="Autor">
            <w:rPr/>
          </w:rPrChange>
        </w:rPr>
        <w:t xml:space="preserve"> (Systém riadenia EŠIF, verzia 3 pre zákazky podľa zák. č. 25/2006 Z. z.)</w:t>
      </w:r>
      <w:r w:rsidRPr="00C26F0F">
        <w:rPr>
          <w:rPrChange w:id="122" w:author="Autor">
            <w:rPr/>
          </w:rPrChange>
        </w:rPr>
        <w:t xml:space="preserve">. Prijímateľ je povinný postupovať pri zadávaní zákaziek v hodnote nad </w:t>
      </w:r>
      <w:r w:rsidR="00B1724C" w:rsidRPr="00C26F0F">
        <w:rPr>
          <w:rPrChange w:id="123" w:author="Autor">
            <w:rPr/>
          </w:rPrChange>
        </w:rPr>
        <w:t>1</w:t>
      </w:r>
      <w:r w:rsidRPr="00C26F0F">
        <w:rPr>
          <w:rPrChange w:id="124" w:author="Autor">
            <w:rPr/>
          </w:rPrChange>
        </w:rPr>
        <w:t xml:space="preserve">5000 € podľa </w:t>
      </w:r>
      <w:r w:rsidR="00F61C24" w:rsidRPr="00C26F0F">
        <w:rPr>
          <w:rPrChange w:id="125" w:author="Autor">
            <w:rPr/>
          </w:rPrChange>
        </w:rPr>
        <w:t xml:space="preserve">pravidiel </w:t>
      </w:r>
      <w:r w:rsidRPr="00C26F0F">
        <w:rPr>
          <w:rPrChange w:id="126" w:author="Autor">
            <w:rPr/>
          </w:rPrChange>
        </w:rPr>
        <w:t>upravených v</w:t>
      </w:r>
      <w:r w:rsidR="00F61C24" w:rsidRPr="00C26F0F">
        <w:rPr>
          <w:rPrChange w:id="127" w:author="Autor">
            <w:rPr/>
          </w:rPrChange>
        </w:rPr>
        <w:t xml:space="preserve"> aktuálnom </w:t>
      </w:r>
      <w:r w:rsidRPr="00C26F0F">
        <w:rPr>
          <w:rPrChange w:id="128" w:author="Autor">
            <w:rPr/>
          </w:rPrChange>
        </w:rPr>
        <w:t>Metodickom pokyne CKO č. 14</w:t>
      </w:r>
      <w:r w:rsidR="00F61C24" w:rsidRPr="00C26F0F">
        <w:rPr>
          <w:rPrChange w:id="129" w:author="Autor">
            <w:rPr/>
          </w:rPrChange>
        </w:rPr>
        <w:t xml:space="preserve"> (v prípade postupu podľa zák. č. 25/2006 Z. z. podľa MP CKO č. 14, verzia 2)</w:t>
      </w:r>
      <w:r w:rsidRPr="00C26F0F">
        <w:rPr>
          <w:rPrChange w:id="130" w:author="Autor">
            <w:rPr/>
          </w:rPrChange>
        </w:rPr>
        <w:t xml:space="preserve">. </w:t>
      </w:r>
    </w:p>
    <w:p w14:paraId="3AF35222" w14:textId="4403C9A5" w:rsidR="00EE0DF4" w:rsidRPr="00C26F0F" w:rsidRDefault="00083609">
      <w:pPr>
        <w:numPr>
          <w:ilvl w:val="1"/>
          <w:numId w:val="32"/>
        </w:numPr>
        <w:tabs>
          <w:tab w:val="clear" w:pos="540"/>
        </w:tabs>
        <w:spacing w:before="120" w:after="120" w:line="264" w:lineRule="auto"/>
        <w:ind w:left="426" w:hanging="426"/>
        <w:jc w:val="both"/>
        <w:rPr>
          <w:rPrChange w:id="131" w:author="Autor">
            <w:rPr/>
          </w:rPrChange>
        </w:rPr>
        <w:pPrChange w:id="132" w:author="Autor">
          <w:pPr>
            <w:numPr>
              <w:ilvl w:val="1"/>
              <w:numId w:val="32"/>
            </w:numPr>
            <w:tabs>
              <w:tab w:val="num" w:pos="540"/>
            </w:tabs>
            <w:spacing w:before="120" w:after="120"/>
            <w:ind w:left="426" w:hanging="426"/>
            <w:jc w:val="both"/>
          </w:pPr>
        </w:pPrChange>
      </w:pPr>
      <w:r w:rsidRPr="00C26F0F">
        <w:rPr>
          <w:rPrChange w:id="133" w:author="Autor">
            <w:rPr/>
          </w:rPrChange>
        </w:rPr>
        <w:t xml:space="preserve">Prijímateľ je povinný zaslať Poskytovateľovi </w:t>
      </w:r>
      <w:ins w:id="134" w:author="Autor">
        <w:r w:rsidR="00FC3733" w:rsidRPr="00C26F0F">
          <w:rPr>
            <w:rPrChange w:id="135" w:author="Autor">
              <w:rPr/>
            </w:rPrChange>
          </w:rPr>
          <w:t xml:space="preserve">kompletnú </w:t>
        </w:r>
      </w:ins>
      <w:r w:rsidRPr="00C26F0F">
        <w:rPr>
          <w:rPrChange w:id="136" w:author="Autor">
            <w:rPr/>
          </w:rPrChange>
        </w:rPr>
        <w:t>dokumentáciu z obstarávania tovarov, služieb, stavebných prác a súvisiacich postupov v plnom rozsahu</w:t>
      </w:r>
      <w:del w:id="137" w:author="Autor">
        <w:r w:rsidRPr="00C26F0F" w:rsidDel="00FC3733">
          <w:rPr>
            <w:rPrChange w:id="138" w:author="Autor">
              <w:rPr/>
            </w:rPrChange>
          </w:rPr>
          <w:delText>,</w:delText>
        </w:r>
      </w:del>
      <w:ins w:id="139" w:author="Autor">
        <w:r w:rsidR="00FC3733" w:rsidRPr="00C26F0F">
          <w:rPr>
            <w:rPrChange w:id="140" w:author="Autor">
              <w:rPr/>
            </w:rPrChange>
          </w:rPr>
          <w:t>cez ITMS2014+,</w:t>
        </w:r>
      </w:ins>
      <w:r w:rsidRPr="00C26F0F">
        <w:rPr>
          <w:rPrChange w:id="141" w:author="Autor">
            <w:rPr/>
          </w:rPrChange>
        </w:rPr>
        <w:t xml:space="preserve"> ak Poskytovateľ neurčí inak.</w:t>
      </w:r>
      <w:del w:id="142" w:author="Autor">
        <w:r w:rsidRPr="00C26F0F" w:rsidDel="00FC3733">
          <w:rPr>
            <w:rPrChange w:id="143" w:author="Autor">
              <w:rPr/>
            </w:rPrChange>
          </w:rPr>
          <w:delTex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delText>
        </w:r>
        <w:r w:rsidR="009F6AC2" w:rsidRPr="00C26F0F" w:rsidDel="00FC3733">
          <w:rPr>
            <w:rPrChange w:id="144" w:author="Autor">
              <w:rPr/>
            </w:rPrChange>
          </w:rPr>
          <w:delText xml:space="preserve">dokumentáciu </w:delText>
        </w:r>
        <w:r w:rsidRPr="00C26F0F" w:rsidDel="00FC3733">
          <w:rPr>
            <w:rPrChange w:id="145" w:author="Autor">
              <w:rPr/>
            </w:rPrChange>
          </w:rPr>
          <w:delText xml:space="preserve">v určenom termíne poskytnúť. </w:delText>
        </w:r>
      </w:del>
      <w:r w:rsidRPr="00C26F0F">
        <w:rPr>
          <w:rPrChange w:id="146" w:author="Autor">
            <w:rPr/>
          </w:rPrChange>
        </w:rPr>
        <w:t>Prijímateľ predkladá dokumentáciu podľa</w:t>
      </w:r>
      <w:r w:rsidRPr="00C26F0F">
        <w:rPr>
          <w:rPrChange w:id="147" w:author="Autor">
            <w:rPr/>
          </w:rPrChange>
        </w:rPr>
        <w:br/>
        <w:t xml:space="preserve">predchádzajúcej vety v lehotách a vo forme určenej v Systéme riadenia EŠIF,                         ak Poskytovateľ neurčí inak. </w:t>
      </w:r>
      <w:del w:id="148" w:author="Autor">
        <w:r w:rsidRPr="00C26F0F" w:rsidDel="00FC3733">
          <w:rPr>
            <w:rPrChange w:id="149" w:author="Autor">
              <w:rPr/>
            </w:rPrChange>
          </w:rPr>
          <w:delText xml:space="preserve">Dokumentáciu </w:delText>
        </w:r>
      </w:del>
      <w:ins w:id="150" w:author="Autor">
        <w:r w:rsidR="00FC3733" w:rsidRPr="00C26F0F">
          <w:rPr>
            <w:rPrChange w:id="151" w:author="Autor">
              <w:rPr/>
            </w:rPrChange>
          </w:rPr>
          <w:t xml:space="preserve">Kompletnú dokumentáciu </w:t>
        </w:r>
      </w:ins>
      <w:r w:rsidRPr="00C26F0F">
        <w:rPr>
          <w:rPrChange w:id="152" w:author="Autor">
            <w:rPr/>
          </w:rPrChange>
        </w:rPr>
        <w:t xml:space="preserve">Prijímateľ predkladá </w:t>
      </w:r>
      <w:del w:id="153" w:author="Autor">
        <w:r w:rsidR="009F6AC2" w:rsidRPr="00C26F0F" w:rsidDel="00FC3733">
          <w:rPr>
            <w:rPrChange w:id="154" w:author="Autor">
              <w:rPr/>
            </w:rPrChange>
          </w:rPr>
          <w:delText xml:space="preserve">v elektronickej podobe alebo </w:delText>
        </w:r>
        <w:r w:rsidRPr="00C26F0F" w:rsidDel="00FC3733">
          <w:rPr>
            <w:rPrChange w:id="155" w:author="Autor">
              <w:rPr/>
            </w:rPrChange>
          </w:rPr>
          <w:delText>písomne</w:delText>
        </w:r>
      </w:del>
      <w:ins w:id="156" w:author="Autor">
        <w:r w:rsidR="00FC3733" w:rsidRPr="00C26F0F">
          <w:rPr>
            <w:rPrChange w:id="157" w:author="Autor">
              <w:rPr/>
            </w:rPrChange>
          </w:rPr>
          <w:t>cez ITMS2014+</w:t>
        </w:r>
      </w:ins>
      <w:r w:rsidRPr="00C26F0F">
        <w:rPr>
          <w:rPrChange w:id="158" w:author="Autor">
            <w:rPr/>
          </w:rPrChange>
        </w:rPr>
        <w:t>, pričom</w:t>
      </w:r>
      <w:del w:id="159" w:author="Autor">
        <w:r w:rsidRPr="00C26F0F" w:rsidDel="00FC3733">
          <w:rPr>
            <w:rPrChange w:id="160" w:author="Autor">
              <w:rPr/>
            </w:rPrChange>
          </w:rPr>
          <w:delText xml:space="preserve"> časť</w:delText>
        </w:r>
      </w:del>
      <w:ins w:id="161" w:author="Autor">
        <w:r w:rsidR="00FC3733" w:rsidRPr="00C26F0F">
          <w:rPr>
            <w:rPrChange w:id="162" w:author="Autor">
              <w:rPr/>
            </w:rPrChange>
          </w:rPr>
          <w:t xml:space="preserve"> je povinný evidovať jednotlivé časti dokumentácie samostatne, aby celkový objem dát za jednu prílohu neprekročil 100 MB. Poskytovateľ nie je oprávnený požadovať predloženie</w:t>
        </w:r>
      </w:ins>
      <w:r w:rsidRPr="00C26F0F">
        <w:rPr>
          <w:rPrChange w:id="163" w:author="Autor">
            <w:rPr/>
          </w:rPrChange>
        </w:rPr>
        <w:t xml:space="preserve"> dokumentácie </w:t>
      </w:r>
      <w:del w:id="164" w:author="Autor">
        <w:r w:rsidRPr="00C26F0F" w:rsidDel="00FC3733">
          <w:rPr>
            <w:rPrChange w:id="165" w:author="Autor">
              <w:rPr/>
            </w:rPrChange>
          </w:rPr>
          <w:delText>predkladá</w:delText>
        </w:r>
      </w:del>
      <w:r w:rsidRPr="00C26F0F">
        <w:rPr>
          <w:rPrChange w:id="166" w:author="Autor">
            <w:rPr/>
          </w:rPrChange>
        </w:rPr>
        <w:t xml:space="preserve"> aj</w:t>
      </w:r>
      <w:ins w:id="167" w:author="Autor">
        <w:r w:rsidR="00FC3733" w:rsidRPr="00C26F0F">
          <w:rPr>
            <w:rPrChange w:id="168" w:author="Autor">
              <w:rPr/>
            </w:rPrChange>
          </w:rPr>
          <w:t xml:space="preserve"> písomne a rovnako nie je oprávnený požadovať elektronické predkladanie dokumentácie, ak predmetná dokumentácia bola predložená</w:t>
        </w:r>
      </w:ins>
      <w:r w:rsidRPr="00C26F0F">
        <w:rPr>
          <w:rPrChange w:id="169" w:author="Autor">
            <w:rPr/>
          </w:rPrChange>
        </w:rPr>
        <w:t xml:space="preserve"> cez ITMS2014+. Minimálny rozsah dokumentácie, ktorú Prijímateľ povinne predkladá cez ITMS 2014+ je definovaný rozsahom dokumentácie zverejňovanej v profile podľa § </w:t>
      </w:r>
      <w:r w:rsidR="00F61C24" w:rsidRPr="00C26F0F">
        <w:rPr>
          <w:rPrChange w:id="170" w:author="Autor">
            <w:rPr/>
          </w:rPrChange>
        </w:rPr>
        <w:t>64 zákona o VO (</w:t>
      </w:r>
      <w:r w:rsidRPr="00C26F0F">
        <w:rPr>
          <w:rPrChange w:id="171" w:author="Autor">
            <w:rPr/>
          </w:rPrChange>
        </w:rPr>
        <w:t>49a</w:t>
      </w:r>
      <w:ins w:id="172" w:author="Autor">
        <w:r w:rsidR="00FC3733" w:rsidRPr="00C26F0F">
          <w:rPr>
            <w:rPrChange w:id="173" w:author="Autor">
              <w:rPr/>
            </w:rPrChange>
          </w:rPr>
          <w:t xml:space="preserve"> zákona č. 25/20016 Z.z.</w:t>
        </w:r>
      </w:ins>
      <w:del w:id="174" w:author="Autor">
        <w:r w:rsidR="00F61C24" w:rsidRPr="00C26F0F" w:rsidDel="00FC3733">
          <w:rPr>
            <w:rPrChange w:id="175" w:author="Autor">
              <w:rPr/>
            </w:rPrChange>
          </w:rPr>
          <w:delText> </w:delText>
        </w:r>
      </w:del>
      <w:r w:rsidR="00F61C24" w:rsidRPr="00C26F0F">
        <w:rPr>
          <w:rPrChange w:id="176" w:author="Autor">
            <w:rPr/>
          </w:rPrChange>
        </w:rPr>
        <w:t>)</w:t>
      </w:r>
      <w:r w:rsidRPr="00C26F0F">
        <w:rPr>
          <w:rPrChange w:id="177" w:author="Autor">
            <w:rPr/>
          </w:rPrChange>
        </w:rPr>
        <w:t xml:space="preserve"> v závislosti od hodnoty a typu zákazky, pričom uvedená povinnosť platí pre všetkých prijímateľov</w:t>
      </w:r>
      <w:r w:rsidR="00F61C24" w:rsidRPr="00C26F0F">
        <w:rPr>
          <w:rPrChange w:id="178" w:author="Autor">
            <w:rPr/>
          </w:rPrChange>
        </w:rPr>
        <w:t xml:space="preserve"> (pozn. uvedená povinnosť platí pre všetkých prijímateľov a nevzťahuje sa na informácie podľa § 64 odsek 1 písmeno d) a písmeno e) zákona o VO). </w:t>
      </w:r>
      <w:del w:id="179" w:author="Autor">
        <w:r w:rsidR="00F61C24" w:rsidRPr="00C26F0F" w:rsidDel="00FC3733">
          <w:rPr>
            <w:rPrChange w:id="180" w:author="Autor">
              <w:rPr/>
            </w:rPrChange>
          </w:rPr>
          <w:delText xml:space="preserve">V prípade ponúk jednotlivých uchádzačov sa cez ITMS 2014+ predkladá iba ponuka uchádzača, ktorý bol vyhodnotený ako úspešný. RO </w:delText>
        </w:r>
      </w:del>
      <w:ins w:id="181" w:author="Autor">
        <w:r w:rsidR="00FC3733" w:rsidRPr="00C26F0F">
          <w:rPr>
            <w:rPrChange w:id="182" w:author="Autor">
              <w:rPr/>
            </w:rPrChange>
          </w:rPr>
          <w:t xml:space="preserve">Poskytovateľ je v Právnom dokumente oprávnený určiť povinnosť predkladania </w:t>
        </w:r>
        <w:r w:rsidR="00FC3733" w:rsidRPr="00C26F0F">
          <w:rPr>
            <w:rPrChange w:id="183" w:author="Autor">
              <w:rPr/>
            </w:rPrChange>
          </w:rPr>
          <w:lastRenderedPageBreak/>
          <w:t xml:space="preserve">dokumentácie cez ITMS 2014+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ins>
      <w:r w:rsidR="00F61C24" w:rsidRPr="00C26F0F">
        <w:rPr>
          <w:rPrChange w:id="184" w:author="Autor">
            <w:rPr/>
          </w:rPrChange>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del w:id="185" w:author="Autor">
        <w:r w:rsidR="00F61C24" w:rsidRPr="00C26F0F" w:rsidDel="00FC3733">
          <w:rPr>
            <w:rPrChange w:id="186" w:author="Autor">
              <w:rPr/>
            </w:rPrChange>
          </w:rPr>
          <w:delText>RO</w:delText>
        </w:r>
      </w:del>
      <w:ins w:id="187" w:author="Autor">
        <w:r w:rsidR="00FC3733" w:rsidRPr="00C26F0F">
          <w:rPr>
            <w:rPrChange w:id="188" w:author="Autor">
              <w:rPr/>
            </w:rPrChange>
          </w:rPr>
          <w:t>Poskytovateľ</w:t>
        </w:r>
      </w:ins>
      <w:r w:rsidRPr="00C26F0F">
        <w:rPr>
          <w:rPrChange w:id="189" w:author="Autor">
            <w:rPr/>
          </w:rPrChange>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del w:id="190" w:author="Autor">
        <w:r w:rsidRPr="00C26F0F" w:rsidDel="00FC3733">
          <w:rPr>
            <w:rPrChange w:id="191" w:author="Autor">
              <w:rPr/>
            </w:rPrChange>
          </w:rPr>
          <w:delText xml:space="preserve">dokumentácie </w:delText>
        </w:r>
      </w:del>
      <w:ins w:id="192" w:author="Autor">
        <w:r w:rsidR="00FC3733" w:rsidRPr="00C26F0F">
          <w:rPr>
            <w:rPrChange w:id="193" w:author="Autor">
              <w:rPr/>
            </w:rPrChange>
          </w:rPr>
          <w:t xml:space="preserve">dokumentácia </w:t>
        </w:r>
      </w:ins>
      <w:r w:rsidRPr="00C26F0F">
        <w:rPr>
          <w:rPrChange w:id="194" w:author="Autor">
            <w:rPr/>
          </w:rPrChange>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C26F0F">
        <w:rPr>
          <w:rPrChange w:id="195" w:author="Autor">
            <w:rPr/>
          </w:rPrChange>
        </w:rPr>
        <w:t xml:space="preserve">finančnú </w:t>
      </w:r>
      <w:r w:rsidRPr="00C26F0F">
        <w:rPr>
          <w:rPrChange w:id="196" w:author="Autor">
            <w:rPr/>
          </w:rPrChange>
        </w:rPr>
        <w:t xml:space="preserve">kontrolu a jej </w:t>
      </w:r>
      <w:r w:rsidR="00F61C24" w:rsidRPr="00C26F0F">
        <w:rPr>
          <w:rPrChange w:id="197" w:author="Autor">
            <w:rPr/>
          </w:rPrChange>
        </w:rPr>
        <w:t xml:space="preserve">možné </w:t>
      </w:r>
      <w:r w:rsidRPr="00C26F0F">
        <w:rPr>
          <w:rPrChange w:id="198" w:author="Autor">
            <w:rPr/>
          </w:rPrChange>
        </w:rPr>
        <w:t xml:space="preserve">závery </w:t>
      </w:r>
      <w:r w:rsidR="00F61C24" w:rsidRPr="00C26F0F">
        <w:rPr>
          <w:rPrChange w:id="199" w:author="Autor">
            <w:rPr/>
          </w:rPrChange>
        </w:rPr>
        <w:t xml:space="preserve">sú uvedené v </w:t>
      </w:r>
      <w:r w:rsidRPr="00C26F0F">
        <w:rPr>
          <w:rPrChange w:id="200" w:author="Autor">
            <w:rPr/>
          </w:rPrChange>
        </w:rPr>
        <w:t xml:space="preserve">odseku </w:t>
      </w:r>
      <w:r w:rsidR="00F61C24" w:rsidRPr="00C26F0F">
        <w:rPr>
          <w:rPrChange w:id="201" w:author="Autor">
            <w:rPr/>
          </w:rPrChange>
        </w:rPr>
        <w:t xml:space="preserve">13 </w:t>
      </w:r>
      <w:r w:rsidRPr="00C26F0F">
        <w:rPr>
          <w:rPrChange w:id="202" w:author="Autor">
            <w:rPr/>
          </w:rPrChange>
        </w:rPr>
        <w:t xml:space="preserve">tohto článku VP. Pri dopĺňaní dokumentácie na výkon </w:t>
      </w:r>
      <w:r w:rsidR="00F61C24" w:rsidRPr="00C26F0F">
        <w:rPr>
          <w:rPrChange w:id="203" w:author="Autor">
            <w:rPr/>
          </w:rPrChange>
        </w:rPr>
        <w:t xml:space="preserve">finančnej </w:t>
      </w:r>
      <w:r w:rsidRPr="00C26F0F">
        <w:rPr>
          <w:rPrChange w:id="204" w:author="Autor">
            <w:rPr/>
          </w:rPrChange>
        </w:rPr>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del w:id="205" w:author="Autor">
        <w:r w:rsidRPr="00C26F0F" w:rsidDel="00FC3733">
          <w:rPr>
            <w:rPrChange w:id="206" w:author="Autor">
              <w:rPr/>
            </w:rPrChange>
          </w:rPr>
          <w:delText xml:space="preserve"> </w:delText>
        </w:r>
      </w:del>
      <w:ins w:id="207" w:author="Autor">
        <w:r w:rsidR="00FC3733" w:rsidRPr="00C26F0F">
          <w:rPr>
            <w:rPrChange w:id="208" w:author="Autor">
              <w:rPr/>
            </w:rPrChange>
          </w:rPr>
          <w:t xml:space="preserve">Lehoty na výkon finančnej kontroly obstarávania tovarov, služieb, stavebných prác začínajú plynúť prvým pracovným dňom nasledujúcim po kalendárnom dni, v ktorom došlo ku skutočnosti určujúcej začiatok lehoty, t.j. dňa evidovania prijatej žiadosti Prijímateľa o vykonanie kontroly. </w:t>
        </w:r>
      </w:ins>
    </w:p>
    <w:p w14:paraId="0927AF5A" w14:textId="65A304A8" w:rsidR="00CE052D" w:rsidRPr="00C26F0F" w:rsidRDefault="00083609" w:rsidP="00CC5DC4">
      <w:pPr>
        <w:numPr>
          <w:ilvl w:val="1"/>
          <w:numId w:val="32"/>
        </w:numPr>
        <w:spacing w:before="120" w:line="264" w:lineRule="auto"/>
        <w:jc w:val="both"/>
        <w:rPr>
          <w:rPrChange w:id="209" w:author="Autor">
            <w:rPr/>
          </w:rPrChange>
        </w:rPr>
      </w:pPr>
      <w:r w:rsidRPr="00C26F0F">
        <w:rPr>
          <w:rPrChange w:id="210" w:author="Autor">
            <w:rPr/>
          </w:rPrChange>
        </w:rPr>
        <w:t xml:space="preserve">Poskytovateľ vykoná </w:t>
      </w:r>
      <w:r w:rsidR="001E3B42" w:rsidRPr="00C26F0F">
        <w:rPr>
          <w:rPrChange w:id="211" w:author="Autor">
            <w:rPr/>
          </w:rPrChange>
        </w:rPr>
        <w:t xml:space="preserve">finančnú </w:t>
      </w:r>
      <w:r w:rsidRPr="00C26F0F">
        <w:rPr>
          <w:rPrChange w:id="212" w:author="Autor">
            <w:rPr/>
          </w:rPrChange>
        </w:rPr>
        <w:t>kontrolu obstarávania tovarov, služieb, stavebných prác a súvisiacich postupov v zmysle zákona o finančnej kontrole a  audite a podľa postupov upravených v Systéme riadenia EŠIF</w:t>
      </w:r>
      <w:r w:rsidR="00F61C24" w:rsidRPr="00C26F0F">
        <w:rPr>
          <w:rPrChange w:id="213" w:author="Autor">
            <w:rPr/>
          </w:rPrChange>
        </w:rPr>
        <w:t xml:space="preserve"> v príslušnej verzii</w:t>
      </w:r>
      <w:r w:rsidRPr="00C26F0F">
        <w:rPr>
          <w:rPrChange w:id="214" w:author="Autor">
            <w:rPr/>
          </w:rPrChange>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C26F0F">
        <w:rPr>
          <w:rPrChange w:id="215" w:author="Autor">
            <w:rPr/>
          </w:rPrChange>
        </w:rPr>
        <w:t xml:space="preserve">8 </w:t>
      </w:r>
      <w:r w:rsidRPr="00C26F0F">
        <w:rPr>
          <w:rPrChange w:id="216" w:author="Autor">
            <w:rPr/>
          </w:rPrChange>
        </w:rPr>
        <w:t xml:space="preserve">zákona o VO </w:t>
      </w:r>
      <w:r w:rsidR="00F61C24" w:rsidRPr="00C26F0F">
        <w:rPr>
          <w:rPrChange w:id="217" w:author="Autor">
            <w:rPr/>
          </w:rPrChange>
        </w:rPr>
        <w:t xml:space="preserve">(§ 7) </w:t>
      </w:r>
      <w:r w:rsidRPr="00C26F0F">
        <w:rPr>
          <w:rPrChange w:id="218" w:author="Autor">
            <w:rPr/>
          </w:rPrChange>
        </w:rPr>
        <w:t xml:space="preserve">za vykonanie VO pri dodržaní všeobecne záväzných právnych predpisov SR a EÚ, týchto VP, Právnych dokumentov a základných princípov VO. Rovnako nie </w:t>
      </w:r>
      <w:r w:rsidR="00F61C24" w:rsidRPr="00C26F0F">
        <w:rPr>
          <w:rPrChange w:id="219" w:author="Autor">
            <w:rPr/>
          </w:rPrChange>
        </w:rPr>
        <w:t xml:space="preserve">je </w:t>
      </w:r>
      <w:r w:rsidRPr="00C26F0F">
        <w:rPr>
          <w:rPrChange w:id="220" w:author="Autor">
            <w:rPr/>
          </w:rPrChange>
        </w:rPr>
        <w:t xml:space="preserve">výkonom </w:t>
      </w:r>
      <w:r w:rsidR="00F61C24" w:rsidRPr="00C26F0F">
        <w:rPr>
          <w:rPrChange w:id="221" w:author="Autor">
            <w:rPr/>
          </w:rPrChange>
        </w:rPr>
        <w:t xml:space="preserve">finančnej </w:t>
      </w:r>
      <w:r w:rsidRPr="00C26F0F">
        <w:rPr>
          <w:rPrChange w:id="222" w:author="Autor">
            <w:rPr/>
          </w:rPrChange>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C26F0F">
        <w:rPr>
          <w:rPrChange w:id="223" w:author="Autor">
            <w:rPr/>
          </w:rPrChange>
        </w:rPr>
        <w:t xml:space="preserve">finančnej </w:t>
      </w:r>
      <w:r w:rsidRPr="00C26F0F">
        <w:rPr>
          <w:rPrChange w:id="224" w:author="Autor">
            <w:rPr/>
          </w:rPrChange>
        </w:rPr>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rsidRPr="00C26F0F">
        <w:rPr>
          <w:rPrChange w:id="225" w:author="Autor">
            <w:rPr/>
          </w:rPrChange>
        </w:rPr>
        <w:t>/auditu/overovania</w:t>
      </w:r>
      <w:r w:rsidRPr="00C26F0F">
        <w:rPr>
          <w:rPrChange w:id="226" w:author="Autor">
            <w:rPr/>
          </w:rPrChange>
        </w:rPr>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w:t>
      </w:r>
      <w:r w:rsidRPr="00C26F0F">
        <w:rPr>
          <w:rPrChange w:id="227" w:author="Autor">
            <w:rPr/>
          </w:rPrChange>
        </w:rPr>
        <w:lastRenderedPageBreak/>
        <w:t xml:space="preserve">záverov z novej kontroly uplatniť v plnej výške voči Prijímateľovi prípadné sankcie za nedodržanie </w:t>
      </w:r>
      <w:r w:rsidR="00F61C24" w:rsidRPr="00C26F0F">
        <w:rPr>
          <w:rPrChange w:id="228" w:author="Autor">
            <w:rPr/>
          </w:rPrChange>
        </w:rPr>
        <w:t xml:space="preserve">pravidiel </w:t>
      </w:r>
      <w:r w:rsidRPr="00C26F0F">
        <w:rPr>
          <w:rPrChange w:id="229" w:author="Autor">
            <w:rPr/>
          </w:rPrChange>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C26F0F">
        <w:rPr>
          <w:rPrChange w:id="230" w:author="Autor">
            <w:rPr/>
          </w:rPrChange>
        </w:rPr>
        <w:t> </w:t>
      </w:r>
      <w:r w:rsidRPr="00C26F0F">
        <w:rPr>
          <w:rPrChange w:id="231" w:author="Autor">
            <w:rPr/>
          </w:rPrChange>
        </w:rPr>
        <w:t>VO</w:t>
      </w:r>
      <w:r w:rsidR="00CE052D" w:rsidRPr="00C26F0F">
        <w:rPr>
          <w:rPrChange w:id="232" w:author="Autor">
            <w:rPr/>
          </w:rPrChange>
        </w:rPr>
        <w:t xml:space="preserve"> vo vzťahu k Prijímateľovi</w:t>
      </w:r>
      <w:r w:rsidRPr="00C26F0F">
        <w:rPr>
          <w:rPrChange w:id="233" w:author="Autor">
            <w:rPr/>
          </w:rPrChange>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234"/>
      <w:r w:rsidRPr="00C26F0F">
        <w:rPr>
          <w:rPrChange w:id="235" w:author="Autor">
            <w:rPr/>
          </w:rPrChange>
        </w:rPr>
        <w:t xml:space="preserve">obvyklej praxe (best practice) </w:t>
      </w:r>
      <w:commentRangeEnd w:id="234"/>
      <w:r w:rsidRPr="00C26F0F">
        <w:commentReference w:id="234"/>
      </w:r>
      <w:r w:rsidRPr="00C26F0F">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C26F0F">
        <w:rPr>
          <w:rPrChange w:id="236" w:author="Autor">
            <w:rPr/>
          </w:rPrChange>
        </w:rPr>
        <w:t>pri</w:t>
      </w:r>
      <w:del w:id="237" w:author="Autor">
        <w:r w:rsidR="002B0D72" w:rsidRPr="00C26F0F" w:rsidDel="00FC3733">
          <w:rPr>
            <w:rPrChange w:id="238" w:author="Autor">
              <w:rPr/>
            </w:rPrChange>
          </w:rPr>
          <w:delText xml:space="preserve"> uplatnení postupu podľa § 41 alebo 41a zákona o príspevku z EŠIF alebo </w:delText>
        </w:r>
        <w:r w:rsidRPr="00C26F0F" w:rsidDel="00FC3733">
          <w:rPr>
            <w:rPrChange w:id="239" w:author="Autor">
              <w:rPr/>
            </w:rPrChange>
          </w:rPr>
          <w:delText xml:space="preserve">aj v prípade, ak nedôjde k aplikácii postupu podľa  § 41 </w:delText>
        </w:r>
        <w:r w:rsidR="00F61C24" w:rsidRPr="00C26F0F" w:rsidDel="00FC3733">
          <w:rPr>
            <w:rPrChange w:id="240" w:author="Autor">
              <w:rPr/>
            </w:rPrChange>
          </w:rPr>
          <w:delText xml:space="preserve">alebo § 41a </w:delText>
        </w:r>
        <w:r w:rsidRPr="00C26F0F" w:rsidDel="00FC3733">
          <w:rPr>
            <w:rPrChange w:id="241" w:author="Autor">
              <w:rPr/>
            </w:rPrChange>
          </w:rPr>
          <w:delText>zákona o príspevku z EŠIF.</w:delText>
        </w:r>
        <w:r w:rsidR="00CE052D" w:rsidRPr="00C26F0F" w:rsidDel="00FC3733">
          <w:rPr>
            <w:rPrChange w:id="242" w:author="Autor">
              <w:rPr/>
            </w:rPrChange>
          </w:rPr>
          <w:delText xml:space="preserve"> </w:delText>
        </w:r>
        <w:r w:rsidR="002B0D72" w:rsidRPr="00C26F0F" w:rsidDel="00FC3733">
          <w:rPr>
            <w:rPrChange w:id="243" w:author="Autor">
              <w:rPr/>
            </w:rPrChange>
          </w:rPr>
          <w:delTex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delText>
        </w:r>
      </w:del>
      <w:ins w:id="244" w:author="Autor">
        <w:r w:rsidR="00FC3733" w:rsidRPr="00C26F0F">
          <w:rPr>
            <w:rPrChange w:id="245" w:author="Autor">
              <w:rPr/>
            </w:rPrChange>
          </w:rPr>
          <w:t>dodržaní pravidiel vyplývajúcich z § 41 alebo 41a zákona o príspevku z EŠIF</w:t>
        </w:r>
      </w:ins>
      <w:r w:rsidR="002B0D72" w:rsidRPr="00C26F0F">
        <w:rPr>
          <w:rPrChange w:id="246" w:author="Autor">
            <w:rPr/>
          </w:rPrChange>
        </w:rPr>
        <w:t>.</w:t>
      </w:r>
    </w:p>
    <w:p w14:paraId="1E907D0B" w14:textId="4C8CEBA2" w:rsidR="00F61C24" w:rsidRPr="00C26F0F" w:rsidRDefault="00083609" w:rsidP="00CC5DC4">
      <w:pPr>
        <w:numPr>
          <w:ilvl w:val="1"/>
          <w:numId w:val="32"/>
        </w:numPr>
        <w:spacing w:before="120" w:line="264" w:lineRule="auto"/>
        <w:jc w:val="both"/>
        <w:rPr>
          <w:rPrChange w:id="247" w:author="Autor">
            <w:rPr/>
          </w:rPrChange>
        </w:rPr>
      </w:pPr>
      <w:r w:rsidRPr="00C26F0F">
        <w:rPr>
          <w:rPrChange w:id="248" w:author="Autor">
            <w:rPr/>
          </w:rPrChange>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C26F0F">
        <w:rPr>
          <w:rPrChange w:id="249" w:author="Autor">
            <w:rPr/>
          </w:rPrChange>
        </w:rPr>
        <w:t xml:space="preserve"> v príslušnej verzii</w:t>
      </w:r>
      <w:r w:rsidRPr="00C26F0F">
        <w:rPr>
          <w:rPrChange w:id="250" w:author="Autor">
            <w:rPr/>
          </w:rPrChange>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C26F0F">
        <w:rPr>
          <w:rPrChange w:id="251" w:author="Autor">
            <w:rPr/>
          </w:rPrChange>
        </w:rPr>
        <w:t xml:space="preserve"> v príslušnej verzii. Minimálny rozsah dokumentácie, ktorú prijímateľ povinne predkladá cez ITMS 2014+ je definovaný v príslušnej príručke pre prijímateľa, ktorú vydáva </w:t>
      </w:r>
      <w:del w:id="252" w:author="Autor">
        <w:r w:rsidR="00F61C24" w:rsidRPr="00C26F0F" w:rsidDel="00FC3733">
          <w:rPr>
            <w:rPrChange w:id="253" w:author="Autor">
              <w:rPr/>
            </w:rPrChange>
          </w:rPr>
          <w:delText>RO/SO</w:delText>
        </w:r>
      </w:del>
      <w:ins w:id="254" w:author="Autor">
        <w:r w:rsidR="00FC3733" w:rsidRPr="00C26F0F">
          <w:rPr>
            <w:rPrChange w:id="255" w:author="Autor">
              <w:rPr/>
            </w:rPrChange>
          </w:rPr>
          <w:t>Poskytovateľ</w:t>
        </w:r>
      </w:ins>
      <w:r w:rsidR="00F61C24" w:rsidRPr="00C26F0F">
        <w:rPr>
          <w:rPrChange w:id="256" w:author="Autor">
            <w:rPr/>
          </w:rPrChange>
        </w:rPr>
        <w:t>.</w:t>
      </w:r>
    </w:p>
    <w:p w14:paraId="23FEBD88" w14:textId="29BA2FDC" w:rsidR="00EE0DF4" w:rsidRPr="00C26F0F" w:rsidRDefault="00F61C24">
      <w:pPr>
        <w:numPr>
          <w:ilvl w:val="1"/>
          <w:numId w:val="32"/>
        </w:numPr>
        <w:tabs>
          <w:tab w:val="clear" w:pos="540"/>
        </w:tabs>
        <w:spacing w:before="120" w:after="120"/>
        <w:ind w:left="426" w:hanging="426"/>
        <w:jc w:val="both"/>
        <w:rPr>
          <w:rPrChange w:id="257" w:author="Autor">
            <w:rPr/>
          </w:rPrChange>
        </w:rPr>
      </w:pPr>
      <w:r w:rsidRPr="00C26F0F">
        <w:rPr>
          <w:rPrChange w:id="258" w:author="Autor">
            <w:rPr/>
          </w:rPrChange>
        </w:rPr>
        <w:t xml:space="preserve">Finančnú </w:t>
      </w:r>
      <w:r w:rsidR="00083609" w:rsidRPr="00C26F0F">
        <w:rPr>
          <w:rPrChange w:id="259" w:author="Autor">
            <w:rPr/>
          </w:rPrChange>
        </w:rPr>
        <w:t>kontrolu pravidiel a postupov stanovených zákonom o VO vykonáva Poskytovateľ v závislosti od fázy/etapy časového procesu VO ako:</w:t>
      </w:r>
    </w:p>
    <w:p w14:paraId="7EB9DF85" w14:textId="3EA15C7C" w:rsidR="00EE0DF4" w:rsidRPr="00C26F0F" w:rsidRDefault="00F61C24">
      <w:pPr>
        <w:pStyle w:val="Odsekzoznamu1"/>
        <w:numPr>
          <w:ilvl w:val="0"/>
          <w:numId w:val="33"/>
        </w:numPr>
        <w:spacing w:before="120" w:after="120"/>
        <w:ind w:left="851" w:hanging="425"/>
        <w:contextualSpacing w:val="0"/>
        <w:jc w:val="both"/>
        <w:rPr>
          <w:rPrChange w:id="260" w:author="Autor">
            <w:rPr/>
          </w:rPrChange>
        </w:rPr>
      </w:pPr>
      <w:r w:rsidRPr="00C26F0F">
        <w:rPr>
          <w:rPrChange w:id="261" w:author="Autor">
            <w:rPr/>
          </w:rPrChange>
        </w:rPr>
        <w:t xml:space="preserve">Prvú </w:t>
      </w:r>
      <w:r w:rsidR="00083609" w:rsidRPr="00C26F0F">
        <w:rPr>
          <w:rPrChange w:id="262" w:author="Autor">
            <w:rPr/>
          </w:rPrChange>
        </w:rPr>
        <w:t>ex-ante kontrolu pred vyhlásením VO,</w:t>
      </w:r>
    </w:p>
    <w:p w14:paraId="3BC0FEB5" w14:textId="4F65E7FF" w:rsidR="00EE0DF4" w:rsidRPr="00C26F0F" w:rsidRDefault="00F61C24">
      <w:pPr>
        <w:pStyle w:val="Odsekzoznamu1"/>
        <w:numPr>
          <w:ilvl w:val="0"/>
          <w:numId w:val="33"/>
        </w:numPr>
        <w:spacing w:before="120" w:after="120"/>
        <w:ind w:left="851" w:hanging="425"/>
        <w:contextualSpacing w:val="0"/>
        <w:jc w:val="both"/>
        <w:rPr>
          <w:rPrChange w:id="263" w:author="Autor">
            <w:rPr/>
          </w:rPrChange>
        </w:rPr>
      </w:pPr>
      <w:r w:rsidRPr="00C26F0F">
        <w:rPr>
          <w:rPrChange w:id="264" w:author="Autor">
            <w:rPr/>
          </w:rPrChange>
        </w:rPr>
        <w:t xml:space="preserve">Druhú </w:t>
      </w:r>
      <w:r w:rsidR="00083609" w:rsidRPr="00C26F0F">
        <w:rPr>
          <w:rPrChange w:id="265" w:author="Autor">
            <w:rPr/>
          </w:rPrChange>
        </w:rPr>
        <w:t>ex-ante kontrolu pred podpisom zmluvy s úspešným uchádzačom,</w:t>
      </w:r>
    </w:p>
    <w:p w14:paraId="75F8364D" w14:textId="7FE662F7" w:rsidR="00EE0DF4" w:rsidRPr="00C26F0F" w:rsidRDefault="00F61C24">
      <w:pPr>
        <w:pStyle w:val="Odsekzoznamu1"/>
        <w:numPr>
          <w:ilvl w:val="0"/>
          <w:numId w:val="33"/>
        </w:numPr>
        <w:spacing w:before="120" w:after="120"/>
        <w:ind w:left="851" w:hanging="425"/>
        <w:contextualSpacing w:val="0"/>
        <w:jc w:val="both"/>
        <w:rPr>
          <w:rPrChange w:id="266" w:author="Autor">
            <w:rPr/>
          </w:rPrChange>
        </w:rPr>
      </w:pPr>
      <w:r w:rsidRPr="00C26F0F">
        <w:rPr>
          <w:rPrChange w:id="267" w:author="Autor">
            <w:rPr/>
          </w:rPrChange>
        </w:rPr>
        <w:t xml:space="preserve">Štandardnú alebo následnú </w:t>
      </w:r>
      <w:r w:rsidR="00083609" w:rsidRPr="00C26F0F">
        <w:rPr>
          <w:rPrChange w:id="268" w:author="Autor">
            <w:rPr/>
          </w:rPrChange>
        </w:rPr>
        <w:t>ex-post  kontrolu,</w:t>
      </w:r>
    </w:p>
    <w:p w14:paraId="4E480BED" w14:textId="0E277C00" w:rsidR="00EE0DF4" w:rsidRPr="00C26F0F" w:rsidRDefault="00F61C24">
      <w:pPr>
        <w:pStyle w:val="Odsekzoznamu1"/>
        <w:numPr>
          <w:ilvl w:val="0"/>
          <w:numId w:val="33"/>
        </w:numPr>
        <w:spacing w:before="120" w:after="120"/>
        <w:ind w:left="851" w:hanging="425"/>
        <w:contextualSpacing w:val="0"/>
        <w:jc w:val="both"/>
        <w:rPr>
          <w:rPrChange w:id="269" w:author="Autor">
            <w:rPr/>
          </w:rPrChange>
        </w:rPr>
      </w:pPr>
      <w:r w:rsidRPr="00C26F0F">
        <w:rPr>
          <w:rPrChange w:id="270" w:author="Autor">
            <w:rPr/>
          </w:rPrChange>
        </w:rPr>
        <w:t xml:space="preserve">Kontrolu </w:t>
      </w:r>
      <w:r w:rsidR="00083609" w:rsidRPr="00C26F0F">
        <w:rPr>
          <w:rPrChange w:id="271" w:author="Autor">
            <w:rPr/>
          </w:rPrChange>
        </w:rPr>
        <w:t>dodatkov zmlúv s úspešným uchádzačom.</w:t>
      </w:r>
    </w:p>
    <w:p w14:paraId="3CFE68ED" w14:textId="08A3B6C5" w:rsidR="00EE0DF4" w:rsidRPr="00C26F0F" w:rsidRDefault="00F61C24">
      <w:pPr>
        <w:numPr>
          <w:ilvl w:val="1"/>
          <w:numId w:val="32"/>
        </w:numPr>
        <w:tabs>
          <w:tab w:val="clear" w:pos="540"/>
        </w:tabs>
        <w:spacing w:before="120" w:after="120"/>
        <w:ind w:left="426" w:hanging="426"/>
        <w:jc w:val="both"/>
        <w:rPr>
          <w:rPrChange w:id="272" w:author="Autor">
            <w:rPr/>
          </w:rPrChange>
        </w:rPr>
      </w:pPr>
      <w:r w:rsidRPr="00C26F0F">
        <w:rPr>
          <w:rPrChange w:id="273" w:author="Autor">
            <w:rPr/>
          </w:rPrChange>
        </w:rPr>
        <w:t xml:space="preserve">Finančnú </w:t>
      </w:r>
      <w:r w:rsidR="00083609" w:rsidRPr="00C26F0F">
        <w:rPr>
          <w:rPrChange w:id="274" w:author="Autor">
            <w:rPr/>
          </w:rPrChange>
        </w:rPr>
        <w:t>kontrolu postupov pri obstarávaní zákazky, na ktorú sa zákon o VO nevzťahuje, vykonáva Poskytovateľ v závislosti od rozsahu a predmetu ako:</w:t>
      </w:r>
    </w:p>
    <w:p w14:paraId="070C202C" w14:textId="23A80A1E" w:rsidR="00EE0DF4" w:rsidRPr="00C26F0F" w:rsidRDefault="00F61C24">
      <w:pPr>
        <w:pStyle w:val="Odsekzoznamu1"/>
        <w:numPr>
          <w:ilvl w:val="0"/>
          <w:numId w:val="35"/>
        </w:numPr>
        <w:spacing w:before="120" w:after="120"/>
        <w:ind w:left="851" w:hanging="425"/>
        <w:contextualSpacing w:val="0"/>
        <w:jc w:val="both"/>
        <w:rPr>
          <w:rPrChange w:id="275" w:author="Autor">
            <w:rPr/>
          </w:rPrChange>
        </w:rPr>
      </w:pPr>
      <w:r w:rsidRPr="00C26F0F">
        <w:rPr>
          <w:rPrChange w:id="276" w:author="Autor">
            <w:rPr/>
          </w:rPrChange>
        </w:rPr>
        <w:t xml:space="preserve">Štandardnú </w:t>
      </w:r>
      <w:r w:rsidR="00083609" w:rsidRPr="00C26F0F">
        <w:rPr>
          <w:rPrChange w:id="277" w:author="Autor">
            <w:rPr/>
          </w:rPrChange>
        </w:rPr>
        <w:t>ex-post kontrolu,</w:t>
      </w:r>
    </w:p>
    <w:p w14:paraId="773AE3D0" w14:textId="0BA75ADE" w:rsidR="00EE0DF4" w:rsidRPr="00C26F0F" w:rsidRDefault="00083609">
      <w:pPr>
        <w:pStyle w:val="Odsekzoznamu1"/>
        <w:numPr>
          <w:ilvl w:val="0"/>
          <w:numId w:val="35"/>
        </w:numPr>
        <w:spacing w:before="120" w:after="120"/>
        <w:ind w:left="851" w:hanging="425"/>
        <w:contextualSpacing w:val="0"/>
        <w:jc w:val="both"/>
        <w:rPr>
          <w:rPrChange w:id="278" w:author="Autor">
            <w:rPr/>
          </w:rPrChange>
        </w:rPr>
      </w:pPr>
      <w:r w:rsidRPr="00C26F0F">
        <w:rPr>
          <w:rPrChange w:id="279" w:author="Autor">
            <w:rPr/>
          </w:rPrChange>
        </w:rPr>
        <w:lastRenderedPageBreak/>
        <w:t xml:space="preserve">kontrolu dodatkov zmlúv s úspešným uchádzačom. </w:t>
      </w:r>
    </w:p>
    <w:p w14:paraId="03518A74" w14:textId="6D01941C" w:rsidR="00F61C24" w:rsidRPr="00C26F0F" w:rsidRDefault="00F61C24" w:rsidP="00F61C24">
      <w:pPr>
        <w:numPr>
          <w:ilvl w:val="1"/>
          <w:numId w:val="32"/>
        </w:numPr>
        <w:spacing w:before="120" w:line="264" w:lineRule="auto"/>
        <w:jc w:val="both"/>
        <w:rPr>
          <w:rPrChange w:id="280" w:author="Autor">
            <w:rPr/>
          </w:rPrChange>
        </w:rPr>
      </w:pPr>
      <w:r w:rsidRPr="00C26F0F">
        <w:rPr>
          <w:rPrChange w:id="281" w:author="Autor">
            <w:rPr/>
          </w:rPrChange>
        </w:rPr>
        <w:t xml:space="preserve">V prípade druhej ex-ante kontroly je v kapitole 3.3.7.2.2 Systému riadenia EŠIF osobitne upravená spolupráca s ÚVO v nadväznosti na ustanovenie § 169 odsek 2 zákona o VO. Prijímateľ je povinný doručiť </w:t>
      </w:r>
      <w:r w:rsidR="00D54E2A" w:rsidRPr="00C26F0F">
        <w:rPr>
          <w:rPrChange w:id="282" w:author="Autor">
            <w:rPr/>
          </w:rPrChange>
        </w:rPr>
        <w:t>P</w:t>
      </w:r>
      <w:r w:rsidRPr="00C26F0F">
        <w:rPr>
          <w:rPrChange w:id="283" w:author="Autor">
            <w:rPr/>
          </w:rPrChange>
        </w:rPr>
        <w:t xml:space="preserve">oskytovateľovi kópiu právoplatného rozhodnutia ÚVO. V prípade, že </w:t>
      </w:r>
      <w:r w:rsidR="00D54E2A" w:rsidRPr="00C26F0F">
        <w:rPr>
          <w:rPrChange w:id="284" w:author="Autor">
            <w:rPr/>
          </w:rPrChange>
        </w:rPr>
        <w:t>P</w:t>
      </w:r>
      <w:r w:rsidRPr="00C26F0F">
        <w:rPr>
          <w:rPrChange w:id="285" w:author="Autor">
            <w:rPr/>
          </w:rPrChange>
        </w:rPr>
        <w:t xml:space="preserve">rijímateľ podal proti rozhodnutiu ÚVO odvolanie, zasiela na vedomie </w:t>
      </w:r>
      <w:r w:rsidR="00D54E2A" w:rsidRPr="00C26F0F">
        <w:rPr>
          <w:rPrChange w:id="286" w:author="Autor">
            <w:rPr/>
          </w:rPrChange>
        </w:rPr>
        <w:t>P</w:t>
      </w:r>
      <w:r w:rsidRPr="00C26F0F">
        <w:rPr>
          <w:rPrChange w:id="287" w:author="Autor">
            <w:rPr/>
          </w:rPrChange>
        </w:rPr>
        <w:t xml:space="preserve">oskytovateľovi spolu s kópiou právoplatného rozhodnutia ÚVO, resp. Rady ÚVO aj písomné vyhotovenie odvolania. Ak </w:t>
      </w:r>
      <w:r w:rsidR="00D54E2A" w:rsidRPr="00C26F0F">
        <w:rPr>
          <w:rPrChange w:id="288" w:author="Autor">
            <w:rPr/>
          </w:rPrChange>
        </w:rPr>
        <w:t>P</w:t>
      </w:r>
      <w:r w:rsidRPr="00C26F0F">
        <w:rPr>
          <w:rPrChange w:id="289" w:author="Autor">
            <w:rPr/>
          </w:rPrChange>
        </w:rPr>
        <w:t xml:space="preserve">rijímateľ podpíše zmluvu s úspešným uchádzačom pred riadnym ukončením tejto kontroly, resp. vôbec nepredloží dokumentáciu k VO na túto kontrolu, uvedenú skutočnosť bude môcť </w:t>
      </w:r>
      <w:r w:rsidR="00D54E2A" w:rsidRPr="00C26F0F">
        <w:rPr>
          <w:rPrChange w:id="290" w:author="Autor">
            <w:rPr/>
          </w:rPrChange>
        </w:rPr>
        <w:t>P</w:t>
      </w:r>
      <w:r w:rsidRPr="00C26F0F">
        <w:rPr>
          <w:rPrChange w:id="291" w:author="Autor">
            <w:rPr/>
          </w:rPrChange>
        </w:rPr>
        <w:t xml:space="preserve">oskytovateľ vyhodnotiť ako </w:t>
      </w:r>
      <w:r w:rsidR="00D54E2A" w:rsidRPr="00C26F0F">
        <w:rPr>
          <w:bCs/>
          <w:rPrChange w:id="292" w:author="Autor">
            <w:rPr>
              <w:bCs/>
            </w:rPr>
          </w:rPrChange>
        </w:rPr>
        <w:t>porušenie podmienok pre poskytnutie NFP, pre ktoré možno mimoriadne ukončiť Projekt</w:t>
      </w:r>
      <w:r w:rsidRPr="00C26F0F">
        <w:rPr>
          <w:rPrChange w:id="293" w:author="Autor">
            <w:rPr/>
          </w:rPrChange>
        </w:rPr>
        <w:t>.</w:t>
      </w:r>
    </w:p>
    <w:p w14:paraId="62AEAD9A" w14:textId="51D9021E" w:rsidR="00F61C24" w:rsidRPr="00C26F0F" w:rsidRDefault="00083609" w:rsidP="00FC3733">
      <w:pPr>
        <w:numPr>
          <w:ilvl w:val="1"/>
          <w:numId w:val="32"/>
        </w:numPr>
        <w:spacing w:before="120" w:after="200" w:line="264" w:lineRule="auto"/>
        <w:jc w:val="both"/>
        <w:rPr>
          <w:rPrChange w:id="294" w:author="Autor">
            <w:rPr/>
          </w:rPrChange>
        </w:rPr>
      </w:pPr>
      <w:r w:rsidRPr="00C26F0F">
        <w:rPr>
          <w:rPrChange w:id="295" w:author="Autor">
            <w:rPr/>
          </w:rPrChange>
        </w:rPr>
        <w:t xml:space="preserve">Poskytovateľ je povinný vykonať </w:t>
      </w:r>
      <w:r w:rsidR="00F61C24" w:rsidRPr="00C26F0F">
        <w:rPr>
          <w:rPrChange w:id="296" w:author="Autor">
            <w:rPr/>
          </w:rPrChange>
        </w:rPr>
        <w:t xml:space="preserve">finančnú </w:t>
      </w:r>
      <w:r w:rsidRPr="00C26F0F">
        <w:rPr>
          <w:rPrChange w:id="297" w:author="Autor">
            <w:rPr/>
          </w:rPrChange>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C26F0F">
        <w:rPr>
          <w:rPrChange w:id="298" w:author="Autor">
            <w:rPr/>
          </w:rPrChange>
        </w:rPr>
        <w:t xml:space="preserve">finančnej </w:t>
      </w:r>
      <w:r w:rsidRPr="00C26F0F">
        <w:rPr>
          <w:rPrChange w:id="299" w:author="Autor">
            <w:rPr/>
          </w:rPrChange>
        </w:rPr>
        <w:t xml:space="preserve">kontroly prerušuje. </w:t>
      </w:r>
      <w:r w:rsidR="00F61C24" w:rsidRPr="00C26F0F">
        <w:rPr>
          <w:rPrChange w:id="300" w:author="Autor">
            <w:rPr/>
          </w:rPrChange>
        </w:rPr>
        <w:t>Prerušenie l</w:t>
      </w:r>
      <w:r w:rsidRPr="00C26F0F">
        <w:rPr>
          <w:rPrChange w:id="301" w:author="Autor">
            <w:rPr/>
          </w:rPrChange>
        </w:rPr>
        <w:t>ehot</w:t>
      </w:r>
      <w:r w:rsidR="00F61C24" w:rsidRPr="00C26F0F">
        <w:rPr>
          <w:rPrChange w:id="302" w:author="Autor">
            <w:rPr/>
          </w:rPrChange>
        </w:rPr>
        <w:t>y</w:t>
      </w:r>
      <w:r w:rsidRPr="00C26F0F">
        <w:rPr>
          <w:rPrChange w:id="303" w:author="Autor">
            <w:rPr/>
          </w:rPrChange>
        </w:rPr>
        <w:t xml:space="preserve"> na výkon </w:t>
      </w:r>
      <w:r w:rsidR="00F61C24" w:rsidRPr="00C26F0F">
        <w:rPr>
          <w:rPrChange w:id="304" w:author="Autor">
            <w:rPr/>
          </w:rPrChange>
        </w:rPr>
        <w:t xml:space="preserve">finančnej </w:t>
      </w:r>
      <w:r w:rsidRPr="00C26F0F">
        <w:rPr>
          <w:rPrChange w:id="305" w:author="Autor">
            <w:rPr/>
          </w:rPrChange>
        </w:rPr>
        <w:t xml:space="preserve">kontroly </w:t>
      </w:r>
      <w:r w:rsidR="00F61C24" w:rsidRPr="00C26F0F">
        <w:rPr>
          <w:rPrChange w:id="306" w:author="Autor">
            <w:rPr/>
          </w:rPrChange>
        </w:rPr>
        <w:t xml:space="preserve">trvá, až kým nepominú prekážky, pre ktoré sa finančná kontrola prerušila. Lehota na výkon finančnej kontroly sa prerušuje </w:t>
      </w:r>
      <w:r w:rsidRPr="00C26F0F">
        <w:rPr>
          <w:rPrChange w:id="307" w:author="Autor">
            <w:rPr/>
          </w:rPrChange>
        </w:rPr>
        <w:t>dňom odoslania výzvy Prijímateľovi</w:t>
      </w:r>
      <w:r w:rsidR="00F61C24" w:rsidRPr="00C26F0F">
        <w:rPr>
          <w:rPrChange w:id="308" w:author="Autor">
            <w:rPr/>
          </w:rPrChange>
        </w:rPr>
        <w:t>. Dňom nasledujúcim po dni doručenia vysvetlenia alebo doplnenia dokumentácie alebo</w:t>
      </w:r>
      <w:r w:rsidRPr="00C26F0F">
        <w:rPr>
          <w:rPrChange w:id="309" w:author="Autor">
            <w:rPr/>
          </w:rPrChange>
        </w:rPr>
        <w:t xml:space="preserve"> chýbajúcich náležitostí alebo iných požadovaných dokladov alebo informácií Poskytovateľovi </w:t>
      </w:r>
      <w:r w:rsidR="00F61C24" w:rsidRPr="00C26F0F">
        <w:rPr>
          <w:rPrChange w:id="310" w:author="Autor">
            <w:rPr/>
          </w:rPrChange>
        </w:rPr>
        <w:t>pokračuje plynutie lehoty na výkon finančnej kontroly VO.</w:t>
      </w:r>
      <w:ins w:id="311" w:author="Autor">
        <w:r w:rsidR="00FC3733" w:rsidRPr="00C26F0F">
          <w:rPr>
            <w:rPrChange w:id="312" w:author="Autor">
              <w:rPr/>
            </w:rPrChange>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ins>
    </w:p>
    <w:p w14:paraId="7DE959AC" w14:textId="2F262963" w:rsidR="00EE0DF4" w:rsidRPr="00C26F0F" w:rsidRDefault="00083609" w:rsidP="00F61C24">
      <w:pPr>
        <w:numPr>
          <w:ilvl w:val="1"/>
          <w:numId w:val="32"/>
        </w:numPr>
        <w:tabs>
          <w:tab w:val="clear" w:pos="540"/>
        </w:tabs>
        <w:spacing w:before="120" w:after="120"/>
        <w:ind w:left="426" w:hanging="426"/>
        <w:jc w:val="both"/>
        <w:rPr>
          <w:rPrChange w:id="313" w:author="Autor">
            <w:rPr/>
          </w:rPrChange>
        </w:rPr>
      </w:pPr>
      <w:r w:rsidRPr="00C26F0F">
        <w:rPr>
          <w:rPrChange w:id="314" w:author="Autor">
            <w:rPr/>
          </w:rPrChange>
        </w:rPr>
        <w:t xml:space="preserve">Poskytovateľ je oprávnený v odôvodnených prípadoch lehotu na výkon </w:t>
      </w:r>
      <w:r w:rsidR="00F61C24" w:rsidRPr="00C26F0F">
        <w:rPr>
          <w:rPrChange w:id="315" w:author="Autor">
            <w:rPr/>
          </w:rPrChange>
        </w:rPr>
        <w:t xml:space="preserve">finančnej </w:t>
      </w:r>
      <w:r w:rsidRPr="00C26F0F">
        <w:rPr>
          <w:rPrChange w:id="316" w:author="Autor">
            <w:rPr/>
          </w:rPrChange>
        </w:rPr>
        <w:t>kontroly predĺžiť. Poskytovateľ o predĺžení lehoty bezodkladne informuje Prijímateľa spôsobom dohodnutým vo VP.</w:t>
      </w:r>
    </w:p>
    <w:p w14:paraId="7C221038" w14:textId="2B9B8C3A" w:rsidR="00EE0DF4" w:rsidRPr="00C26F0F" w:rsidRDefault="00083609">
      <w:pPr>
        <w:numPr>
          <w:ilvl w:val="1"/>
          <w:numId w:val="32"/>
        </w:numPr>
        <w:tabs>
          <w:tab w:val="clear" w:pos="540"/>
        </w:tabs>
        <w:spacing w:before="120" w:after="120"/>
        <w:ind w:left="426" w:hanging="426"/>
        <w:jc w:val="both"/>
        <w:rPr>
          <w:rPrChange w:id="317" w:author="Autor">
            <w:rPr/>
          </w:rPrChange>
        </w:rPr>
      </w:pPr>
      <w:r w:rsidRPr="00C26F0F">
        <w:rPr>
          <w:rPrChange w:id="318" w:author="Autor">
            <w:rPr/>
          </w:rPrChange>
        </w:rPr>
        <w:t xml:space="preserve">Poskytovateľ je oprávnený v odôvodnených prípadoch v rámci </w:t>
      </w:r>
      <w:commentRangeStart w:id="319"/>
      <w:r w:rsidRPr="00C26F0F">
        <w:rPr>
          <w:rPrChange w:id="320" w:author="Autor">
            <w:rPr/>
          </w:rPrChange>
        </w:rPr>
        <w:t xml:space="preserve">iných nevyhnutných úkonov </w:t>
      </w:r>
      <w:commentRangeEnd w:id="319"/>
      <w:r w:rsidRPr="00C26F0F">
        <w:commentReference w:id="319"/>
      </w:r>
      <w:r w:rsidRPr="00C26F0F">
        <w:t xml:space="preserve">súvisiacich s výkonom kontroly z vlastného podnetu prerušiť výkon </w:t>
      </w:r>
      <w:r w:rsidR="00F61C24" w:rsidRPr="00C26F0F">
        <w:t xml:space="preserve">finančnej </w:t>
      </w:r>
      <w:r w:rsidRPr="00C26F0F">
        <w:t xml:space="preserve">kontroly podľa odseku </w:t>
      </w:r>
      <w:r w:rsidR="00F61C24" w:rsidRPr="00C26F0F">
        <w:rPr>
          <w:rPrChange w:id="321" w:author="Autor">
            <w:rPr/>
          </w:rPrChange>
        </w:rPr>
        <w:t>9 v spojení s odsekom 10</w:t>
      </w:r>
      <w:r w:rsidRPr="00C26F0F">
        <w:rPr>
          <w:rPrChange w:id="322" w:author="Autor">
            <w:rPr/>
          </w:rPrChange>
        </w:rPr>
        <w:t xml:space="preserve">, pričom od tohto momentu lehota na jej výkon prestane plynúť. Poskytovateľ o tejto skutočnosti bezodkladne informuje Prijímateľa spôsobom </w:t>
      </w:r>
      <w:r w:rsidR="00F61C24" w:rsidRPr="00C26F0F">
        <w:rPr>
          <w:rPrChange w:id="323" w:author="Autor">
            <w:rPr/>
          </w:rPrChange>
        </w:rPr>
        <w:t xml:space="preserve">stanoveným </w:t>
      </w:r>
      <w:r w:rsidRPr="00C26F0F">
        <w:rPr>
          <w:rPrChange w:id="324" w:author="Autor">
            <w:rPr/>
          </w:rPrChange>
        </w:rPr>
        <w:t xml:space="preserve">vo VP. </w:t>
      </w:r>
    </w:p>
    <w:p w14:paraId="41D5348C" w14:textId="095F542E" w:rsidR="00EE0DF4" w:rsidRPr="00C26F0F" w:rsidRDefault="00083609">
      <w:pPr>
        <w:numPr>
          <w:ilvl w:val="1"/>
          <w:numId w:val="32"/>
        </w:numPr>
        <w:tabs>
          <w:tab w:val="clear" w:pos="540"/>
        </w:tabs>
        <w:spacing w:before="120" w:after="120"/>
        <w:ind w:left="426" w:hanging="426"/>
        <w:jc w:val="both"/>
        <w:rPr>
          <w:rPrChange w:id="325" w:author="Autor">
            <w:rPr/>
          </w:rPrChange>
        </w:rPr>
      </w:pPr>
      <w:r w:rsidRPr="00C26F0F">
        <w:rPr>
          <w:rPrChange w:id="326" w:author="Autor">
            <w:rPr/>
          </w:rPrChange>
        </w:rPr>
        <w:t xml:space="preserve">Poskytovateľ alebo ním určená osoba má právo zúčastniť sa na procese VO vo fáze otvárania ponúk a rovnako aj ako nehlasujúci člen komisie na vyhodnotenie ponúk.                 </w:t>
      </w:r>
      <w:r w:rsidRPr="00C26F0F">
        <w:rPr>
          <w:rPrChange w:id="327" w:author="Autor">
            <w:rPr/>
          </w:rPrChange>
        </w:rPr>
        <w:br/>
      </w:r>
      <w:r w:rsidRPr="00C26F0F">
        <w:rPr>
          <w:rPrChange w:id="328" w:author="Autor">
            <w:rPr/>
          </w:rPrChange>
        </w:rP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C26F0F">
        <w:rPr>
          <w:rPrChange w:id="329" w:author="Autor">
            <w:rPr/>
          </w:rPrChange>
        </w:rPr>
        <w:t xml:space="preserve">Subjekty </w:t>
      </w:r>
      <w:r w:rsidRPr="00C26F0F">
        <w:rPr>
          <w:rPrChange w:id="330" w:author="Autor">
            <w:rPr/>
          </w:rPrChange>
        </w:rPr>
        <w:t xml:space="preserve">rozhodnutia následne dohodnú súvisiace administratívne úkony spojené s účasťou Poskytovateľa na otváraní ponúk, resp. v komisii na vyhodnotenie ponúk. </w:t>
      </w:r>
    </w:p>
    <w:p w14:paraId="2B4DB09C" w14:textId="292D2AA6" w:rsidR="00EE0DF4" w:rsidRPr="00C26F0F" w:rsidRDefault="00083609">
      <w:pPr>
        <w:numPr>
          <w:ilvl w:val="1"/>
          <w:numId w:val="32"/>
        </w:numPr>
        <w:tabs>
          <w:tab w:val="clear" w:pos="540"/>
        </w:tabs>
        <w:spacing w:before="120" w:after="120"/>
        <w:ind w:left="426" w:hanging="426"/>
        <w:jc w:val="both"/>
        <w:rPr>
          <w:rPrChange w:id="331" w:author="Autor">
            <w:rPr/>
          </w:rPrChange>
        </w:rPr>
      </w:pPr>
      <w:r w:rsidRPr="00C26F0F">
        <w:rPr>
          <w:rPrChange w:id="332" w:author="Autor">
            <w:rPr/>
          </w:rPrChange>
        </w:rPr>
        <w:t xml:space="preserve">Poskytovateľ v závislosti od typu vykonávanej </w:t>
      </w:r>
      <w:r w:rsidR="00F61C24" w:rsidRPr="00C26F0F">
        <w:rPr>
          <w:rPrChange w:id="333" w:author="Autor">
            <w:rPr/>
          </w:rPrChange>
        </w:rPr>
        <w:t xml:space="preserve">finančnej </w:t>
      </w:r>
      <w:r w:rsidRPr="00C26F0F">
        <w:rPr>
          <w:rPrChange w:id="334" w:author="Autor">
            <w:rPr/>
          </w:rPrChange>
        </w:rPr>
        <w:t>kontroly môže v rámci záverov:</w:t>
      </w:r>
    </w:p>
    <w:p w14:paraId="5E7D0AAA" w14:textId="77777777" w:rsidR="00EE0DF4" w:rsidRPr="00C26F0F" w:rsidRDefault="00083609">
      <w:pPr>
        <w:pStyle w:val="Odsekzoznamu1"/>
        <w:numPr>
          <w:ilvl w:val="0"/>
          <w:numId w:val="34"/>
        </w:numPr>
        <w:spacing w:before="120" w:after="120"/>
        <w:ind w:left="709" w:hanging="283"/>
        <w:contextualSpacing w:val="0"/>
        <w:jc w:val="both"/>
        <w:rPr>
          <w:rPrChange w:id="335" w:author="Autor">
            <w:rPr/>
          </w:rPrChange>
        </w:rPr>
      </w:pPr>
      <w:r w:rsidRPr="00C26F0F">
        <w:rPr>
          <w:rPrChange w:id="336" w:author="Autor">
            <w:rPr/>
          </w:rPrChange>
        </w:rPr>
        <w:lastRenderedPageBreak/>
        <w:t>udeliť Prijímateľovi súhlas s vyhlásením VO, s podpisom zmluvy s Dodávateľom, s podpisom dodatku k zmluve uzavretej s Dodávateľom,</w:t>
      </w:r>
    </w:p>
    <w:p w14:paraId="2254D933" w14:textId="77777777" w:rsidR="00EE0DF4" w:rsidRPr="00C26F0F" w:rsidRDefault="00083609">
      <w:pPr>
        <w:pStyle w:val="Odsekzoznamu1"/>
        <w:numPr>
          <w:ilvl w:val="0"/>
          <w:numId w:val="34"/>
        </w:numPr>
        <w:spacing w:before="120" w:after="120"/>
        <w:ind w:left="709" w:hanging="283"/>
        <w:contextualSpacing w:val="0"/>
        <w:jc w:val="both"/>
        <w:rPr>
          <w:rPrChange w:id="337" w:author="Autor">
            <w:rPr/>
          </w:rPrChange>
        </w:rPr>
      </w:pPr>
      <w:r w:rsidRPr="00C26F0F">
        <w:rPr>
          <w:rPrChange w:id="338" w:author="Autor">
            <w:rPr/>
          </w:rPrChange>
        </w:rPr>
        <w:t>pripustiť výdavky vzniknuté z obstarávania služieb, tovarov a stavebných prác                   do financovania v plnej výške,</w:t>
      </w:r>
    </w:p>
    <w:p w14:paraId="2C1D41FC" w14:textId="77777777" w:rsidR="00EE0DF4" w:rsidRPr="00C26F0F" w:rsidRDefault="00083609">
      <w:pPr>
        <w:pStyle w:val="Odsekzoznamu1"/>
        <w:numPr>
          <w:ilvl w:val="0"/>
          <w:numId w:val="34"/>
        </w:numPr>
        <w:spacing w:before="120" w:after="120"/>
        <w:ind w:left="709" w:hanging="283"/>
        <w:contextualSpacing w:val="0"/>
        <w:jc w:val="both"/>
        <w:rPr>
          <w:rPrChange w:id="339" w:author="Autor">
            <w:rPr/>
          </w:rPrChange>
        </w:rPr>
      </w:pPr>
      <w:r w:rsidRPr="00C26F0F">
        <w:rPr>
          <w:rPrChange w:id="340" w:author="Autor">
            <w:rPr/>
          </w:rPrChange>
        </w:rPr>
        <w:t>vyzvať Prijímateľa na odstránenie identifikovaných nedostatkov,</w:t>
      </w:r>
    </w:p>
    <w:p w14:paraId="79792CD2" w14:textId="77777777" w:rsidR="00EE0DF4" w:rsidRPr="00C26F0F" w:rsidRDefault="00083609">
      <w:pPr>
        <w:pStyle w:val="Odsekzoznamu1"/>
        <w:numPr>
          <w:ilvl w:val="0"/>
          <w:numId w:val="34"/>
        </w:numPr>
        <w:spacing w:before="120" w:after="120"/>
        <w:ind w:left="709" w:hanging="283"/>
        <w:contextualSpacing w:val="0"/>
        <w:jc w:val="both"/>
        <w:rPr>
          <w:rPrChange w:id="341" w:author="Autor">
            <w:rPr/>
          </w:rPrChange>
        </w:rPr>
      </w:pPr>
      <w:r w:rsidRPr="00C26F0F">
        <w:rPr>
          <w:rPrChange w:id="342" w:author="Autor">
            <w:rPr/>
          </w:rPrChange>
        </w:rP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C26F0F" w:rsidRDefault="00083609">
      <w:pPr>
        <w:pStyle w:val="Odsekzoznamu1"/>
        <w:numPr>
          <w:ilvl w:val="0"/>
          <w:numId w:val="34"/>
        </w:numPr>
        <w:spacing w:before="120" w:after="120"/>
        <w:ind w:left="709" w:hanging="283"/>
        <w:contextualSpacing w:val="0"/>
        <w:jc w:val="both"/>
        <w:rPr>
          <w:rPrChange w:id="343" w:author="Autor">
            <w:rPr/>
          </w:rPrChange>
        </w:rPr>
      </w:pPr>
      <w:r w:rsidRPr="00C26F0F">
        <w:rPr>
          <w:rPrChange w:id="344" w:author="Autor">
            <w:rPr/>
          </w:rPrChange>
        </w:rPr>
        <w:t>udeliť finančnú opravu na výdavky vzniknuté z obstarávania služieb, tovarov                     a stavebných prác pred pripustením časti výdavkov do financovania (ex-ante finančná oprava),</w:t>
      </w:r>
    </w:p>
    <w:p w14:paraId="3D329D78" w14:textId="369462E0" w:rsidR="00EE0DF4" w:rsidRPr="00C26F0F" w:rsidRDefault="00083609">
      <w:pPr>
        <w:pStyle w:val="Odsekzoznamu1"/>
        <w:numPr>
          <w:ilvl w:val="0"/>
          <w:numId w:val="34"/>
        </w:numPr>
        <w:spacing w:before="120" w:after="120"/>
        <w:ind w:left="709" w:hanging="283"/>
        <w:contextualSpacing w:val="0"/>
        <w:jc w:val="both"/>
        <w:rPr>
          <w:rPrChange w:id="345" w:author="Autor">
            <w:rPr/>
          </w:rPrChange>
        </w:rPr>
      </w:pPr>
      <w:r w:rsidRPr="00C26F0F">
        <w:rPr>
          <w:rPrChange w:id="346" w:author="Autor">
            <w:rPr/>
          </w:rPrChange>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C26F0F">
        <w:rPr>
          <w:rPrChange w:id="347" w:author="Autor">
            <w:rPr/>
          </w:rPrChange>
        </w:rPr>
        <w:t xml:space="preserve">a §41a </w:t>
      </w:r>
      <w:r w:rsidRPr="00C26F0F">
        <w:rPr>
          <w:rPrChange w:id="348" w:author="Autor">
            <w:rPr/>
          </w:rPrChange>
        </w:rPr>
        <w:t>zákona o príspevku z EŠIF v prípade VO;  Prijímateľ je povinný vrátiť NFP alebo jeho časť v súlade s článkom 16 VP,</w:t>
      </w:r>
    </w:p>
    <w:p w14:paraId="59CFE2B4" w14:textId="77777777" w:rsidR="00EE0DF4" w:rsidRPr="00C26F0F" w:rsidRDefault="00083609">
      <w:pPr>
        <w:pStyle w:val="Odsekzoznamu1"/>
        <w:numPr>
          <w:ilvl w:val="0"/>
          <w:numId w:val="34"/>
        </w:numPr>
        <w:spacing w:before="120" w:after="120"/>
        <w:ind w:left="709" w:hanging="283"/>
        <w:contextualSpacing w:val="0"/>
        <w:jc w:val="both"/>
        <w:rPr>
          <w:rPrChange w:id="349" w:author="Autor">
            <w:rPr/>
          </w:rPrChange>
        </w:rPr>
      </w:pPr>
      <w:r w:rsidRPr="00C26F0F">
        <w:rPr>
          <w:rPrChange w:id="350" w:author="Autor">
            <w:rPr/>
          </w:rPrChange>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3887F98C" w:rsidR="00EE0DF4" w:rsidRPr="00C26F0F" w:rsidRDefault="00083609">
      <w:pPr>
        <w:numPr>
          <w:ilvl w:val="1"/>
          <w:numId w:val="32"/>
        </w:numPr>
        <w:tabs>
          <w:tab w:val="clear" w:pos="540"/>
        </w:tabs>
        <w:spacing w:before="120" w:after="120"/>
        <w:ind w:left="426" w:hanging="426"/>
        <w:jc w:val="both"/>
        <w:rPr>
          <w:rPrChange w:id="351" w:author="Autor">
            <w:rPr/>
          </w:rPrChange>
        </w:rPr>
      </w:pPr>
      <w:r w:rsidRPr="00C26F0F">
        <w:rPr>
          <w:rPrChange w:id="352" w:author="Autor">
            <w:rPr/>
          </w:rPrChange>
        </w:rPr>
        <w:t>V prípade, ak Poskytovateľ neoboznámi Prijímateľa (nezašle návrh</w:t>
      </w:r>
      <w:r w:rsidR="00EB2071" w:rsidRPr="00C26F0F">
        <w:rPr>
          <w:rPrChange w:id="353" w:author="Autor">
            <w:rPr/>
          </w:rPrChange>
        </w:rPr>
        <w:t xml:space="preserve"> čiastkovej správy</w:t>
      </w:r>
      <w:r w:rsidR="0070659B" w:rsidRPr="00C26F0F">
        <w:rPr>
          <w:rPrChange w:id="354" w:author="Autor">
            <w:rPr/>
          </w:rPrChange>
        </w:rPr>
        <w:t xml:space="preserve"> z kontroly</w:t>
      </w:r>
      <w:r w:rsidR="00EB2071" w:rsidRPr="00C26F0F">
        <w:rPr>
          <w:rPrChange w:id="355" w:author="Autor">
            <w:rPr/>
          </w:rPrChange>
        </w:rPr>
        <w:t>/návrh</w:t>
      </w:r>
      <w:r w:rsidRPr="00C26F0F">
        <w:rPr>
          <w:rPrChange w:id="356" w:author="Autor">
            <w:rPr/>
          </w:rPrChange>
        </w:rPr>
        <w:t xml:space="preserve"> správy z kontroly, resp. </w:t>
      </w:r>
      <w:r w:rsidR="00EB2071" w:rsidRPr="00C26F0F">
        <w:rPr>
          <w:rPrChange w:id="357" w:author="Autor">
            <w:rPr/>
          </w:rPrChange>
        </w:rPr>
        <w:t>čiastkovú správu z kontroly/</w:t>
      </w:r>
      <w:r w:rsidRPr="00C26F0F">
        <w:rPr>
          <w:rPrChange w:id="358" w:author="Autor">
            <w:rPr/>
          </w:rPrChange>
        </w:rPr>
        <w:t xml:space="preserve">správu z kontroly) v lehote určenej na výkon </w:t>
      </w:r>
      <w:r w:rsidR="00F61C24" w:rsidRPr="00C26F0F">
        <w:rPr>
          <w:rPrChange w:id="359" w:author="Autor">
            <w:rPr/>
          </w:rPrChange>
        </w:rPr>
        <w:t xml:space="preserve">finančnej </w:t>
      </w:r>
      <w:r w:rsidRPr="00C26F0F">
        <w:rPr>
          <w:rPrChange w:id="360" w:author="Autor">
            <w:rPr/>
          </w:rPrChange>
        </w:rPr>
        <w:t xml:space="preserve">kontroly obstarávania služieb, tovarov, stavebných prác a súvisiacich postupov (a nedošlo k prerušeniu plynutia lehoty </w:t>
      </w:r>
      <w:r w:rsidR="00F61C24" w:rsidRPr="00C26F0F">
        <w:rPr>
          <w:rPrChange w:id="361" w:author="Autor">
            <w:rPr/>
          </w:rPrChange>
        </w:rPr>
        <w:t>alebo k predĺženiu lehoty</w:t>
      </w:r>
      <w:r w:rsidRPr="00C26F0F">
        <w:rPr>
          <w:rPrChange w:id="362" w:author="Autor">
            <w:rPr/>
          </w:rPrChange>
        </w:rPr>
        <w:t xml:space="preserve">), Prijímateľ nie je oprávnený uzatvoriť zmluvu s úspešným uchádzačom ani vykonať iný úkon, ktorého podmienkou je vykonanie </w:t>
      </w:r>
      <w:r w:rsidR="00F61C24" w:rsidRPr="00C26F0F">
        <w:rPr>
          <w:rPrChange w:id="363" w:author="Autor">
            <w:rPr/>
          </w:rPrChange>
        </w:rPr>
        <w:t xml:space="preserve">a ukončenie finančnej </w:t>
      </w:r>
      <w:r w:rsidRPr="00C26F0F">
        <w:rPr>
          <w:rPrChange w:id="364" w:author="Autor">
            <w:rPr/>
          </w:rPrChange>
        </w:rPr>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w:t>
      </w:r>
      <w:del w:id="365" w:author="Autor">
        <w:r w:rsidRPr="00C26F0F" w:rsidDel="00FC3733">
          <w:rPr>
            <w:rPrChange w:id="366" w:author="Autor">
              <w:rPr/>
            </w:rPrChange>
          </w:rPr>
          <w:delText xml:space="preserve"> VP a uvedené má rovnako vplyv aj na oprávnenosť Poskytovateľa určiť ex-ante finančnú opravu</w:delText>
        </w:r>
      </w:del>
      <w:r w:rsidRPr="00C26F0F">
        <w:rPr>
          <w:rPrChange w:id="367" w:author="Autor">
            <w:rPr/>
          </w:rPrChange>
        </w:rPr>
        <w:t>.</w:t>
      </w:r>
    </w:p>
    <w:p w14:paraId="7EC0B8CA" w14:textId="69286994" w:rsidR="00EE0DF4" w:rsidRPr="00C26F0F" w:rsidRDefault="00083609">
      <w:pPr>
        <w:numPr>
          <w:ilvl w:val="1"/>
          <w:numId w:val="32"/>
        </w:numPr>
        <w:tabs>
          <w:tab w:val="clear" w:pos="540"/>
        </w:tabs>
        <w:spacing w:before="120" w:after="120"/>
        <w:ind w:left="426" w:hanging="426"/>
        <w:jc w:val="both"/>
        <w:rPr>
          <w:rPrChange w:id="368" w:author="Autor">
            <w:rPr/>
          </w:rPrChange>
        </w:rPr>
      </w:pPr>
      <w:r w:rsidRPr="00C26F0F">
        <w:rPr>
          <w:rPrChange w:id="369" w:author="Autor">
            <w:rPr/>
          </w:rPrChange>
        </w:rPr>
        <w:t xml:space="preserve">Prijímateľ si je vedomý, že porušenie pravidiel a povinností týkajúcich sa procesu </w:t>
      </w:r>
      <w:r w:rsidR="00F61C24" w:rsidRPr="00C26F0F">
        <w:rPr>
          <w:rPrChange w:id="370" w:author="Autor">
            <w:rPr/>
          </w:rPrChange>
        </w:rPr>
        <w:t xml:space="preserve">prvej </w:t>
      </w:r>
      <w:r w:rsidRPr="00C26F0F">
        <w:rPr>
          <w:rPrChange w:id="371" w:author="Autor">
            <w:rPr/>
          </w:rPrChange>
        </w:rPr>
        <w:t>ex-ante kontroly pred vyhlásením VO uvedené v kapitole 3.3.7</w:t>
      </w:r>
      <w:r w:rsidR="00F61C24" w:rsidRPr="00C26F0F">
        <w:rPr>
          <w:rPrChange w:id="372" w:author="Autor">
            <w:rPr/>
          </w:rPrChange>
        </w:rPr>
        <w:t>.2.1</w:t>
      </w:r>
      <w:r w:rsidR="00D54E2A" w:rsidRPr="00C26F0F">
        <w:rPr>
          <w:rPrChange w:id="373" w:author="Autor">
            <w:rPr/>
          </w:rPrChange>
        </w:rPr>
        <w:t xml:space="preserve">Systému riadenia EŠIF </w:t>
      </w:r>
      <w:r w:rsidR="00F61C24" w:rsidRPr="00C26F0F">
        <w:rPr>
          <w:rPrChange w:id="374" w:author="Autor">
            <w:rPr/>
          </w:rPrChange>
        </w:rPr>
        <w:t>Prvá ex ante kontrola po podpise zmluvy o NFP</w:t>
      </w:r>
      <w:r w:rsidRPr="00C26F0F">
        <w:rPr>
          <w:rPrChange w:id="375" w:author="Autor">
            <w:rPr/>
          </w:rPrChange>
        </w:rPr>
        <w:t>, ovplyvňuje možnosť určenia ex-ante finančnej opravy.</w:t>
      </w:r>
      <w:r w:rsidR="00D54E2A" w:rsidRPr="00C26F0F">
        <w:rPr>
          <w:rPrChange w:id="376" w:author="Autor">
            <w:rPr/>
          </w:rPrChange>
        </w:rPr>
        <w:t xml:space="preserve"> </w:t>
      </w:r>
      <w:r w:rsidRPr="00C26F0F">
        <w:rPr>
          <w:rPrChange w:id="377" w:author="Autor">
            <w:rPr/>
          </w:rPrChange>
        </w:rPr>
        <w:t>Zároveň</w:t>
      </w:r>
      <w:r w:rsidR="00CC5DC4" w:rsidRPr="00C26F0F">
        <w:rPr>
          <w:rPrChange w:id="378" w:author="Autor">
            <w:rPr/>
          </w:rPrChange>
        </w:rPr>
        <w:t xml:space="preserve"> </w:t>
      </w:r>
      <w:r w:rsidRPr="00C26F0F">
        <w:rPr>
          <w:rPrChange w:id="379" w:author="Autor">
            <w:rPr/>
          </w:rPrChange>
        </w:rPr>
        <w:t>Prijímateľ berie na vedomie, že potvrdenie ex-ante finančnej opravy zo strany Poskytovateľa je viazané na splnenie všetkých požiadaviek, ktoré sú Poskytovateľom určené.</w:t>
      </w:r>
    </w:p>
    <w:p w14:paraId="427E2753" w14:textId="77777777" w:rsidR="00EE0DF4" w:rsidRPr="00C26F0F" w:rsidRDefault="00083609">
      <w:pPr>
        <w:numPr>
          <w:ilvl w:val="1"/>
          <w:numId w:val="32"/>
        </w:numPr>
        <w:tabs>
          <w:tab w:val="clear" w:pos="540"/>
        </w:tabs>
        <w:spacing w:before="120" w:after="120"/>
        <w:ind w:left="426" w:hanging="426"/>
        <w:jc w:val="both"/>
        <w:rPr>
          <w:rPrChange w:id="380" w:author="Autor">
            <w:rPr/>
          </w:rPrChange>
        </w:rPr>
      </w:pPr>
      <w:r w:rsidRPr="00C26F0F">
        <w:rPr>
          <w:rPrChange w:id="381" w:author="Autor">
            <w:rPr/>
          </w:rPrChange>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w:t>
      </w:r>
      <w:r w:rsidRPr="00C26F0F">
        <w:rPr>
          <w:rPrChange w:id="382" w:author="Autor">
            <w:rPr/>
          </w:rPrChange>
        </w:rPr>
        <w:lastRenderedPageBreak/>
        <w:t xml:space="preserve">neumožňujú financovanie výdavkov vzniknutých z obstarávania tovarov, služieb, stavebných prác  alebo iných postupov. </w:t>
      </w:r>
    </w:p>
    <w:p w14:paraId="7CB7846C" w14:textId="554EEF10" w:rsidR="00EE0DF4" w:rsidRPr="00C26F0F" w:rsidRDefault="00083609">
      <w:pPr>
        <w:numPr>
          <w:ilvl w:val="1"/>
          <w:numId w:val="32"/>
        </w:numPr>
        <w:tabs>
          <w:tab w:val="clear" w:pos="540"/>
        </w:tabs>
        <w:spacing w:before="120" w:after="120"/>
        <w:ind w:left="426" w:hanging="426"/>
        <w:jc w:val="both"/>
        <w:rPr>
          <w:rPrChange w:id="383" w:author="Autor">
            <w:rPr/>
          </w:rPrChange>
        </w:rPr>
      </w:pPr>
      <w:r w:rsidRPr="00C26F0F">
        <w:rPr>
          <w:rPrChange w:id="384" w:author="Autor">
            <w:rPr/>
          </w:rPrChange>
        </w:rPr>
        <w:t xml:space="preserve">Prijímateľ akceptuje skutočnosť, že výdavky vzniknuté na základe VO nemôžu byť Poskytovateľom vyplatené skôr ako bude ukončená </w:t>
      </w:r>
      <w:r w:rsidR="00F61C24" w:rsidRPr="00C26F0F">
        <w:rPr>
          <w:rPrChange w:id="385" w:author="Autor">
            <w:rPr/>
          </w:rPrChange>
        </w:rPr>
        <w:t xml:space="preserve">finančná </w:t>
      </w:r>
      <w:r w:rsidRPr="00C26F0F">
        <w:rPr>
          <w:rPrChange w:id="386" w:author="Autor">
            <w:rPr/>
          </w:rPrChange>
        </w:rPr>
        <w:t>kontrola</w:t>
      </w:r>
      <w:r w:rsidR="00F61C24" w:rsidRPr="00C26F0F">
        <w:rPr>
          <w:rPrChange w:id="387" w:author="Autor">
            <w:rPr/>
          </w:rPrChange>
        </w:rPr>
        <w:t xml:space="preserve"> zo strany RO</w:t>
      </w:r>
      <w:r w:rsidRPr="00C26F0F">
        <w:rPr>
          <w:rPrChange w:id="388" w:author="Autor">
            <w:rPr/>
          </w:rPrChange>
        </w:rPr>
        <w:t>, resp. skôr ako bude potvrdená ex-ante finančná oprava.</w:t>
      </w:r>
    </w:p>
    <w:p w14:paraId="38707C08" w14:textId="1C27403C" w:rsidR="00F61C24" w:rsidRPr="00C26F0F" w:rsidRDefault="00F61C24" w:rsidP="00B37880">
      <w:pPr>
        <w:numPr>
          <w:ilvl w:val="1"/>
          <w:numId w:val="32"/>
        </w:numPr>
        <w:tabs>
          <w:tab w:val="clear" w:pos="540"/>
          <w:tab w:val="num" w:pos="-1560"/>
        </w:tabs>
        <w:spacing w:before="120" w:line="264" w:lineRule="auto"/>
        <w:ind w:left="426" w:hanging="426"/>
        <w:jc w:val="both"/>
        <w:rPr>
          <w:rPrChange w:id="389" w:author="Autor">
            <w:rPr/>
          </w:rPrChange>
        </w:rPr>
      </w:pPr>
      <w:r w:rsidRPr="00C26F0F">
        <w:rPr>
          <w:rPrChange w:id="390" w:author="Autor">
            <w:rPr/>
          </w:rPrChange>
        </w:rPr>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C26F0F">
          <w:rPr>
            <w:rPrChange w:id="391" w:author="Autor">
              <w:rPr/>
            </w:rPrChange>
          </w:rPr>
          <w:t xml:space="preserve">109 </w:t>
        </w:r>
        <w:del w:id="392" w:author="Autor">
          <w:r w:rsidRPr="00C26F0F" w:rsidDel="00C05F4B">
            <w:rPr>
              <w:rPrChange w:id="393" w:author="Autor">
                <w:rPr/>
              </w:rPrChange>
            </w:rPr>
            <w:delText>a</w:delText>
          </w:r>
        </w:del>
      </w:smartTag>
      <w:del w:id="394" w:author="Autor">
        <w:r w:rsidRPr="00C26F0F" w:rsidDel="00C05F4B">
          <w:rPr>
            <w:rPrChange w:id="395" w:author="Autor">
              <w:rPr/>
            </w:rPrChange>
          </w:rPr>
          <w:delText xml:space="preserve"> </w:delText>
        </w:r>
      </w:del>
      <w:ins w:id="396" w:author="Autor">
        <w:r w:rsidR="00C05F4B" w:rsidRPr="00C26F0F">
          <w:rPr>
            <w:rPrChange w:id="397" w:author="Autor">
              <w:rPr/>
            </w:rPrChange>
          </w:rPr>
          <w:t xml:space="preserve">až </w:t>
        </w:r>
      </w:ins>
      <w:r w:rsidRPr="00C26F0F">
        <w:rPr>
          <w:rPrChange w:id="398" w:author="Autor">
            <w:rPr/>
          </w:rPrChange>
        </w:rPr>
        <w:t xml:space="preserve">§ </w:t>
      </w:r>
      <w:ins w:id="399" w:author="Autor">
        <w:r w:rsidR="00C05F4B" w:rsidRPr="00C26F0F">
          <w:rPr>
            <w:rPrChange w:id="400" w:author="Autor">
              <w:rPr/>
            </w:rPrChange>
          </w:rPr>
          <w:t>112</w:t>
        </w:r>
      </w:ins>
      <w:del w:id="401" w:author="Autor">
        <w:r w:rsidRPr="00C26F0F" w:rsidDel="00C05F4B">
          <w:rPr>
            <w:rPrChange w:id="402" w:author="Autor">
              <w:rPr/>
            </w:rPrChange>
          </w:rPr>
          <w:delText>110</w:delText>
        </w:r>
      </w:del>
      <w:r w:rsidRPr="00C26F0F">
        <w:rPr>
          <w:rPrChange w:id="403" w:author="Autor">
            <w:rPr/>
          </w:rPrChange>
        </w:rPr>
        <w:t xml:space="preserve">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3590C642" w:rsidR="00EE0DF4" w:rsidRPr="00C26F0F" w:rsidRDefault="00083609" w:rsidP="00F61C24">
      <w:pPr>
        <w:numPr>
          <w:ilvl w:val="1"/>
          <w:numId w:val="32"/>
        </w:numPr>
        <w:tabs>
          <w:tab w:val="clear" w:pos="540"/>
        </w:tabs>
        <w:spacing w:before="120" w:after="120"/>
        <w:ind w:left="426" w:hanging="426"/>
        <w:jc w:val="both"/>
        <w:rPr>
          <w:rPrChange w:id="404" w:author="Autor">
            <w:rPr/>
          </w:rPrChange>
        </w:rPr>
      </w:pPr>
      <w:r w:rsidRPr="00C26F0F">
        <w:rPr>
          <w:rPrChange w:id="405" w:author="Autor">
            <w:rPr/>
          </w:rPrChange>
        </w:rPr>
        <w:t xml:space="preserve">Prijímateľ berie na vedomie, že lehota určená, resp. dojednaná pre </w:t>
      </w:r>
      <w:r w:rsidR="00F61C24" w:rsidRPr="00C26F0F">
        <w:rPr>
          <w:rPrChange w:id="406" w:author="Autor">
            <w:rPr/>
          </w:rPrChange>
        </w:rPr>
        <w:t xml:space="preserve">finančnú </w:t>
      </w:r>
      <w:r w:rsidRPr="00C26F0F">
        <w:rPr>
          <w:rPrChange w:id="407" w:author="Autor">
            <w:rPr/>
          </w:rPrChange>
        </w:rPr>
        <w:t>kontrolu Žiadosti o platbu nezačne plynúť skôr</w:t>
      </w:r>
      <w:r w:rsidR="00F61C24" w:rsidRPr="00C26F0F">
        <w:rPr>
          <w:rPrChange w:id="408" w:author="Autor">
            <w:rPr/>
          </w:rPrChange>
        </w:rPr>
        <w:t>,</w:t>
      </w:r>
      <w:r w:rsidRPr="00C26F0F">
        <w:rPr>
          <w:rPrChange w:id="409" w:author="Autor">
            <w:rPr/>
          </w:rPrChange>
        </w:rPr>
        <w:t xml:space="preserve"> ako bude Prijímateľ oboznámený o </w:t>
      </w:r>
      <w:del w:id="410" w:author="Autor">
        <w:r w:rsidRPr="00C26F0F" w:rsidDel="00C05F4B">
          <w:rPr>
            <w:rPrChange w:id="411" w:author="Autor">
              <w:rPr/>
            </w:rPrChange>
          </w:rPr>
          <w:delText xml:space="preserve">pozitívnom </w:delText>
        </w:r>
      </w:del>
      <w:ins w:id="412" w:author="Autor">
        <w:r w:rsidR="00C05F4B" w:rsidRPr="00C26F0F">
          <w:rPr>
            <w:rPrChange w:id="413" w:author="Autor">
              <w:rPr/>
            </w:rPrChange>
          </w:rPr>
          <w:t xml:space="preserve">kladnom </w:t>
        </w:r>
      </w:ins>
      <w:r w:rsidRPr="00C26F0F">
        <w:rPr>
          <w:rPrChange w:id="414" w:author="Autor">
            <w:rPr/>
          </w:rPrChange>
        </w:rPr>
        <w:t xml:space="preserve">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28A7E832" w:rsidR="00EE0DF4" w:rsidRPr="00C26F0F" w:rsidRDefault="00083609">
      <w:pPr>
        <w:numPr>
          <w:ilvl w:val="1"/>
          <w:numId w:val="32"/>
        </w:numPr>
        <w:tabs>
          <w:tab w:val="clear" w:pos="540"/>
        </w:tabs>
        <w:spacing w:before="120" w:after="120"/>
        <w:ind w:left="426" w:hanging="426"/>
        <w:jc w:val="both"/>
        <w:rPr>
          <w:rPrChange w:id="415" w:author="Autor">
            <w:rPr/>
          </w:rPrChange>
        </w:rPr>
      </w:pPr>
      <w:r w:rsidRPr="00C26F0F">
        <w:rPr>
          <w:rPrChange w:id="416" w:author="Autor">
            <w:rPr/>
          </w:rPrChange>
        </w:rPr>
        <w:t>Prijímateľ si je vedomý svojich povinností zabezpečiť, aby pri výbere Dodávateľa bol dodržaný zákaz konfliktu záujmov</w:t>
      </w:r>
      <w:ins w:id="417" w:author="Autor">
        <w:r w:rsidR="00C05F4B" w:rsidRPr="00C26F0F">
          <w:rPr>
            <w:rPrChange w:id="418" w:author="Autor">
              <w:rPr/>
            </w:rPrChange>
          </w:rPr>
          <w:t xml:space="preserve"> v zmysle § 23 zákon o VO.</w:t>
        </w:r>
      </w:ins>
      <w:del w:id="419" w:author="Autor">
        <w:r w:rsidRPr="00C26F0F" w:rsidDel="00C05F4B">
          <w:rPr>
            <w:rPrChange w:id="420" w:author="Autor">
              <w:rPr/>
            </w:rPrChange>
          </w:rPr>
          <w:delText>.</w:delText>
        </w:r>
      </w:del>
      <w:r w:rsidRPr="00C26F0F">
        <w:rPr>
          <w:rPrChange w:id="421" w:author="Autor">
            <w:rPr/>
          </w:rPrChange>
        </w:rPr>
        <w:t xml:space="preserve"> V prípade identifikácie konfliktu záujmov je Poskytovateľ oprávnený postupovať podľa  § 46 ods. 12 zákona o</w:t>
      </w:r>
      <w:r w:rsidR="00B16E6B" w:rsidRPr="00C26F0F">
        <w:rPr>
          <w:rPrChange w:id="422" w:author="Autor">
            <w:rPr/>
          </w:rPrChange>
        </w:rPr>
        <w:t> </w:t>
      </w:r>
      <w:r w:rsidRPr="00C26F0F">
        <w:rPr>
          <w:rPrChange w:id="423" w:author="Autor">
            <w:rPr/>
          </w:rPrChange>
        </w:rPr>
        <w:t>príspevku</w:t>
      </w:r>
      <w:r w:rsidR="00B16E6B" w:rsidRPr="00C26F0F">
        <w:rPr>
          <w:rPrChange w:id="424" w:author="Autor">
            <w:rPr/>
          </w:rPrChange>
        </w:rPr>
        <w:t xml:space="preserve"> z</w:t>
      </w:r>
      <w:r w:rsidRPr="00C26F0F">
        <w:rPr>
          <w:rPrChange w:id="425" w:author="Autor">
            <w:rPr/>
          </w:rPrChange>
        </w:rPr>
        <w:t xml:space="preserve"> EŠIF alebo podľa iných všeobecne záväzných právnych predpisov alebo postupov upravených v Právnych dokumentoch, najmä v Metodickom pokyne CKO č. 5 k určovaniu finančných opráv</w:t>
      </w:r>
      <w:r w:rsidR="00F61C24" w:rsidRPr="00C26F0F">
        <w:rPr>
          <w:rPrChange w:id="426" w:author="Autor">
            <w:rPr/>
          </w:rPrChange>
        </w:rPr>
        <w:t xml:space="preserve"> v príslušnej verzii</w:t>
      </w:r>
      <w:r w:rsidRPr="00C26F0F">
        <w:rPr>
          <w:rPrChange w:id="427" w:author="Autor">
            <w:rPr/>
          </w:rPrChange>
        </w:rPr>
        <w:t>, ktoré má riadiaci orgán uplatňovať pri nedodržaní pravidiel a postupov verejného obstarávania</w:t>
      </w:r>
      <w:r w:rsidR="00F61C24" w:rsidRPr="00C26F0F">
        <w:rPr>
          <w:rPrChange w:id="428" w:author="Autor">
            <w:rPr/>
          </w:rPrChange>
        </w:rPr>
        <w:t xml:space="preserve"> a v Metodickom pokyne CKO č. 13 k posudzovaniu konfliktu záujmov v procese verejného obstarávania</w:t>
      </w:r>
      <w:r w:rsidRPr="00C26F0F">
        <w:rPr>
          <w:rPrChange w:id="429" w:author="Autor">
            <w:rPr/>
          </w:rPrChange>
        </w:rPr>
        <w:t xml:space="preserve">. </w:t>
      </w:r>
    </w:p>
    <w:p w14:paraId="15EB7E55" w14:textId="77777777" w:rsidR="00EE0DF4" w:rsidRPr="00C26F0F" w:rsidRDefault="00083609">
      <w:pPr>
        <w:numPr>
          <w:ilvl w:val="1"/>
          <w:numId w:val="32"/>
        </w:numPr>
        <w:tabs>
          <w:tab w:val="clear" w:pos="540"/>
        </w:tabs>
        <w:spacing w:before="120" w:after="120"/>
        <w:ind w:left="426" w:hanging="426"/>
        <w:jc w:val="both"/>
        <w:rPr>
          <w:rPrChange w:id="430" w:author="Autor">
            <w:rPr/>
          </w:rPrChange>
        </w:rPr>
      </w:pPr>
      <w:r w:rsidRPr="00C26F0F">
        <w:rPr>
          <w:rPrChange w:id="431" w:author="Autor">
            <w:rPr/>
          </w:rPrChange>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C26F0F" w:rsidRDefault="00083609">
      <w:pPr>
        <w:numPr>
          <w:ilvl w:val="1"/>
          <w:numId w:val="32"/>
        </w:numPr>
        <w:tabs>
          <w:tab w:val="clear" w:pos="540"/>
        </w:tabs>
        <w:spacing w:before="120" w:after="120"/>
        <w:ind w:left="426" w:hanging="426"/>
        <w:jc w:val="both"/>
        <w:rPr>
          <w:rPrChange w:id="432" w:author="Autor">
            <w:rPr/>
          </w:rPrChange>
        </w:rPr>
      </w:pPr>
      <w:r w:rsidRPr="00C26F0F">
        <w:rPr>
          <w:rPrChange w:id="433" w:author="Autor">
            <w:rPr/>
          </w:rPrChange>
        </w:rPr>
        <w:t>V prípade, ak Poskytovateľ identifikuje:</w:t>
      </w:r>
    </w:p>
    <w:p w14:paraId="520BA2E1" w14:textId="77777777" w:rsidR="00EE0DF4" w:rsidRPr="00C26F0F" w:rsidRDefault="00083609">
      <w:pPr>
        <w:pStyle w:val="Odsekzoznamu1"/>
        <w:numPr>
          <w:ilvl w:val="0"/>
          <w:numId w:val="39"/>
        </w:numPr>
        <w:spacing w:before="120" w:after="120"/>
        <w:ind w:left="709" w:hanging="283"/>
        <w:contextualSpacing w:val="0"/>
        <w:jc w:val="both"/>
        <w:rPr>
          <w:rPrChange w:id="434" w:author="Autor">
            <w:rPr/>
          </w:rPrChange>
        </w:rPr>
      </w:pPr>
      <w:r w:rsidRPr="00C26F0F">
        <w:rPr>
          <w:rPrChange w:id="435" w:author="Autor">
            <w:rPr/>
          </w:rPrChange>
        </w:rPr>
        <w:t>nedodržanie princípov a postupov VO a/alebo</w:t>
      </w:r>
    </w:p>
    <w:p w14:paraId="237474DF" w14:textId="77777777" w:rsidR="00EE0DF4" w:rsidRPr="00C26F0F" w:rsidRDefault="00083609">
      <w:pPr>
        <w:pStyle w:val="Odsekzoznamu1"/>
        <w:numPr>
          <w:ilvl w:val="0"/>
          <w:numId w:val="39"/>
        </w:numPr>
        <w:spacing w:before="120" w:after="120"/>
        <w:ind w:left="709" w:hanging="283"/>
        <w:contextualSpacing w:val="0"/>
        <w:jc w:val="both"/>
        <w:rPr>
          <w:rPrChange w:id="436" w:author="Autor">
            <w:rPr/>
          </w:rPrChange>
        </w:rPr>
      </w:pPr>
      <w:r w:rsidRPr="00C26F0F">
        <w:rPr>
          <w:rPrChange w:id="437" w:author="Autor">
            <w:rPr/>
          </w:rPrChange>
        </w:rPr>
        <w:t>porušenie zásad, princípov alebo povinností vyplývajúcich z právnych predpisov SR a z právnych aktov EÚ a/alebo</w:t>
      </w:r>
    </w:p>
    <w:p w14:paraId="45B44E67" w14:textId="77777777" w:rsidR="00EE0DF4" w:rsidRPr="00C26F0F" w:rsidRDefault="00083609">
      <w:pPr>
        <w:pStyle w:val="Odsekzoznamu1"/>
        <w:numPr>
          <w:ilvl w:val="0"/>
          <w:numId w:val="39"/>
        </w:numPr>
        <w:spacing w:before="120" w:after="120"/>
        <w:ind w:left="709" w:hanging="283"/>
        <w:contextualSpacing w:val="0"/>
        <w:jc w:val="both"/>
        <w:rPr>
          <w:rPrChange w:id="438" w:author="Autor">
            <w:rPr/>
          </w:rPrChange>
        </w:rPr>
      </w:pPr>
      <w:r w:rsidRPr="00C26F0F">
        <w:rPr>
          <w:rPrChange w:id="439" w:author="Autor">
            <w:rPr/>
          </w:rPrChange>
        </w:rP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0018786F" w:rsidR="00EE0DF4" w:rsidRPr="00C26F0F" w:rsidRDefault="00083609">
      <w:pPr>
        <w:pStyle w:val="Odsekzoznamu1"/>
        <w:spacing w:before="120" w:after="120"/>
        <w:ind w:left="426"/>
        <w:contextualSpacing w:val="0"/>
        <w:jc w:val="both"/>
        <w:rPr>
          <w:rPrChange w:id="440" w:author="Autor">
            <w:rPr/>
          </w:rPrChange>
        </w:rPr>
      </w:pPr>
      <w:r w:rsidRPr="00C26F0F">
        <w:rPr>
          <w:rPrChange w:id="441" w:author="Autor">
            <w:rPr/>
          </w:rPrChange>
        </w:rPr>
        <w:t xml:space="preserve">to všetko pred podpisom zmluvy na dodávku tovarov, služieb alebo stavebných prác                s úspešným uchádzačom a ak nedôjde k odstráneniu protiprávneho stavu, </w:t>
      </w:r>
      <w:r w:rsidR="00F61C24" w:rsidRPr="00C26F0F">
        <w:rPr>
          <w:rPrChange w:id="442" w:author="Autor">
            <w:rPr/>
          </w:rPrChange>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C26F0F">
        <w:rPr>
          <w:rPrChange w:id="443" w:author="Autor">
            <w:rPr/>
          </w:rPrChange>
        </w:rPr>
        <w:t xml:space="preserve"> V prípade návrhu na </w:t>
      </w:r>
      <w:r w:rsidRPr="00C26F0F">
        <w:rPr>
          <w:rPrChange w:id="444" w:author="Autor">
            <w:rPr/>
          </w:rPrChange>
        </w:rPr>
        <w:lastRenderedPageBreak/>
        <w:t>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C26F0F" w:rsidRDefault="00083609">
      <w:pPr>
        <w:numPr>
          <w:ilvl w:val="1"/>
          <w:numId w:val="32"/>
        </w:numPr>
        <w:tabs>
          <w:tab w:val="clear" w:pos="540"/>
        </w:tabs>
        <w:spacing w:before="120" w:after="120"/>
        <w:ind w:left="426" w:hanging="426"/>
        <w:jc w:val="both"/>
        <w:rPr>
          <w:rPrChange w:id="445" w:author="Autor">
            <w:rPr/>
          </w:rPrChange>
        </w:rPr>
      </w:pPr>
      <w:r w:rsidRPr="00C26F0F">
        <w:rPr>
          <w:rPrChange w:id="446" w:author="Autor">
            <w:rPr/>
          </w:rPrChange>
        </w:rPr>
        <w:t xml:space="preserve">V prípade, ak Poskytovateľ identifikuje: </w:t>
      </w:r>
    </w:p>
    <w:p w14:paraId="3C110048" w14:textId="77777777" w:rsidR="00EE0DF4" w:rsidRPr="00C26F0F" w:rsidRDefault="00083609">
      <w:pPr>
        <w:numPr>
          <w:ilvl w:val="0"/>
          <w:numId w:val="40"/>
        </w:numPr>
        <w:spacing w:before="120" w:after="120"/>
        <w:ind w:left="709" w:hanging="283"/>
        <w:jc w:val="both"/>
        <w:rPr>
          <w:rPrChange w:id="447" w:author="Autor">
            <w:rPr/>
          </w:rPrChange>
        </w:rPr>
      </w:pPr>
      <w:r w:rsidRPr="00C26F0F">
        <w:rPr>
          <w:rPrChange w:id="448" w:author="Autor">
            <w:rPr/>
          </w:rPrChange>
        </w:rPr>
        <w:t xml:space="preserve">nedodržanie princípov a postupov VO a/alebo </w:t>
      </w:r>
    </w:p>
    <w:p w14:paraId="7344A56B" w14:textId="77777777" w:rsidR="00EE0DF4" w:rsidRPr="00C26F0F" w:rsidRDefault="00083609">
      <w:pPr>
        <w:numPr>
          <w:ilvl w:val="0"/>
          <w:numId w:val="40"/>
        </w:numPr>
        <w:spacing w:before="120" w:after="120"/>
        <w:ind w:left="709" w:hanging="283"/>
        <w:jc w:val="both"/>
        <w:rPr>
          <w:rPrChange w:id="449" w:author="Autor">
            <w:rPr/>
          </w:rPrChange>
        </w:rPr>
      </w:pPr>
      <w:r w:rsidRPr="00C26F0F">
        <w:rPr>
          <w:rPrChange w:id="450" w:author="Autor">
            <w:rPr/>
          </w:rPrChange>
        </w:rPr>
        <w:t>porušenie zásad, princípov alebo povinností vyplývajúcich z právnych predpisov SR            a z právnych aktov EÚ a/alebo</w:t>
      </w:r>
    </w:p>
    <w:p w14:paraId="2B8ADCDA" w14:textId="77777777" w:rsidR="00EE0DF4" w:rsidRPr="00C26F0F" w:rsidRDefault="00083609">
      <w:pPr>
        <w:numPr>
          <w:ilvl w:val="0"/>
          <w:numId w:val="40"/>
        </w:numPr>
        <w:spacing w:before="120" w:after="120"/>
        <w:ind w:left="709" w:hanging="283"/>
        <w:jc w:val="both"/>
        <w:rPr>
          <w:rPrChange w:id="451" w:author="Autor">
            <w:rPr/>
          </w:rPrChange>
        </w:rPr>
      </w:pPr>
      <w:r w:rsidRPr="00C26F0F">
        <w:rPr>
          <w:rPrChange w:id="452" w:author="Autor">
            <w:rPr/>
          </w:rPrChange>
        </w:rP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074AE1B3" w:rsidR="00EE0DF4" w:rsidRPr="00C26F0F" w:rsidRDefault="00083609">
      <w:pPr>
        <w:pStyle w:val="Odsekzoznamu1"/>
        <w:spacing w:before="120" w:after="120"/>
        <w:ind w:left="426"/>
        <w:contextualSpacing w:val="0"/>
        <w:jc w:val="both"/>
        <w:rPr>
          <w:rPrChange w:id="453" w:author="Autor">
            <w:rPr/>
          </w:rPrChange>
        </w:rPr>
      </w:pPr>
      <w:r w:rsidRPr="00C26F0F">
        <w:rPr>
          <w:rPrChange w:id="454" w:author="Autor">
            <w:rPr/>
          </w:rPrChange>
        </w:rP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rsidRPr="00C26F0F">
        <w:rPr>
          <w:rPrChange w:id="455" w:author="Autor">
            <w:rPr/>
          </w:rPrChange>
        </w:rPr>
        <w:t xml:space="preserve">finančnej </w:t>
      </w:r>
      <w:r w:rsidRPr="00C26F0F">
        <w:rPr>
          <w:rPrChange w:id="456" w:author="Autor">
            <w:rPr/>
          </w:rPrChange>
        </w:rPr>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rsidRPr="00C26F0F">
        <w:rPr>
          <w:rPrChange w:id="457" w:author="Autor">
            <w:rPr/>
          </w:rPrChange>
        </w:rPr>
        <w:t xml:space="preserve"> v príslušnej verzii</w:t>
      </w:r>
      <w:r w:rsidRPr="00C26F0F">
        <w:rPr>
          <w:rPrChange w:id="458" w:author="Autor">
            <w:rPr/>
          </w:rPrChange>
        </w:rPr>
        <w:t>, ktoré má riadiaci orgán uplatňovať pri nedodržaní pravidiel a postupov verejného obstarávania a v súlade s </w:t>
      </w:r>
      <w:commentRangeStart w:id="459"/>
      <w:r w:rsidRPr="00C26F0F">
        <w:rPr>
          <w:rPrChange w:id="460" w:author="Autor">
            <w:rPr/>
          </w:rPrChange>
        </w:rPr>
        <w:t>Prílohou č. 4</w:t>
      </w:r>
      <w:commentRangeEnd w:id="459"/>
      <w:r w:rsidR="003F7348" w:rsidRPr="00C26F0F">
        <w:rPr>
          <w:rStyle w:val="Odkaznakomentr"/>
          <w:sz w:val="24"/>
          <w:rPrChange w:id="461" w:author="Autor">
            <w:rPr>
              <w:rStyle w:val="Odkaznakomentr"/>
              <w:sz w:val="24"/>
            </w:rPr>
          </w:rPrChange>
        </w:rPr>
        <w:commentReference w:id="459"/>
      </w:r>
      <w:r w:rsidRPr="00C26F0F">
        <w:rPr>
          <w:rPrChange w:id="462" w:author="Autor">
            <w:rPr/>
          </w:rPrChange>
        </w:rPr>
        <w:t xml:space="preserve">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rsidRPr="00C26F0F">
        <w:rPr>
          <w:rPrChange w:id="463" w:author="Autor">
            <w:rPr/>
          </w:rPrChange>
        </w:rPr>
        <w:t>opravy</w:t>
      </w:r>
      <w:r w:rsidRPr="00C26F0F">
        <w:rPr>
          <w:rPrChange w:id="464" w:author="Autor">
            <w:rPr/>
          </w:rPrChange>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05F7C11A" w:rsidR="00F61C24" w:rsidRPr="00C26F0F" w:rsidRDefault="00F61C24" w:rsidP="00CC5DC4">
      <w:pPr>
        <w:numPr>
          <w:ilvl w:val="1"/>
          <w:numId w:val="32"/>
        </w:numPr>
        <w:tabs>
          <w:tab w:val="clear" w:pos="540"/>
          <w:tab w:val="num" w:pos="-1843"/>
        </w:tabs>
        <w:spacing w:before="120" w:line="264" w:lineRule="auto"/>
        <w:ind w:left="426" w:hanging="426"/>
        <w:jc w:val="both"/>
        <w:rPr>
          <w:ins w:id="465" w:author="Autor"/>
          <w:rPrChange w:id="466" w:author="Autor">
            <w:rPr>
              <w:ins w:id="467" w:author="Autor"/>
            </w:rPr>
          </w:rPrChange>
        </w:rPr>
      </w:pPr>
      <w:r w:rsidRPr="00C26F0F">
        <w:rPr>
          <w:rPrChange w:id="468" w:author="Autor">
            <w:rPr/>
          </w:rPrChange>
        </w:rPr>
        <w:t xml:space="preserve">V prípade uplatnenia ex ante finančných opráv za porušenie pravidiel a postupov VO je prijímateľ povinný deklarovať 100 % hodnoty výdavku, ktorá bude až na úrovni </w:t>
      </w:r>
      <w:del w:id="469" w:author="Autor">
        <w:r w:rsidRPr="00C26F0F" w:rsidDel="00C05F4B">
          <w:rPr>
            <w:rPrChange w:id="470" w:author="Autor">
              <w:rPr/>
            </w:rPrChange>
          </w:rPr>
          <w:delText>riadiaceho orgánu</w:delText>
        </w:r>
      </w:del>
      <w:ins w:id="471" w:author="Autor">
        <w:r w:rsidR="00C05F4B" w:rsidRPr="00C26F0F">
          <w:rPr>
            <w:rPrChange w:id="472" w:author="Autor">
              <w:rPr/>
            </w:rPrChange>
          </w:rPr>
          <w:t>Poskytovateľa</w:t>
        </w:r>
      </w:ins>
      <w:r w:rsidRPr="00C26F0F">
        <w:rPr>
          <w:rPrChange w:id="473" w:author="Autor">
            <w:rPr/>
          </w:rPrChange>
        </w:rPr>
        <w:t xml:space="preserve"> znížená o zodpovedajúcu výšku finančnej opravy.</w:t>
      </w:r>
    </w:p>
    <w:p w14:paraId="636CAF3A" w14:textId="77777777" w:rsidR="00C05F4B" w:rsidRPr="00C26F0F" w:rsidRDefault="00C05F4B" w:rsidP="00C05F4B">
      <w:pPr>
        <w:numPr>
          <w:ilvl w:val="1"/>
          <w:numId w:val="32"/>
        </w:numPr>
        <w:spacing w:before="120" w:line="264" w:lineRule="auto"/>
        <w:jc w:val="both"/>
        <w:rPr>
          <w:ins w:id="474" w:author="Autor"/>
          <w:rPrChange w:id="475" w:author="Autor">
            <w:rPr>
              <w:ins w:id="476" w:author="Autor"/>
            </w:rPr>
          </w:rPrChange>
        </w:rPr>
      </w:pPr>
      <w:ins w:id="477" w:author="Autor">
        <w:r w:rsidRPr="00C26F0F">
          <w:rPr>
            <w:rPrChange w:id="478" w:author="Autor">
              <w:rPr/>
            </w:rPrChange>
          </w:rPr>
          <w:t xml:space="preserve">V prípade ex ante </w:t>
        </w:r>
        <w:r w:rsidRPr="00C26F0F">
          <w:rPr>
            <w:rFonts w:eastAsia="Times New Roman"/>
            <w:rPrChange w:id="479" w:author="Autor">
              <w:rPr>
                <w:rFonts w:eastAsia="Times New Roman"/>
              </w:rPr>
            </w:rPrChange>
          </w:rPr>
          <w:t>finančnej opravy je Prijímateľ povinný pri predkladaní žiadosti o platbu postupovať nasledovne:</w:t>
        </w:r>
      </w:ins>
    </w:p>
    <w:p w14:paraId="5B8B3908" w14:textId="77777777" w:rsidR="00C05F4B" w:rsidRPr="00C26F0F" w:rsidRDefault="00C05F4B" w:rsidP="00C05F4B">
      <w:pPr>
        <w:pStyle w:val="Odsekzoznamu"/>
        <w:numPr>
          <w:ilvl w:val="0"/>
          <w:numId w:val="73"/>
        </w:numPr>
        <w:spacing w:before="120" w:line="264" w:lineRule="auto"/>
        <w:jc w:val="both"/>
        <w:rPr>
          <w:ins w:id="480" w:author="Autor"/>
          <w:rFonts w:eastAsia="Calibri"/>
        </w:rPr>
      </w:pPr>
      <w:ins w:id="481" w:author="Autor">
        <w:r w:rsidRPr="00C26F0F">
          <w:rPr>
            <w:iCs/>
            <w:rPrChange w:id="482" w:author="Autor">
              <w:rPr>
                <w:iCs/>
                <w:sz w:val="22"/>
                <w:szCs w:val="22"/>
              </w:rPr>
            </w:rPrChange>
          </w:rPr>
          <w:t>nepotvrdená ex ante finančná oprava (neuzatvorený dodatok k zmluve o poskytnutí nenávratného finančného príspevku) – Prijímateľ predkladá žiadosť o platbu zahŕňajúcu všetky výdavky vrátane výdavkov za nepotvrdenú ex ante finančnú opravu a Poskytovateľ zníži oprávnenú sumu v predloženej žiadosti o platbu;</w:t>
        </w:r>
      </w:ins>
    </w:p>
    <w:p w14:paraId="0CB7A43E" w14:textId="7FF11316" w:rsidR="00C05F4B" w:rsidRPr="00C26F0F" w:rsidDel="00C05F4B" w:rsidRDefault="00C05F4B">
      <w:pPr>
        <w:pStyle w:val="Odsekzoznamu"/>
        <w:numPr>
          <w:ilvl w:val="1"/>
          <w:numId w:val="32"/>
        </w:numPr>
        <w:tabs>
          <w:tab w:val="clear" w:pos="540"/>
          <w:tab w:val="num" w:pos="-1843"/>
        </w:tabs>
        <w:spacing w:before="120" w:line="264" w:lineRule="auto"/>
        <w:ind w:left="426" w:hanging="426"/>
        <w:jc w:val="both"/>
        <w:rPr>
          <w:del w:id="483" w:author="Autor"/>
          <w:rPrChange w:id="484" w:author="Autor">
            <w:rPr>
              <w:del w:id="485" w:author="Autor"/>
            </w:rPr>
          </w:rPrChange>
        </w:rPr>
        <w:pPrChange w:id="486" w:author="Autor">
          <w:pPr>
            <w:numPr>
              <w:ilvl w:val="1"/>
              <w:numId w:val="32"/>
            </w:numPr>
            <w:tabs>
              <w:tab w:val="num" w:pos="-1843"/>
              <w:tab w:val="num" w:pos="540"/>
            </w:tabs>
            <w:spacing w:before="120" w:line="264" w:lineRule="auto"/>
            <w:ind w:left="426" w:hanging="426"/>
            <w:jc w:val="both"/>
          </w:pPr>
        </w:pPrChange>
      </w:pPr>
      <w:ins w:id="487" w:author="Autor">
        <w:r w:rsidRPr="00C26F0F">
          <w:rPr>
            <w:iCs/>
          </w:rPr>
          <w:t>potvrdená ex ante finančná oprava (uzatvorený dodatok k zmluve o poskytnutí nenávratného finančného príspevku) – Prijímateľ predkladá žiadosť o platbu zahŕňajúcu všetky výdavky, avšak nárokuje si sumu zníženú o potvrdenú ex ante finančnú opravu.</w:t>
        </w:r>
      </w:ins>
    </w:p>
    <w:p w14:paraId="147D7B4F" w14:textId="625F6DB3" w:rsidR="00EE0DF4" w:rsidRPr="00C26F0F" w:rsidRDefault="00083609">
      <w:pPr>
        <w:numPr>
          <w:ilvl w:val="1"/>
          <w:numId w:val="32"/>
        </w:numPr>
        <w:tabs>
          <w:tab w:val="clear" w:pos="540"/>
        </w:tabs>
        <w:spacing w:before="120" w:after="120"/>
        <w:ind w:left="426" w:hanging="426"/>
        <w:jc w:val="both"/>
      </w:pPr>
      <w:r w:rsidRPr="00C26F0F">
        <w:rPr>
          <w:rPrChange w:id="488" w:author="Autor">
            <w:rPr/>
          </w:rPrChange>
        </w:rPr>
        <w:lastRenderedPageBreak/>
        <w:t xml:space="preserve">Zoznam porušení pravidiel a postupov obstarávania, spolu s určením percentuálnej výšky finančnej opravy prislúchajúcej konkrétnemu porušeniu, podľa ktorého postupuje Poskytovateľ pri určení finančnej opravy a ex-ante </w:t>
      </w:r>
      <w:r w:rsidR="00F61C24" w:rsidRPr="00C26F0F">
        <w:rPr>
          <w:rPrChange w:id="489" w:author="Autor">
            <w:rPr/>
          </w:rPrChange>
        </w:rPr>
        <w:t xml:space="preserve">finančnej </w:t>
      </w:r>
      <w:r w:rsidRPr="00C26F0F">
        <w:rPr>
          <w:rPrChange w:id="490" w:author="Autor">
            <w:rPr/>
          </w:rPrChange>
        </w:rPr>
        <w:t xml:space="preserve">opravy, tvorí </w:t>
      </w:r>
      <w:commentRangeStart w:id="491"/>
      <w:r w:rsidRPr="00C26F0F">
        <w:rPr>
          <w:rPrChange w:id="492" w:author="Autor">
            <w:rPr/>
          </w:rPrChange>
        </w:rPr>
        <w:t>Prílohu č. 4 (Finančné opravy za porušenie pravidiel a postupov obstarávania).</w:t>
      </w:r>
      <w:commentRangeEnd w:id="491"/>
      <w:r w:rsidR="003F7348" w:rsidRPr="00C26F0F">
        <w:rPr>
          <w:rStyle w:val="Odkaznakomentr"/>
          <w:sz w:val="24"/>
        </w:rPr>
        <w:commentReference w:id="491"/>
      </w:r>
    </w:p>
    <w:p w14:paraId="2CF030C9" w14:textId="77777777" w:rsidR="00EE0DF4" w:rsidRPr="00C26F0F" w:rsidRDefault="00083609">
      <w:pPr>
        <w:numPr>
          <w:ilvl w:val="1"/>
          <w:numId w:val="32"/>
        </w:numPr>
        <w:tabs>
          <w:tab w:val="clear" w:pos="540"/>
        </w:tabs>
        <w:spacing w:before="120" w:after="120"/>
        <w:ind w:left="426" w:hanging="426"/>
        <w:jc w:val="both"/>
        <w:rPr>
          <w:rPrChange w:id="493" w:author="Autor">
            <w:rPr/>
          </w:rPrChange>
        </w:rPr>
      </w:pPr>
      <w:r w:rsidRPr="00C26F0F">
        <w:t xml:space="preserve">Ak v súlade s Vyzvaním vyplývala pre žiadateľa povinnosť spočívajúca v tom,  </w:t>
      </w:r>
      <w:r w:rsidRPr="00C26F0F">
        <w:rPr>
          <w:rPrChange w:id="494" w:author="Autor">
            <w:rPr/>
          </w:rPrChange>
        </w:rPr>
        <w:t xml:space="preserve">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201F9177" w:rsidR="00EE0DF4" w:rsidRPr="00C26F0F" w:rsidRDefault="00083609">
      <w:pPr>
        <w:numPr>
          <w:ilvl w:val="1"/>
          <w:numId w:val="32"/>
        </w:numPr>
        <w:tabs>
          <w:tab w:val="clear" w:pos="540"/>
        </w:tabs>
        <w:spacing w:before="120" w:after="120"/>
        <w:ind w:left="426" w:hanging="426"/>
        <w:jc w:val="both"/>
        <w:rPr>
          <w:rPrChange w:id="495" w:author="Autor">
            <w:rPr/>
          </w:rPrChange>
        </w:rPr>
      </w:pPr>
      <w:r w:rsidRPr="00C26F0F">
        <w:rPr>
          <w:rPrChange w:id="496" w:author="Autor">
            <w:rPr/>
          </w:rPrChange>
        </w:rPr>
        <w:t xml:space="preserve">Ak v súlade s v súlade s § 28 ods. 3 zákona o príspevku z EŠIF </w:t>
      </w:r>
      <w:commentRangeStart w:id="497"/>
      <w:r w:rsidRPr="00C26F0F">
        <w:rPr>
          <w:rPrChange w:id="498" w:author="Autor">
            <w:rPr/>
          </w:rPrChange>
        </w:rPr>
        <w:t xml:space="preserve">v spojení s § </w:t>
      </w:r>
      <w:r w:rsidR="00B92BB9" w:rsidRPr="00C26F0F">
        <w:rPr>
          <w:rPrChange w:id="499" w:author="Autor">
            <w:rPr/>
          </w:rPrChange>
        </w:rPr>
        <w:t>8</w:t>
      </w:r>
      <w:r w:rsidRPr="00C26F0F">
        <w:rPr>
          <w:rPrChange w:id="500" w:author="Autor">
            <w:rPr/>
          </w:rPrChange>
        </w:rPr>
        <w:t xml:space="preserve"> zákona o finančnej kontrole</w:t>
      </w:r>
      <w:commentRangeEnd w:id="497"/>
      <w:r w:rsidRPr="00C26F0F">
        <w:commentReference w:id="497"/>
      </w:r>
      <w:r w:rsidRPr="00C26F0F">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6E29FD5B" w:rsidR="00FB3443" w:rsidRPr="00C26F0F" w:rsidRDefault="00FB3443">
      <w:pPr>
        <w:numPr>
          <w:ilvl w:val="1"/>
          <w:numId w:val="32"/>
        </w:numPr>
        <w:tabs>
          <w:tab w:val="clear" w:pos="540"/>
        </w:tabs>
        <w:spacing w:before="120" w:after="120"/>
        <w:ind w:left="426" w:hanging="426"/>
        <w:jc w:val="both"/>
        <w:rPr>
          <w:ins w:id="501" w:author="Autor"/>
        </w:rPr>
      </w:pPr>
      <w:commentRangeStart w:id="502"/>
      <w:r w:rsidRPr="00C26F0F">
        <w:rPr>
          <w:rPrChange w:id="503" w:author="Autor">
            <w:rPr/>
          </w:rPrChange>
        </w:rPr>
        <w:t>Na obstarávania uskutočnené pre výdavky vykazované zjednodušeným spôsobom vykazovania sa ustanovenia tohto článku nevzťahujú.</w:t>
      </w:r>
      <w:commentRangeEnd w:id="502"/>
      <w:r w:rsidRPr="00C26F0F">
        <w:rPr>
          <w:rStyle w:val="Odkaznakomentr"/>
          <w:rFonts w:eastAsia="Times New Roman"/>
          <w:sz w:val="24"/>
          <w:lang w:val="x-none" w:eastAsia="x-none"/>
        </w:rPr>
        <w:commentReference w:id="502"/>
      </w:r>
    </w:p>
    <w:p w14:paraId="302F26BA" w14:textId="77777777" w:rsidR="00C05F4B" w:rsidRPr="00C26F0F" w:rsidRDefault="00C05F4B" w:rsidP="00C05F4B">
      <w:pPr>
        <w:numPr>
          <w:ilvl w:val="1"/>
          <w:numId w:val="32"/>
        </w:numPr>
        <w:spacing w:before="120" w:after="200" w:line="264" w:lineRule="auto"/>
        <w:jc w:val="both"/>
        <w:rPr>
          <w:ins w:id="504" w:author="Autor"/>
          <w:lang w:eastAsia="x-none"/>
          <w:rPrChange w:id="505" w:author="Autor">
            <w:rPr>
              <w:ins w:id="506" w:author="Autor"/>
              <w:lang w:eastAsia="x-none"/>
            </w:rPr>
          </w:rPrChange>
        </w:rPr>
      </w:pPr>
      <w:ins w:id="507" w:author="Autor">
        <w:r w:rsidRPr="00C26F0F">
          <w:rPr>
            <w:lang w:eastAsia="x-none"/>
          </w:rPr>
          <w:t>P</w:t>
        </w:r>
        <w:r w:rsidRPr="00C26F0F">
          <w:rPr>
            <w:lang w:eastAsia="x-none"/>
            <w:rPrChange w:id="508" w:author="Autor">
              <w:rPr>
                <w:lang w:eastAsia="x-none"/>
              </w:rPr>
            </w:rPrChange>
          </w:rPr>
          <w:t xml:space="preserve">rijímateľ v zmysle § 11 zákona o VO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C26F0F">
          <w:rPr>
            <w:rPrChange w:id="509" w:author="Autor">
              <w:rPr/>
            </w:rPrChange>
          </w:rPr>
          <w:t>zákona č. 315/2016 Z. z. o registri partnerov verejného sektora a o zmene a doplnení niektorých zákonov v znení neskorších predpisov</w:t>
        </w:r>
        <w:r w:rsidRPr="00C26F0F">
          <w:rPr>
            <w:lang w:eastAsia="x-none"/>
            <w:rPrChange w:id="510" w:author="Autor">
              <w:rPr>
                <w:lang w:eastAsia="x-none"/>
              </w:rPr>
            </w:rPrChang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p>
    <w:p w14:paraId="5BE9812C" w14:textId="027E5A24" w:rsidR="00C05F4B" w:rsidRPr="00C26F0F" w:rsidRDefault="00C05F4B">
      <w:pPr>
        <w:numPr>
          <w:ilvl w:val="1"/>
          <w:numId w:val="32"/>
        </w:numPr>
        <w:tabs>
          <w:tab w:val="clear" w:pos="540"/>
        </w:tabs>
        <w:spacing w:before="120" w:after="120" w:line="264" w:lineRule="auto"/>
        <w:ind w:left="426" w:hanging="426"/>
        <w:jc w:val="both"/>
        <w:rPr>
          <w:ins w:id="511" w:author="Autor"/>
          <w:rPrChange w:id="512" w:author="Autor">
            <w:rPr>
              <w:ins w:id="513" w:author="Autor"/>
            </w:rPr>
          </w:rPrChange>
        </w:rPr>
        <w:pPrChange w:id="514" w:author="Autor">
          <w:pPr>
            <w:numPr>
              <w:ilvl w:val="1"/>
              <w:numId w:val="32"/>
            </w:numPr>
            <w:tabs>
              <w:tab w:val="num" w:pos="540"/>
            </w:tabs>
            <w:spacing w:before="120" w:after="120"/>
            <w:ind w:left="426" w:hanging="426"/>
            <w:jc w:val="both"/>
          </w:pPr>
        </w:pPrChange>
      </w:pPr>
      <w:ins w:id="515" w:author="Autor">
        <w:r w:rsidRPr="00C26F0F">
          <w:rPr>
            <w:lang w:eastAsia="x-none"/>
            <w:rPrChange w:id="516" w:author="Autor">
              <w:rPr>
                <w:lang w:eastAsia="x-none"/>
              </w:rPr>
            </w:rPrChange>
          </w:rPr>
          <w:t>Poskytovateľ môže odmietnuť výkon administratívnej finančnej kontroly VO v prípadoch, v ktorých mu povinnosť vykonať takýto typ kontroly neukladá Právny dokument. Po predložení žiadosti Prijímateľa o vykonanie administratívnej finančnej kontroly Poskytovateľovi v prípadoch, v ktorých z Právneho dokumentu nevyplýva Poskytovateľovi  povinnosť vykonať takýto typ kontroly, nebude žiadosť Prijímateľa považovaná za začiatok administratívnej finančnej kontroly podľa prvej vety § 20 ods. 1 zákona o finančnej kontrole a audite.</w:t>
        </w:r>
      </w:ins>
    </w:p>
    <w:bookmarkEnd w:id="107"/>
    <w:p w14:paraId="4454C6F5" w14:textId="2BD3EC2F" w:rsidR="00C05F4B" w:rsidRPr="008E02BE" w:rsidDel="00C05F4B" w:rsidRDefault="00C05F4B">
      <w:pPr>
        <w:numPr>
          <w:ilvl w:val="1"/>
          <w:numId w:val="32"/>
        </w:numPr>
        <w:tabs>
          <w:tab w:val="clear" w:pos="540"/>
        </w:tabs>
        <w:spacing w:before="120" w:after="120" w:line="264" w:lineRule="auto"/>
        <w:ind w:left="426" w:hanging="426"/>
        <w:jc w:val="both"/>
        <w:rPr>
          <w:del w:id="517" w:author="Autor"/>
        </w:rPr>
        <w:pPrChange w:id="518" w:author="Autor">
          <w:pPr>
            <w:numPr>
              <w:ilvl w:val="1"/>
              <w:numId w:val="32"/>
            </w:numPr>
            <w:tabs>
              <w:tab w:val="num" w:pos="540"/>
            </w:tabs>
            <w:spacing w:before="120" w:after="120"/>
            <w:ind w:left="426" w:hanging="426"/>
            <w:jc w:val="both"/>
          </w:pPr>
        </w:pPrChange>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8E02BE" w:rsidRDefault="00083609">
      <w:pPr>
        <w:numPr>
          <w:ilvl w:val="1"/>
          <w:numId w:val="30"/>
        </w:numPr>
        <w:tabs>
          <w:tab w:val="clear" w:pos="540"/>
        </w:tabs>
        <w:spacing w:before="120" w:after="120"/>
        <w:ind w:left="426" w:hanging="426"/>
        <w:jc w:val="both"/>
      </w:pPr>
      <w:r w:rsidRPr="008E02B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8E02BE" w:rsidRDefault="00083609">
      <w:pPr>
        <w:numPr>
          <w:ilvl w:val="0"/>
          <w:numId w:val="31"/>
        </w:numPr>
        <w:tabs>
          <w:tab w:val="clear" w:pos="900"/>
        </w:tabs>
        <w:spacing w:before="120" w:after="120"/>
        <w:ind w:left="709" w:hanging="283"/>
        <w:jc w:val="both"/>
      </w:pPr>
      <w:r w:rsidRPr="008E02BE">
        <w:t>doplňujúce monitorovacie údaje k Žiadosti o platbu,</w:t>
      </w:r>
    </w:p>
    <w:p w14:paraId="7E96AA24" w14:textId="239F37F1" w:rsidR="00EE0DF4" w:rsidRPr="001E3B42" w:rsidRDefault="00860EEE">
      <w:pPr>
        <w:numPr>
          <w:ilvl w:val="0"/>
          <w:numId w:val="31"/>
        </w:numPr>
        <w:tabs>
          <w:tab w:val="clear" w:pos="900"/>
        </w:tabs>
        <w:spacing w:before="120" w:after="120"/>
        <w:ind w:left="709" w:hanging="283"/>
        <w:jc w:val="both"/>
      </w:pPr>
      <w:r w:rsidRPr="00F37523">
        <w:lastRenderedPageBreak/>
        <w:t>Mimoriadnu monitorovaciu správu projektu</w:t>
      </w:r>
      <w:r w:rsidR="00083609" w:rsidRPr="001E3B42">
        <w:t>,</w:t>
      </w:r>
    </w:p>
    <w:p w14:paraId="750A1C57" w14:textId="35CEEE7A" w:rsidR="00EE0DF4" w:rsidRPr="004A1442" w:rsidRDefault="00083609">
      <w:pPr>
        <w:numPr>
          <w:ilvl w:val="0"/>
          <w:numId w:val="31"/>
        </w:numPr>
        <w:tabs>
          <w:tab w:val="clear" w:pos="900"/>
          <w:tab w:val="num" w:pos="360"/>
        </w:tabs>
        <w:spacing w:before="120" w:after="120"/>
        <w:ind w:left="709" w:hanging="283"/>
        <w:jc w:val="both"/>
      </w:pPr>
      <w:r w:rsidRPr="001E3B42">
        <w:t>monitorovaciu správu Projekt</w:t>
      </w:r>
      <w:r w:rsidRPr="004A1442">
        <w:t>u počas Realizácie aktivít Projektu (s príznakom ,,výročná“) a  monitorovaciu správu Projektu pri Ukončení realizácie aktivít Projektu (s príznakom ,,záverečná“),</w:t>
      </w:r>
    </w:p>
    <w:p w14:paraId="1FEE19C9" w14:textId="77777777" w:rsidR="00EE0DF4" w:rsidRPr="008E02BE" w:rsidRDefault="00083609">
      <w:pPr>
        <w:numPr>
          <w:ilvl w:val="0"/>
          <w:numId w:val="31"/>
        </w:numPr>
        <w:tabs>
          <w:tab w:val="clear" w:pos="900"/>
        </w:tabs>
        <w:spacing w:before="120" w:after="120"/>
        <w:ind w:left="709" w:hanging="283"/>
        <w:jc w:val="both"/>
      </w:pPr>
      <w:r w:rsidRPr="004A1442">
        <w:t>n</w:t>
      </w:r>
      <w:commentRangeStart w:id="519"/>
      <w:r w:rsidRPr="004A1442">
        <w:t>áslednú monitorovaciu správu Projektu po Finančnom ukončení Projektu po dobu udržateľnosti Projektu, prípadne ak to určí Poskytovateľ.</w:t>
      </w:r>
      <w:commentRangeEnd w:id="519"/>
      <w:r w:rsidRPr="008E02BE">
        <w:rPr>
          <w:rStyle w:val="Odkaznakomentr"/>
          <w:sz w:val="24"/>
        </w:rPr>
        <w:commentReference w:id="519"/>
      </w:r>
    </w:p>
    <w:p w14:paraId="0C600851" w14:textId="5E9F9A7B" w:rsidR="00EE0DF4" w:rsidRPr="004A1442" w:rsidRDefault="00083609">
      <w:pPr>
        <w:numPr>
          <w:ilvl w:val="1"/>
          <w:numId w:val="30"/>
        </w:numPr>
        <w:tabs>
          <w:tab w:val="clear" w:pos="540"/>
        </w:tabs>
        <w:spacing w:before="120" w:after="120"/>
        <w:ind w:left="426" w:hanging="426"/>
        <w:jc w:val="both"/>
      </w:pPr>
      <w:r w:rsidRPr="008E02B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37523">
        <w:t xml:space="preserve">Mimoriadna </w:t>
      </w:r>
      <w:r w:rsidRPr="00F37523">
        <w:t>monitorovaci</w:t>
      </w:r>
      <w:r w:rsidR="00860EEE" w:rsidRPr="001E3B42">
        <w:t>a</w:t>
      </w:r>
      <w:r w:rsidRPr="001E3B42">
        <w:t xml:space="preserve"> </w:t>
      </w:r>
      <w:r w:rsidR="00860EEE" w:rsidRPr="001E3B42">
        <w:t>správa projektu</w:t>
      </w:r>
      <w:r w:rsidRPr="004A1442">
        <w:t>) a to Bezodkladne od uplynutia 6 mesačnej lehoty stanovenej v tomto odseku. Prijímateľ je zároveň povinný predložiť informácie v rozsahu podľa tohto odseku aj mimo stanovených termínov, ak o to Poskytovateľ požiada.</w:t>
      </w:r>
    </w:p>
    <w:p w14:paraId="5B2BCC2A" w14:textId="6B7C960F" w:rsidR="00EE0DF4" w:rsidRPr="009F6AC2" w:rsidRDefault="00083609">
      <w:pPr>
        <w:numPr>
          <w:ilvl w:val="1"/>
          <w:numId w:val="30"/>
        </w:numPr>
        <w:tabs>
          <w:tab w:val="clear" w:pos="540"/>
        </w:tabs>
        <w:spacing w:before="120" w:after="120"/>
        <w:ind w:left="426" w:hanging="426"/>
        <w:jc w:val="both"/>
      </w:pPr>
      <w:r w:rsidRPr="004A1442">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w:t>
      </w:r>
      <w:r w:rsidRPr="009F6AC2">
        <w:t xml:space="preserve">účinnosť rozhodnutie o schválení žiadosti o NFP; ak rozhodnutie </w:t>
      </w:r>
      <w:r w:rsidR="00CC5DC4">
        <w:br/>
      </w:r>
      <w:r w:rsidRPr="009F6AC2">
        <w:t xml:space="preserve">o schválení žiadosti o NFP nadobudne účinnosť neskôr ako 1.1. roku n, prvá monitorovacia správa Projektu (s príznakom ,,výročná“) obsahuje údaje za obdobie od nadobudnutia účinnosti rozhodnutia o schválení žiadosti o NFP </w:t>
      </w:r>
      <w:r w:rsidR="00F61C24" w:rsidRPr="009F6AC2">
        <w:t xml:space="preserve">alebo, v prípade ak k Začatiu realizácie hlavných aktivít Projektu došlo pred nadobudnutím účinnosti rozhodnutia o schválení žiadosti o NFP, od Začatia realizácie hlavných aktivít Projektu, do 31.12. roku n. </w:t>
      </w:r>
      <w:r w:rsidRPr="009F6AC2">
        <w:t xml:space="preserve"> </w:t>
      </w:r>
    </w:p>
    <w:p w14:paraId="3A443EB3" w14:textId="6F47A083" w:rsidR="00EE0DF4" w:rsidRPr="009F6AC2" w:rsidRDefault="00083609">
      <w:pPr>
        <w:numPr>
          <w:ilvl w:val="1"/>
          <w:numId w:val="30"/>
        </w:numPr>
        <w:tabs>
          <w:tab w:val="clear" w:pos="540"/>
        </w:tabs>
        <w:spacing w:before="120" w:after="120"/>
        <w:ind w:left="426" w:hanging="426"/>
        <w:jc w:val="both"/>
      </w:pPr>
      <w:r w:rsidRPr="009F6AC2">
        <w:t xml:space="preserve">Prijímateľ je povinný do 30 dní od Ukončenia realizácie aktivít Projektu </w:t>
      </w:r>
      <w:del w:id="520" w:author="Autor">
        <w:r w:rsidRPr="009F6AC2" w:rsidDel="00AF742D">
          <w:delText xml:space="preserve">v termíne podľa týchto VP </w:delText>
        </w:r>
      </w:del>
      <w:r w:rsidRPr="009F6AC2">
        <w:t>predložiť Poskytovateľovi monitorovaciu správu Projektu (s príznakom                    ,,záverečná“).</w:t>
      </w:r>
      <w:ins w:id="521" w:author="Autor">
        <w:r w:rsidR="00AF742D">
          <w:t xml:space="preserve"> Poskytovateľ je oprávnený umožniť predloženie monitorovacej správy projektu (s príznakom „záverečná“) aj v inom termíne uvedenom v Príručke pre Prijímateľa, najneskôr však spolu s podaním Žiadosti o platbu (s príznakom „záverečná“). </w:t>
        </w:r>
      </w:ins>
      <w:r w:rsidRPr="009F6AC2">
        <w:t xml:space="preserve"> Monitorované obdobie monitorovacej správy Projektu (s príznakom „záverečná“) je obdobie od účinnosti rozhodnutia o schválení žiadosti o NFP                          </w:t>
      </w:r>
      <w:r w:rsidR="00F61C24" w:rsidRPr="009F6AC2">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del w:id="522" w:author="Autor">
        <w:r w:rsidR="00F61C24" w:rsidRPr="009F6AC2" w:rsidDel="00AF742D">
          <w:delText> </w:delText>
        </w:r>
      </w:del>
      <w:ins w:id="523" w:author="Autor">
        <w:r w:rsidR="00AF742D">
          <w:t> </w:t>
        </w:r>
      </w:ins>
      <w:r w:rsidR="00F61C24" w:rsidRPr="009F6AC2">
        <w:t>NFP</w:t>
      </w:r>
      <w:ins w:id="524" w:author="Autor">
        <w:r w:rsidR="00AF742D">
          <w:t xml:space="preserve"> alebo v inom termíne, ktorý vyplýva z Príručky pre Prijímateľa</w:t>
        </w:r>
      </w:ins>
      <w:r w:rsidRPr="009F6AC2">
        <w:t>.</w:t>
      </w:r>
    </w:p>
    <w:p w14:paraId="672631E4" w14:textId="19624063" w:rsidR="00EE0DF4" w:rsidRPr="008E02BE" w:rsidRDefault="00083609">
      <w:pPr>
        <w:numPr>
          <w:ilvl w:val="1"/>
          <w:numId w:val="30"/>
        </w:numPr>
        <w:tabs>
          <w:tab w:val="clear" w:pos="540"/>
        </w:tabs>
        <w:spacing w:before="120" w:after="120"/>
        <w:ind w:left="426" w:hanging="426"/>
        <w:jc w:val="both"/>
      </w:pPr>
      <w:commentRangeStart w:id="525"/>
      <w:r w:rsidRPr="009F6AC2">
        <w:lastRenderedPageBreak/>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9F6AC2">
        <w:t xml:space="preserve">ukončenia Realizácie </w:t>
      </w:r>
      <w:r w:rsidRPr="009F6AC2">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9F6AC2">
        <w:t xml:space="preserve">Obdobia udržateľnosti </w:t>
      </w:r>
      <w:r w:rsidRPr="009F6AC2">
        <w:t xml:space="preserve">projektu. </w:t>
      </w:r>
      <w:commentRangeEnd w:id="525"/>
      <w:r w:rsidR="00E40B63" w:rsidRPr="00CC5DC4">
        <w:rPr>
          <w:rStyle w:val="Odkaznakomentr"/>
          <w:sz w:val="24"/>
        </w:rPr>
        <w:commentReference w:id="525"/>
      </w:r>
    </w:p>
    <w:p w14:paraId="366F029A" w14:textId="4584BB6F" w:rsidR="00EE0DF4" w:rsidRPr="004A1442" w:rsidRDefault="00083609">
      <w:pPr>
        <w:numPr>
          <w:ilvl w:val="1"/>
          <w:numId w:val="30"/>
        </w:numPr>
        <w:tabs>
          <w:tab w:val="clear" w:pos="540"/>
        </w:tabs>
        <w:spacing w:before="120" w:after="120"/>
        <w:ind w:left="426" w:hanging="426"/>
        <w:jc w:val="both"/>
      </w:pPr>
      <w:r w:rsidRPr="008E02B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Pr="00F37523">
        <w:t>Bezodkladne</w:t>
      </w:r>
      <w:r w:rsidRPr="001E3B42">
        <w:t xml:space="preserv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9F6AC2" w:rsidRDefault="00083609" w:rsidP="002F402A">
      <w:pPr>
        <w:numPr>
          <w:ilvl w:val="1"/>
          <w:numId w:val="30"/>
        </w:numPr>
        <w:tabs>
          <w:tab w:val="clear" w:pos="540"/>
        </w:tabs>
        <w:spacing w:before="120" w:after="120"/>
        <w:ind w:left="426" w:hanging="426"/>
        <w:jc w:val="both"/>
      </w:pPr>
      <w:r w:rsidRPr="004A1442">
        <w:t>Prijímateľ je zodpovedný za presnosť, správnosť, pravdivosť a úplnosť všetkých informácií poskytovaných Poskytovateľovi.</w:t>
      </w:r>
      <w:r w:rsidR="002F402A" w:rsidRPr="004A1442">
        <w:t xml:space="preserve"> Monitorovacie správy Projektu</w:t>
      </w:r>
      <w:r w:rsidR="005B2C37" w:rsidRPr="004A1442">
        <w:t xml:space="preserve"> </w:t>
      </w:r>
      <w:r w:rsidR="002F402A" w:rsidRPr="004A1442">
        <w:t>podlieha</w:t>
      </w:r>
      <w:r w:rsidR="005B2C37" w:rsidRPr="009F6AC2">
        <w:t>jú</w:t>
      </w:r>
      <w:r w:rsidR="002F402A" w:rsidRPr="009F6AC2">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9F6AC2" w:rsidRDefault="00EE0DF4" w:rsidP="00CC5DC4">
      <w:pPr>
        <w:spacing w:before="120" w:after="120"/>
        <w:ind w:left="426"/>
        <w:jc w:val="both"/>
      </w:pPr>
    </w:p>
    <w:p w14:paraId="79903824" w14:textId="77777777" w:rsidR="00EE0DF4" w:rsidRPr="009F6AC2" w:rsidRDefault="00083609">
      <w:pPr>
        <w:numPr>
          <w:ilvl w:val="1"/>
          <w:numId w:val="30"/>
        </w:numPr>
        <w:tabs>
          <w:tab w:val="clear" w:pos="540"/>
        </w:tabs>
        <w:spacing w:before="120" w:after="120"/>
        <w:ind w:left="426" w:hanging="426"/>
        <w:jc w:val="both"/>
      </w:pPr>
      <w:r w:rsidRPr="009F6AC2">
        <w:t>O zmenách týkajúcich sa Projektu je Prijímateľ povinný informovať Poskytovateľa v rozsahu podľa podmienok upravených v článku 6 VP.</w:t>
      </w:r>
    </w:p>
    <w:p w14:paraId="2CC6AEBF" w14:textId="77777777" w:rsidR="00EE0DF4" w:rsidRPr="009F6AC2" w:rsidRDefault="00083609">
      <w:pPr>
        <w:numPr>
          <w:ilvl w:val="1"/>
          <w:numId w:val="30"/>
        </w:numPr>
        <w:tabs>
          <w:tab w:val="clear" w:pos="540"/>
        </w:tabs>
        <w:spacing w:before="120" w:after="120"/>
        <w:ind w:left="426" w:hanging="426"/>
        <w:jc w:val="both"/>
      </w:pPr>
      <w:r w:rsidRPr="009F6AC2">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9F6AC2" w:rsidRDefault="002E1D4C" w:rsidP="00E5643E">
      <w:pPr>
        <w:numPr>
          <w:ilvl w:val="1"/>
          <w:numId w:val="30"/>
        </w:numPr>
        <w:spacing w:before="120" w:after="120"/>
        <w:ind w:left="426" w:hanging="426"/>
        <w:jc w:val="both"/>
      </w:pPr>
      <w:r w:rsidRPr="009F6AC2">
        <w:t>Neuplatňuje sa.</w:t>
      </w:r>
    </w:p>
    <w:p w14:paraId="46FBF37D" w14:textId="77777777" w:rsidR="00EA40D3" w:rsidRPr="009F6AC2" w:rsidRDefault="00EA40D3">
      <w:pPr>
        <w:numPr>
          <w:ilvl w:val="1"/>
          <w:numId w:val="30"/>
        </w:numPr>
        <w:tabs>
          <w:tab w:val="clear" w:pos="540"/>
        </w:tabs>
        <w:spacing w:before="120" w:after="120"/>
        <w:ind w:left="426" w:hanging="426"/>
        <w:jc w:val="both"/>
      </w:pPr>
      <w:r w:rsidRPr="009F6AC2">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lastRenderedPageBreak/>
        <w:t xml:space="preserve">ČLÁNOK 10  </w:t>
      </w:r>
      <w:r w:rsidRPr="002256AE">
        <w:rPr>
          <w:rFonts w:ascii="Times New Roman" w:hAnsi="Times New Roman" w:cs="Times New Roman"/>
          <w:kern w:val="0"/>
          <w:sz w:val="24"/>
          <w:szCs w:val="24"/>
        </w:rPr>
        <w:tab/>
        <w:t xml:space="preserve"> INFORMOVANIE A </w:t>
      </w:r>
      <w:commentRangeStart w:id="526"/>
      <w:r w:rsidRPr="002256AE">
        <w:rPr>
          <w:rFonts w:ascii="Times New Roman" w:hAnsi="Times New Roman" w:cs="Times New Roman"/>
          <w:kern w:val="0"/>
          <w:sz w:val="24"/>
          <w:szCs w:val="24"/>
        </w:rPr>
        <w:t>KOMUNIKÁCIA</w:t>
      </w:r>
      <w:commentRangeEnd w:id="526"/>
      <w:r w:rsidRPr="00CC5DC4">
        <w:rPr>
          <w:rStyle w:val="Odkaznakomentr"/>
          <w:rFonts w:ascii="Times New Roman" w:hAnsi="Times New Roman"/>
          <w:b w:val="0"/>
          <w:kern w:val="0"/>
          <w:sz w:val="24"/>
        </w:rPr>
        <w:commentReference w:id="526"/>
      </w:r>
    </w:p>
    <w:p w14:paraId="2F25E919" w14:textId="101765D9"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7324549C"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53CEE52C"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CC5DC4">
      <w:pPr>
        <w:spacing w:before="120" w:after="120"/>
        <w:ind w:left="709"/>
        <w:jc w:val="both"/>
      </w:pPr>
    </w:p>
    <w:p w14:paraId="216E16DA" w14:textId="433AB69B"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C1E5EAD"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7422F740" w:rsidR="002F402A" w:rsidRPr="008E0529" w:rsidRDefault="00083609" w:rsidP="00CC5DC4">
      <w:pPr>
        <w:numPr>
          <w:ilvl w:val="0"/>
          <w:numId w:val="24"/>
        </w:numPr>
        <w:tabs>
          <w:tab w:val="clear" w:pos="360"/>
        </w:tabs>
        <w:spacing w:before="120" w:line="264" w:lineRule="auto"/>
        <w:ind w:left="426" w:hanging="426"/>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E06794" w:rsidR="00EE0DF4" w:rsidRPr="002256AE" w:rsidRDefault="00083609" w:rsidP="00CC5DC4">
      <w:pPr>
        <w:numPr>
          <w:ilvl w:val="0"/>
          <w:numId w:val="24"/>
        </w:numPr>
        <w:tabs>
          <w:tab w:val="clear" w:pos="360"/>
        </w:tabs>
        <w:spacing w:before="120" w:after="120"/>
        <w:ind w:left="425" w:hanging="425"/>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00920C68">
        <w:t xml:space="preserve"> </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00F2432E"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6907E7D7"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527"/>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527"/>
      <w:r w:rsidRPr="00CC5DC4">
        <w:rPr>
          <w:rStyle w:val="Odkaznakomentr"/>
          <w:rFonts w:ascii="Times New Roman" w:hAnsi="Times New Roman"/>
          <w:b w:val="0"/>
          <w:sz w:val="24"/>
        </w:rPr>
        <w:commentReference w:id="527"/>
      </w:r>
    </w:p>
    <w:p w14:paraId="17A2D12B" w14:textId="6F5622C8"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528"/>
      <w:r w:rsidRPr="002256AE">
        <w:rPr>
          <w:bCs/>
        </w:rPr>
        <w:t>a Udržateľnosti Projektu</w:t>
      </w:r>
      <w:commentRangeEnd w:id="528"/>
      <w:r w:rsidRPr="002256AE">
        <w:rPr>
          <w:rStyle w:val="Odkaznakomentr"/>
          <w:sz w:val="24"/>
        </w:rPr>
        <w:commentReference w:id="528"/>
      </w:r>
      <w:r w:rsidRPr="002256AE">
        <w:rPr>
          <w:bCs/>
        </w:rPr>
        <w:t xml:space="preserve">: </w:t>
      </w:r>
    </w:p>
    <w:p w14:paraId="5C3F2DAC" w14:textId="56814BBD" w:rsidR="00EE0DF4" w:rsidRPr="002256AE" w:rsidRDefault="00083609">
      <w:pPr>
        <w:numPr>
          <w:ilvl w:val="2"/>
          <w:numId w:val="28"/>
        </w:numPr>
        <w:spacing w:before="120" w:after="120"/>
        <w:ind w:left="709" w:hanging="283"/>
        <w:jc w:val="both"/>
      </w:pPr>
      <w:r w:rsidRPr="002256AE">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w:t>
      </w:r>
      <w:r w:rsidRPr="002256AE">
        <w:lastRenderedPageBreak/>
        <w:t>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529"/>
      <w:r w:rsidRPr="002256AE">
        <w:rPr>
          <w:bCs/>
        </w:rPr>
        <w:t xml:space="preserve">a počas </w:t>
      </w:r>
      <w:r w:rsidRPr="002256AE">
        <w:t>Udržateľnosti Projektu</w:t>
      </w:r>
      <w:commentRangeEnd w:id="529"/>
      <w:r w:rsidRPr="00360B63">
        <w:rPr>
          <w:rStyle w:val="Odkaznakomentr"/>
          <w:sz w:val="24"/>
        </w:rPr>
        <w:commentReference w:id="529"/>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9437FE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530"/>
      <w:r w:rsidRPr="002256AE">
        <w:t>z osobitného predpisu</w:t>
      </w:r>
      <w:commentRangeEnd w:id="530"/>
      <w:r w:rsidRPr="002256AE">
        <w:rPr>
          <w:rStyle w:val="Odkaznakomentr"/>
          <w:sz w:val="24"/>
        </w:rPr>
        <w:commentReference w:id="530"/>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6D8DBBFE"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531"/>
      <w:r w:rsidRPr="002256AE">
        <w:rPr>
          <w:bCs/>
        </w:rPr>
        <w:t>vytvorenie alebo zabezpečenie vytvorenia diela alebo iného práva duševného vlastníctva (vrátane priemyselného vlastníctva) pre Projekt</w:t>
      </w:r>
      <w:commentRangeEnd w:id="531"/>
      <w:r w:rsidRPr="002256AE">
        <w:rPr>
          <w:rStyle w:val="Odkaznakomentr"/>
          <w:sz w:val="24"/>
          <w:lang w:val="x-none" w:eastAsia="x-none"/>
        </w:rPr>
        <w:commentReference w:id="531"/>
      </w:r>
      <w:r w:rsidRPr="002256AE">
        <w:rPr>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w:t>
      </w:r>
      <w:r w:rsidRPr="002256AE">
        <w:rPr>
          <w:bCs/>
        </w:rPr>
        <w:lastRenderedPageBreak/>
        <w:t>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532"/>
      <w:r w:rsidRPr="002256AE">
        <w:rPr>
          <w:bCs/>
        </w:rPr>
        <w:t xml:space="preserve">a zabezpečiť Udržateľnosť Projektu </w:t>
      </w:r>
      <w:commentRangeEnd w:id="532"/>
      <w:r w:rsidRPr="00D54E2A">
        <w:rPr>
          <w:rStyle w:val="Odkaznakomentr"/>
          <w:sz w:val="24"/>
        </w:rPr>
        <w:commentReference w:id="532"/>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533"/>
      <w:r w:rsidRPr="002256AE">
        <w:rPr>
          <w:bCs/>
        </w:rPr>
        <w:t>a počas Udržateľnosti Projektu</w:t>
      </w:r>
      <w:commentRangeEnd w:id="533"/>
      <w:r w:rsidRPr="00D54E2A">
        <w:rPr>
          <w:rStyle w:val="Odkaznakomentr"/>
          <w:sz w:val="24"/>
        </w:rPr>
        <w:commentReference w:id="533"/>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4FA8DAD1"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6539618F"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w:t>
      </w:r>
      <w:r w:rsidRPr="002256AE">
        <w:rPr>
          <w:bCs/>
        </w:rPr>
        <w:lastRenderedPageBreak/>
        <w:t xml:space="preserve">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534"/>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534"/>
      <w:r w:rsidRPr="002256AE">
        <w:rPr>
          <w:bCs/>
        </w:rPr>
        <w:commentReference w:id="534"/>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CC5DC4">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8E02BE" w:rsidRDefault="00083609">
      <w:pPr>
        <w:numPr>
          <w:ilvl w:val="1"/>
          <w:numId w:val="23"/>
        </w:numPr>
        <w:tabs>
          <w:tab w:val="clear" w:pos="540"/>
        </w:tabs>
        <w:spacing w:before="120" w:after="120"/>
        <w:ind w:left="426" w:hanging="426"/>
        <w:jc w:val="both"/>
        <w:rPr>
          <w:bCs/>
        </w:rPr>
      </w:pPr>
      <w:r w:rsidRPr="008E02BE">
        <w:rPr>
          <w:bCs/>
        </w:rPr>
        <w:t>Oprávnenými výdavkami sú všetky výdavky, ktoré sú nevyhnutné na Realizáciu aktivít Projektu tak, ako je uvedený v článku 2 VP a ktoré spĺňajú všetky nasledujúce podmienky:</w:t>
      </w:r>
    </w:p>
    <w:p w14:paraId="67D2CEB7" w14:textId="76B55806" w:rsidR="00EE0DF4" w:rsidRPr="009F6AC2" w:rsidRDefault="00083609" w:rsidP="00CC5DC4">
      <w:pPr>
        <w:numPr>
          <w:ilvl w:val="0"/>
          <w:numId w:val="29"/>
        </w:numPr>
        <w:tabs>
          <w:tab w:val="clear" w:pos="2880"/>
        </w:tabs>
        <w:spacing w:before="120" w:after="120"/>
        <w:ind w:left="851" w:hanging="425"/>
        <w:jc w:val="both"/>
        <w:rPr>
          <w:bCs/>
        </w:rPr>
      </w:pPr>
      <w:r w:rsidRPr="008E02B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w:t>
      </w:r>
      <w:r w:rsidRPr="00F37523">
        <w:rPr>
          <w:bCs/>
        </w:rPr>
        <w:t xml:space="preserve">, najskôr </w:t>
      </w:r>
      <w:r w:rsidR="00920C68" w:rsidRPr="00F37523">
        <w:rPr>
          <w:bCs/>
        </w:rPr>
        <w:t xml:space="preserve"> </w:t>
      </w:r>
      <w:r w:rsidRPr="001E3B42">
        <w:rPr>
          <w:bCs/>
        </w:rPr>
        <w:t xml:space="preserve">od 1. </w:t>
      </w:r>
      <w:r w:rsidR="00237909" w:rsidRPr="001E3B42">
        <w:rPr>
          <w:bCs/>
        </w:rPr>
        <w:t xml:space="preserve">januára </w:t>
      </w:r>
      <w:r w:rsidRPr="001E3B42">
        <w:rPr>
          <w:bCs/>
        </w:rPr>
        <w:t>2014</w:t>
      </w:r>
      <w:r w:rsidRPr="004A1442">
        <w:rPr>
          <w:bCs/>
        </w:rPr>
        <w:t>a</w:t>
      </w:r>
      <w:r w:rsidR="00544209" w:rsidRPr="004A1442">
        <w:rPr>
          <w:bCs/>
        </w:rPr>
        <w:t xml:space="preserve"> boli uhradené </w:t>
      </w:r>
      <w:r w:rsidRPr="004A1442">
        <w:rPr>
          <w:bCs/>
        </w:rPr>
        <w:t>najneskôr do 31. decembra 2023</w:t>
      </w:r>
      <w:r w:rsidRPr="009F6AC2">
        <w:rPr>
          <w:bCs/>
        </w:rPr>
        <w:t xml:space="preserve">; </w:t>
      </w:r>
    </w:p>
    <w:p w14:paraId="1D513E44" w14:textId="3DB1A6D5" w:rsidR="00EE0DF4" w:rsidRPr="008E02BE" w:rsidRDefault="00083609" w:rsidP="00CC5DC4">
      <w:pPr>
        <w:numPr>
          <w:ilvl w:val="0"/>
          <w:numId w:val="29"/>
        </w:numPr>
        <w:tabs>
          <w:tab w:val="clear" w:pos="2880"/>
        </w:tabs>
        <w:spacing w:before="120" w:after="120"/>
        <w:ind w:left="851" w:hanging="425"/>
        <w:jc w:val="both"/>
        <w:rPr>
          <w:bCs/>
        </w:rPr>
      </w:pPr>
      <w:r w:rsidRPr="009F6AC2">
        <w:rPr>
          <w:bCs/>
        </w:rPr>
        <w:t>v nadväznosti na písm. a) tohto odseku oprávnené m</w:t>
      </w:r>
      <w:r w:rsidRPr="009F6AC2">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535"/>
      <w:r w:rsidRPr="009F6AC2">
        <w:t xml:space="preserve">3 mesiacov </w:t>
      </w:r>
      <w:commentRangeEnd w:id="535"/>
      <w:r w:rsidRPr="008E02BE">
        <w:rPr>
          <w:rStyle w:val="Odkaznakomentr"/>
          <w:sz w:val="24"/>
          <w:lang w:val="x-none" w:eastAsia="x-none"/>
        </w:rPr>
        <w:commentReference w:id="535"/>
      </w:r>
      <w:r w:rsidRPr="008E02BE">
        <w:t>od Ukončenia realizácie hlavných aktivít Projektu alebo do podania žiadosti o platbu s príznakom záverečná, podľa toho,  ktorá skutočnosť nastane skôr;</w:t>
      </w:r>
    </w:p>
    <w:p w14:paraId="50CE6CE0" w14:textId="77777777" w:rsidR="00EE0DF4" w:rsidRPr="001E3B42" w:rsidRDefault="00083609">
      <w:pPr>
        <w:numPr>
          <w:ilvl w:val="0"/>
          <w:numId w:val="29"/>
        </w:numPr>
        <w:tabs>
          <w:tab w:val="clear" w:pos="2880"/>
          <w:tab w:val="num" w:pos="851"/>
        </w:tabs>
        <w:spacing w:before="120" w:after="120"/>
        <w:ind w:left="851" w:hanging="425"/>
        <w:jc w:val="both"/>
        <w:rPr>
          <w:bCs/>
        </w:rPr>
      </w:pPr>
      <w:r w:rsidRPr="00F37523">
        <w:rPr>
          <w:bCs/>
        </w:rPr>
        <w:t xml:space="preserve">patria do skupiny </w:t>
      </w:r>
      <w:r w:rsidRPr="001E3B42">
        <w:rPr>
          <w:bCs/>
        </w:rPr>
        <w:t>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4A1442" w:rsidRDefault="00083609">
      <w:pPr>
        <w:numPr>
          <w:ilvl w:val="0"/>
          <w:numId w:val="29"/>
        </w:numPr>
        <w:tabs>
          <w:tab w:val="clear" w:pos="2880"/>
          <w:tab w:val="num" w:pos="851"/>
        </w:tabs>
        <w:spacing w:before="120" w:after="120"/>
        <w:ind w:left="851" w:hanging="425"/>
        <w:jc w:val="both"/>
        <w:rPr>
          <w:bCs/>
        </w:rPr>
      </w:pPr>
      <w:r w:rsidRPr="001E3B42">
        <w:rPr>
          <w:bCs/>
        </w:rPr>
        <w:lastRenderedPageBreak/>
        <w:t>spĺňajú podmienky oprávnenos</w:t>
      </w:r>
      <w:r w:rsidRPr="004A1442">
        <w:rPr>
          <w:bCs/>
        </w:rPr>
        <w:t>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1021CE38"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4A1442">
        <w:rPr>
          <w:bCs/>
        </w:rPr>
        <w:t xml:space="preserve">viažu sa na Aktivitu Projektu, ktorá bola skutočne realizovaná, a tieto výdavky boli uhradené Dodávateľovi alebo zamestnancom Prijímateľa (ak ide, napr. o mzdové výdavky) </w:t>
      </w:r>
      <w:r w:rsidR="00544209" w:rsidRPr="004A1442">
        <w:rPr>
          <w:bCs/>
        </w:rPr>
        <w:t xml:space="preserve">pred predložením Žiadosti o platbu, najneskôr však do </w:t>
      </w:r>
      <w:commentRangeStart w:id="536"/>
      <w:r w:rsidR="00544209" w:rsidRPr="004A1442">
        <w:rPr>
          <w:bCs/>
        </w:rPr>
        <w:t xml:space="preserve">31.12.2023 </w:t>
      </w:r>
      <w:commentRangeEnd w:id="536"/>
      <w:r w:rsidR="00944B94" w:rsidRPr="00CC5DC4">
        <w:rPr>
          <w:rStyle w:val="Odkaznakomentr"/>
          <w:sz w:val="24"/>
        </w:rPr>
        <w:commentReference w:id="536"/>
      </w:r>
      <w:r w:rsidRPr="008E02B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w:t>
      </w:r>
      <w:r w:rsidRPr="00F37523">
        <w:rPr>
          <w:bCs/>
        </w:rPr>
        <w:t>. b) VP</w:t>
      </w:r>
      <w:commentRangeStart w:id="537"/>
      <w:r w:rsidR="00FB3443" w:rsidRPr="00F37523">
        <w:rPr>
          <w:bCs/>
        </w:rPr>
        <w:t>, v prípade ak ide o </w:t>
      </w:r>
      <w:r w:rsidR="00FB3443" w:rsidRPr="001E3B42">
        <w:rPr>
          <w:rFonts w:eastAsia="Times New Roman"/>
          <w:color w:val="000000"/>
        </w:rPr>
        <w:t>výdavky vykazované zjednodušeným spôsobom vykazovania</w:t>
      </w:r>
      <w:r w:rsidR="00FB3443" w:rsidRPr="001E3B42">
        <w:rPr>
          <w:bCs/>
        </w:rPr>
        <w:t>,</w:t>
      </w:r>
      <w:commentRangeEnd w:id="537"/>
      <w:r w:rsidR="00FB3443" w:rsidRPr="004A1442">
        <w:rPr>
          <w:rStyle w:val="Odkaznakomentr"/>
          <w:rFonts w:eastAsia="Times New Roman"/>
          <w:sz w:val="24"/>
          <w:lang w:val="x-none" w:eastAsia="x-none"/>
        </w:rPr>
        <w:commentReference w:id="537"/>
      </w:r>
      <w:r w:rsidRPr="008E02BE">
        <w:rPr>
          <w:bCs/>
        </w:rPr>
        <w:t xml:space="preserve"> alebo ak sa táto podmienka nevyžaduje s ohľadom na konkrétny systém financovania v súlade s podmienkami upravenými v Systéme finančného riadenia;</w:t>
      </w:r>
    </w:p>
    <w:p w14:paraId="4FCE85CC" w14:textId="77777777"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8E02B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37523" w:rsidRDefault="00083609">
      <w:pPr>
        <w:numPr>
          <w:ilvl w:val="0"/>
          <w:numId w:val="29"/>
        </w:numPr>
        <w:tabs>
          <w:tab w:val="clear" w:pos="2880"/>
          <w:tab w:val="num" w:pos="851"/>
          <w:tab w:val="num" w:pos="900"/>
        </w:tabs>
        <w:spacing w:before="120" w:after="120"/>
        <w:ind w:left="851" w:hanging="425"/>
        <w:jc w:val="both"/>
        <w:rPr>
          <w:bCs/>
        </w:rPr>
      </w:pPr>
      <w:r w:rsidRPr="008E02BE">
        <w:rPr>
          <w:bCs/>
        </w:rPr>
        <w:t>sú v súlade s princípmi hospodárnosti, efektívnosti, účinnosti a účelnosti;</w:t>
      </w:r>
    </w:p>
    <w:p w14:paraId="4A137239" w14:textId="77777777" w:rsidR="00EE0DF4" w:rsidRPr="008E02BE" w:rsidRDefault="00083609" w:rsidP="00EA40D3">
      <w:pPr>
        <w:numPr>
          <w:ilvl w:val="0"/>
          <w:numId w:val="29"/>
        </w:numPr>
        <w:tabs>
          <w:tab w:val="clear" w:pos="2880"/>
          <w:tab w:val="num" w:pos="851"/>
          <w:tab w:val="num" w:pos="900"/>
        </w:tabs>
        <w:spacing w:before="120" w:after="120"/>
        <w:ind w:left="851" w:hanging="425"/>
        <w:jc w:val="both"/>
        <w:rPr>
          <w:bCs/>
        </w:rPr>
      </w:pPr>
      <w:r w:rsidRPr="00F37523">
        <w:rPr>
          <w:bCs/>
        </w:rPr>
        <w:t xml:space="preserve">sú </w:t>
      </w:r>
      <w:r w:rsidRPr="00CC5DC4">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8E02BE">
        <w:rPr>
          <w:bCs/>
        </w:rPr>
        <w:t>podmienka úhrady výdavkov sa neuplatní, ak táto skutočnosť vyplýva zo Systému finančného riadenia s ohľadom na konkrétny systém financovania</w:t>
      </w:r>
      <w:r w:rsidR="00EA40D3" w:rsidRPr="00CC5DC4">
        <w:t xml:space="preserve">; </w:t>
      </w:r>
      <w:r w:rsidR="00EA40D3" w:rsidRPr="008E02BE">
        <w:rPr>
          <w:bCs/>
        </w:rPr>
        <w:t>pre účely úhrady Preddavkovej platby, sa za účtovný doklad považuje aj doklad, na základe ktorého je uhrádzaná Preddavková platba zo strany Prijímateľa Dodávateľovi</w:t>
      </w:r>
      <w:r w:rsidRPr="008E02BE">
        <w:rPr>
          <w:bCs/>
        </w:rPr>
        <w:t xml:space="preserve">; </w:t>
      </w:r>
    </w:p>
    <w:p w14:paraId="6711CC4C" w14:textId="77777777" w:rsidR="00EE0DF4" w:rsidRPr="00F37523" w:rsidRDefault="00083609">
      <w:pPr>
        <w:numPr>
          <w:ilvl w:val="0"/>
          <w:numId w:val="29"/>
        </w:numPr>
        <w:tabs>
          <w:tab w:val="clear" w:pos="2880"/>
          <w:tab w:val="num" w:pos="851"/>
        </w:tabs>
        <w:spacing w:before="120" w:after="120"/>
        <w:ind w:left="851" w:hanging="425"/>
        <w:jc w:val="both"/>
        <w:rPr>
          <w:bCs/>
        </w:rPr>
      </w:pPr>
      <w:r w:rsidRPr="008E02BE">
        <w:t xml:space="preserve">navzájom sa časovo a vecne neprekrývajú </w:t>
      </w:r>
      <w:r w:rsidRPr="008E02BE">
        <w:rPr>
          <w:bCs/>
        </w:rPr>
        <w:t>a neprekrývajú sa aj s inými prostriedkami z verejných zdrojov</w:t>
      </w:r>
      <w:r w:rsidRPr="008E02BE">
        <w:t>; sú dodržané pr</w:t>
      </w:r>
      <w:r w:rsidRPr="00F37523">
        <w:t xml:space="preserve">avidlá krížového financovania uvedené v kapitole 3.5.3 Systému riadenia EŠIF (Krížové financovanie); </w:t>
      </w:r>
    </w:p>
    <w:p w14:paraId="30D7666A" w14:textId="1DAA2698" w:rsidR="00EE0DF4" w:rsidRPr="009F6AC2" w:rsidRDefault="00083609">
      <w:pPr>
        <w:numPr>
          <w:ilvl w:val="0"/>
          <w:numId w:val="29"/>
        </w:numPr>
        <w:tabs>
          <w:tab w:val="clear" w:pos="2880"/>
          <w:tab w:val="num" w:pos="851"/>
        </w:tabs>
        <w:spacing w:before="120" w:after="120"/>
        <w:ind w:left="851" w:hanging="425"/>
        <w:jc w:val="both"/>
        <w:rPr>
          <w:bCs/>
        </w:rPr>
      </w:pPr>
      <w:r w:rsidRPr="001E3B42">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4A1442">
        <w:t>(najmä článku 8 VP)</w:t>
      </w:r>
      <w:r w:rsidRPr="004A1442">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w:t>
      </w:r>
      <w:r w:rsidRPr="009F6AC2">
        <w:rPr>
          <w:bCs/>
        </w:rPr>
        <w:t>verejnom obstarávaní, vždy za ceny, ktoré spĺňajú kritérium hospodárnosti, efektívnosti, účinnosti a účelnosti</w:t>
      </w:r>
      <w:r w:rsidRPr="009F6AC2">
        <w:t xml:space="preserve"> </w:t>
      </w:r>
      <w:r w:rsidRPr="009F6AC2">
        <w:rPr>
          <w:bCs/>
        </w:rPr>
        <w:t xml:space="preserve">vyplývajúce z Vyzvania, z čl. </w:t>
      </w:r>
      <w:del w:id="538" w:author="Autor">
        <w:r w:rsidRPr="009F6AC2" w:rsidDel="00AF742D">
          <w:rPr>
            <w:bCs/>
          </w:rPr>
          <w:delText xml:space="preserve">30 </w:delText>
        </w:r>
      </w:del>
      <w:ins w:id="539" w:author="Autor">
        <w:r w:rsidR="00AF742D">
          <w:rPr>
            <w:bCs/>
          </w:rPr>
          <w:t>33</w:t>
        </w:r>
        <w:r w:rsidR="00AF742D" w:rsidRPr="009F6AC2">
          <w:rPr>
            <w:bCs/>
          </w:rPr>
          <w:t xml:space="preserve"> </w:t>
        </w:r>
      </w:ins>
      <w:r w:rsidRPr="009F6AC2">
        <w:rPr>
          <w:bCs/>
        </w:rPr>
        <w:t xml:space="preserve">Nariadenia </w:t>
      </w:r>
      <w:del w:id="540" w:author="Autor">
        <w:r w:rsidRPr="009F6AC2" w:rsidDel="00AF742D">
          <w:rPr>
            <w:bCs/>
          </w:rPr>
          <w:delText>966/201</w:delText>
        </w:r>
      </w:del>
      <w:ins w:id="541" w:author="Autor">
        <w:r w:rsidR="00AF742D">
          <w:rPr>
            <w:bCs/>
          </w:rPr>
          <w:t>2018/1046</w:t>
        </w:r>
      </w:ins>
      <w:r w:rsidRPr="009F6AC2">
        <w:rPr>
          <w:bCs/>
        </w:rPr>
        <w:t>2 a z §19 Zákona o rozpočtových pravidlách verejnej správy.</w:t>
      </w:r>
    </w:p>
    <w:p w14:paraId="5280AC13" w14:textId="77777777" w:rsidR="00EE0DF4" w:rsidRPr="009F6AC2" w:rsidRDefault="00083609">
      <w:pPr>
        <w:numPr>
          <w:ilvl w:val="1"/>
          <w:numId w:val="23"/>
        </w:numPr>
        <w:tabs>
          <w:tab w:val="clear" w:pos="540"/>
        </w:tabs>
        <w:spacing w:before="120" w:after="120"/>
        <w:ind w:left="426" w:hanging="426"/>
        <w:jc w:val="both"/>
        <w:rPr>
          <w:bCs/>
        </w:rPr>
      </w:pPr>
      <w:r w:rsidRPr="009F6AC2">
        <w:rPr>
          <w:bCs/>
        </w:rPr>
        <w:lastRenderedPageBreak/>
        <w:t>Výdavky Prijímateľa deklarované v  ŽoP sú zaokrúhlené na dve desatinné miesta                   (1 eurocent).</w:t>
      </w:r>
    </w:p>
    <w:p w14:paraId="2D563E41" w14:textId="77777777" w:rsidR="00EE0DF4" w:rsidRPr="009F6AC2" w:rsidRDefault="00083609">
      <w:pPr>
        <w:numPr>
          <w:ilvl w:val="1"/>
          <w:numId w:val="23"/>
        </w:numPr>
        <w:tabs>
          <w:tab w:val="clear" w:pos="540"/>
        </w:tabs>
        <w:spacing w:before="120" w:after="120"/>
        <w:ind w:left="426" w:hanging="426"/>
        <w:jc w:val="both"/>
        <w:rPr>
          <w:bCs/>
        </w:rPr>
      </w:pPr>
      <w:r w:rsidRPr="009F6AC2">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28CEFD2A"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14</w:t>
      </w:r>
      <w:r w:rsidRPr="00CC5DC4">
        <w:rPr>
          <w:rFonts w:ascii="Times New Roman" w:hAnsi="Times New Roman" w:cs="Times New Roman"/>
          <w:sz w:val="24"/>
          <w:szCs w:val="24"/>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542"/>
      <w:r w:rsidRPr="002256AE">
        <w:t>alebo vyznačením Začatia realizácie hlavných aktivít Projektu v ITMS2014+.</w:t>
      </w:r>
      <w:commentRangeEnd w:id="542"/>
      <w:r w:rsidRPr="002256AE">
        <w:rPr>
          <w:rStyle w:val="Odkaznakomentr"/>
          <w:sz w:val="24"/>
        </w:rPr>
        <w:commentReference w:id="542"/>
      </w:r>
      <w:r w:rsidRPr="002256AE">
        <w:t xml:space="preserve"> Ak nie je Začatie realizácie hlavných aktivít Projektu oznámené podľa predchádzajúcej vety, za Začatie realizácie hlavných aktivít Projektu sa považuje deň, ktorý je uvedený v tabuľke č. 5 </w:t>
      </w:r>
      <w:r w:rsidRPr="002256AE">
        <w:lastRenderedPageBreak/>
        <w:t xml:space="preserve">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w:t>
      </w:r>
      <w:r w:rsidRPr="002256AE">
        <w:rPr>
          <w:bCs/>
        </w:rPr>
        <w:lastRenderedPageBreak/>
        <w:t>jednotlivých hlavných aktivít uvedených v </w:t>
      </w:r>
      <w:commentRangeStart w:id="543"/>
      <w:r w:rsidRPr="002256AE">
        <w:rPr>
          <w:bCs/>
        </w:rPr>
        <w:t>Rozpočte Projektu ako tvorí prílohu rozhodnutia a </w:t>
      </w:r>
      <w:commentRangeEnd w:id="543"/>
      <w:r w:rsidRPr="00F25EC5">
        <w:rPr>
          <w:rStyle w:val="Odkaznakomentr"/>
          <w:sz w:val="24"/>
        </w:rPr>
        <w:commentReference w:id="543"/>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53CCFC2" w14:textId="1D994D46" w:rsidR="00AD226F" w:rsidRPr="00AD226F" w:rsidRDefault="00083609" w:rsidP="00AD226F">
      <w:pPr>
        <w:numPr>
          <w:ilvl w:val="2"/>
          <w:numId w:val="27"/>
        </w:numPr>
        <w:tabs>
          <w:tab w:val="clear" w:pos="2688"/>
        </w:tabs>
        <w:spacing w:before="120" w:after="120"/>
        <w:ind w:left="709" w:hanging="283"/>
        <w:jc w:val="both"/>
        <w:rPr>
          <w:ins w:id="544" w:author="Autor"/>
          <w:bCs/>
        </w:rPr>
      </w:pPr>
      <w:r w:rsidRPr="00AD226F">
        <w:rPr>
          <w:bCs/>
        </w:rPr>
        <w:t>v prípade pozastavenia Realizácie hlavných aktivít Projektu podľa ods. 4 písm. a) v prípadoch nesúvisiacich so ŽoP</w:t>
      </w:r>
      <w:ins w:id="545" w:author="Autor">
        <w:r w:rsidR="00AD226F" w:rsidRPr="00AD226F">
          <w:rPr>
            <w:bCs/>
          </w:rPr>
          <w:t xml:space="preserve"> došlo k uplynutiu lehôt stanovených týmito VP</w:t>
        </w:r>
      </w:ins>
      <w:r w:rsidRPr="00AD226F">
        <w:rPr>
          <w:bCs/>
        </w:rPr>
        <w:t xml:space="preserve"> alebo </w:t>
      </w:r>
      <w:ins w:id="546" w:author="Autor">
        <w:r w:rsidR="00AD226F" w:rsidRPr="00AD226F">
          <w:rPr>
            <w:bCs/>
          </w:rPr>
          <w:t xml:space="preserve">Právnymi dokumentmi na vykonanie zodpovedajúceho úkonu alebo postupu a Prijímateľ si v oznámení uplatnil ako deň pozastavenia tridsiaty prvý deň  po uplynutí týchto lehôt, </w:t>
        </w:r>
      </w:ins>
    </w:p>
    <w:p w14:paraId="062E01BD" w14:textId="3B87B6BF" w:rsidR="00EE0DF4" w:rsidRPr="002256AE" w:rsidRDefault="00AD226F">
      <w:pPr>
        <w:numPr>
          <w:ilvl w:val="2"/>
          <w:numId w:val="27"/>
        </w:numPr>
        <w:tabs>
          <w:tab w:val="clear" w:pos="2688"/>
        </w:tabs>
        <w:spacing w:before="120" w:after="120"/>
        <w:ind w:left="709" w:hanging="283"/>
        <w:jc w:val="both"/>
        <w:rPr>
          <w:bCs/>
        </w:rPr>
      </w:pPr>
      <w:ins w:id="547" w:author="Autor">
        <w:r w:rsidRPr="00280884">
          <w:rPr>
            <w:bCs/>
          </w:rPr>
          <w:t>v prípade pozastavenia Realizácie hlavných aktivít Projektu podľa odseku 4 písmeno</w:t>
        </w:r>
      </w:ins>
      <w:del w:id="548" w:author="Autor">
        <w:r w:rsidR="00083609" w:rsidRPr="002256AE" w:rsidDel="00AD226F">
          <w:rPr>
            <w:bCs/>
          </w:rPr>
          <w:delText>písm.</w:delText>
        </w:r>
      </w:del>
      <w:r w:rsidR="00083609" w:rsidRPr="002256AE">
        <w:rPr>
          <w:bCs/>
        </w:rPr>
        <w:t xml:space="preserve"> b) došlo k uplynutiu lehôt stanovených týmito VP alebo Právnymi dokumentmi na vykonanie zodpovedajúceho úkonu alebo postupu a Prijímateľ si v oznámení uplatnil ako deň pozastavenia tridsiaty prvý</w:t>
      </w:r>
      <w:ins w:id="549" w:author="Autor">
        <w:r>
          <w:rPr>
            <w:bCs/>
          </w:rPr>
          <w:t xml:space="preserve"> kalendárny</w:t>
        </w:r>
      </w:ins>
      <w:r w:rsidR="00083609" w:rsidRPr="002256AE">
        <w:rPr>
          <w:bCs/>
        </w:rPr>
        <w:t xml:space="preserve"> deň  po uplynutí týchto lehôt</w:t>
      </w:r>
      <w:ins w:id="550" w:author="Autor">
        <w:r>
          <w:rPr>
            <w:bCs/>
          </w:rPr>
          <w:t xml:space="preserve"> </w:t>
        </w:r>
        <w:r w:rsidRPr="00280884">
          <w:rPr>
            <w:bCs/>
          </w:rPr>
          <w:t>(prvý deň omeškania Poskytovateľa).</w:t>
        </w:r>
      </w:ins>
      <w:del w:id="551" w:author="Autor">
        <w:r w:rsidR="00083609" w:rsidRPr="002256AE" w:rsidDel="00AD226F">
          <w:rPr>
            <w:bCs/>
          </w:rPr>
          <w:delText xml:space="preserve">. </w:delText>
        </w:r>
      </w:del>
      <w:r w:rsidR="00083609"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w:t>
      </w:r>
      <w:r w:rsidRPr="002256AE">
        <w:rPr>
          <w:bCs/>
        </w:rPr>
        <w:lastRenderedPageBreak/>
        <w:t xml:space="preserve">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lastRenderedPageBreak/>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6469826D"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15</w:t>
      </w:r>
      <w:r w:rsidRPr="00CC5DC4">
        <w:rPr>
          <w:rFonts w:ascii="Times New Roman" w:hAnsi="Times New Roman" w:cs="Times New Roman"/>
          <w:sz w:val="24"/>
          <w:szCs w:val="24"/>
        </w:rPr>
        <w:tab/>
        <w:t>UKONČENIE PROJEKTU</w:t>
      </w:r>
    </w:p>
    <w:p w14:paraId="67F931C7"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Projekt, realizovaný na právnom základe rozhodnutia o schválení žiadosti o NFP, je možné ukončiť riadne alebo mimoriadne. </w:t>
      </w:r>
    </w:p>
    <w:p w14:paraId="5DF780ED"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Riadne ukončenie Projektu nastane kumulatívnym splnením nasledovných podmienok: </w:t>
      </w:r>
    </w:p>
    <w:p w14:paraId="7B19E893" w14:textId="77777777"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ukončením Realizácie aktivít Projektu a </w:t>
      </w:r>
      <w:commentRangeStart w:id="552"/>
      <w:r w:rsidRPr="008E02BE">
        <w:rPr>
          <w:bCs/>
        </w:rPr>
        <w:t>uplynutím do</w:t>
      </w:r>
      <w:r w:rsidRPr="00F37523">
        <w:rPr>
          <w:bCs/>
        </w:rPr>
        <w:t>by Udržateľnosti, ak sa v rámci Projektu sleduje a </w:t>
      </w:r>
      <w:commentRangeEnd w:id="552"/>
      <w:r w:rsidR="00E40B63" w:rsidRPr="00CC5DC4">
        <w:rPr>
          <w:rStyle w:val="Odkaznakomentr"/>
          <w:sz w:val="24"/>
        </w:rPr>
        <w:commentReference w:id="552"/>
      </w:r>
    </w:p>
    <w:p w14:paraId="2BFC3F7F" w14:textId="11418BF3"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splnením všetkých povinností Prijímateľom v dobe trvania rozhodnutia o schválení žiadosti o NFP v zmysle bodu 6. výroku rozhodnutia o schválení žiadosti o NFP, čo potvrdzuje schválenie </w:t>
      </w:r>
      <w:commentRangeStart w:id="553"/>
      <w:r w:rsidR="00DB4483" w:rsidRPr="008E02BE">
        <w:rPr>
          <w:bCs/>
        </w:rPr>
        <w:t>záverečnej</w:t>
      </w:r>
      <w:commentRangeEnd w:id="553"/>
      <w:r w:rsidR="00DD0D8D" w:rsidRPr="00CC5DC4">
        <w:rPr>
          <w:rStyle w:val="Odkaznakomentr"/>
          <w:sz w:val="24"/>
        </w:rPr>
        <w:commentReference w:id="553"/>
      </w:r>
      <w:r w:rsidR="00DD0D8D" w:rsidRPr="008E02BE">
        <w:rPr>
          <w:bCs/>
        </w:rPr>
        <w:t xml:space="preserve"> </w:t>
      </w:r>
      <w:r w:rsidRPr="008E02BE">
        <w:rPr>
          <w:bCs/>
        </w:rPr>
        <w:t xml:space="preserve"> monitorovacej správy Poskytovateľom. </w:t>
      </w:r>
    </w:p>
    <w:p w14:paraId="071CBACA"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K mimoriadnemu ukončeniu Projektu dôjde: </w:t>
      </w:r>
    </w:p>
    <w:p w14:paraId="74368E14" w14:textId="229C702C" w:rsidR="00EE0DF4" w:rsidRPr="00F37523" w:rsidRDefault="00083609">
      <w:pPr>
        <w:numPr>
          <w:ilvl w:val="1"/>
          <w:numId w:val="16"/>
        </w:numPr>
        <w:spacing w:before="120" w:after="120"/>
        <w:ind w:hanging="294"/>
        <w:jc w:val="both"/>
        <w:rPr>
          <w:bCs/>
        </w:rPr>
      </w:pPr>
      <w:r w:rsidRPr="00F37523">
        <w:rPr>
          <w:bCs/>
        </w:rPr>
        <w:t xml:space="preserve">akceptáciou návrhu </w:t>
      </w:r>
      <w:r w:rsidR="00BC5E46" w:rsidRPr="00F37523">
        <w:rPr>
          <w:bCs/>
        </w:rPr>
        <w:t>jedn</w:t>
      </w:r>
      <w:r w:rsidR="00BC5E46">
        <w:rPr>
          <w:bCs/>
        </w:rPr>
        <w:t>ého</w:t>
      </w:r>
      <w:r w:rsidR="00BC5E46" w:rsidRPr="00F37523">
        <w:rPr>
          <w:bCs/>
        </w:rPr>
        <w:t xml:space="preserve"> </w:t>
      </w:r>
      <w:r w:rsidRPr="00F37523">
        <w:rPr>
          <w:bCs/>
        </w:rPr>
        <w:t xml:space="preserve">zo </w:t>
      </w:r>
      <w:r w:rsidR="00BC5E46">
        <w:rPr>
          <w:bCs/>
        </w:rPr>
        <w:t>Subjektov rozhodnutia</w:t>
      </w:r>
      <w:r w:rsidR="00BC5E46" w:rsidRPr="00F37523">
        <w:rPr>
          <w:bCs/>
        </w:rPr>
        <w:t xml:space="preserve"> </w:t>
      </w:r>
      <w:r w:rsidRPr="00F37523">
        <w:rPr>
          <w:bCs/>
        </w:rPr>
        <w:t xml:space="preserve">na mimoriadne ukončenie Projektu </w:t>
      </w:r>
      <w:r w:rsidR="00BC5E46" w:rsidRPr="00F37523">
        <w:rPr>
          <w:bCs/>
        </w:rPr>
        <w:t>druh</w:t>
      </w:r>
      <w:r w:rsidR="00BC5E46">
        <w:rPr>
          <w:bCs/>
        </w:rPr>
        <w:t>ým</w:t>
      </w:r>
      <w:r w:rsidR="00BC5E46" w:rsidRPr="00F37523">
        <w:rPr>
          <w:bCs/>
        </w:rPr>
        <w:t xml:space="preserve"> </w:t>
      </w:r>
      <w:r w:rsidR="00BC5E46">
        <w:rPr>
          <w:bCs/>
        </w:rPr>
        <w:t>Subjektom rozhodnutia</w:t>
      </w:r>
      <w:r w:rsidRPr="00F37523">
        <w:rPr>
          <w:bCs/>
        </w:rPr>
        <w:t>, a to dňom akceptácie návrhu, alebo</w:t>
      </w:r>
    </w:p>
    <w:p w14:paraId="6BF58608" w14:textId="77777777" w:rsidR="00EE0DF4" w:rsidRPr="004A1442" w:rsidRDefault="00083609">
      <w:pPr>
        <w:numPr>
          <w:ilvl w:val="1"/>
          <w:numId w:val="16"/>
        </w:numPr>
        <w:spacing w:before="120" w:after="120"/>
        <w:ind w:hanging="294"/>
        <w:jc w:val="both"/>
        <w:rPr>
          <w:bCs/>
        </w:rPr>
      </w:pPr>
      <w:r w:rsidRPr="001E3B42">
        <w:rPr>
          <w:bCs/>
        </w:rPr>
        <w:t xml:space="preserve">oznámením Poskytovateľa Prijímateľovi o mimoriadnom ukončení Projektu z dôvodu porušenia </w:t>
      </w:r>
      <w:r w:rsidRPr="001E3B42">
        <w:t xml:space="preserve">podmienok pre poskytnutie NFP, a to dňom doručenia oznámenia alebo </w:t>
      </w:r>
    </w:p>
    <w:p w14:paraId="4523C8FB" w14:textId="77777777" w:rsidR="00EE0DF4" w:rsidRPr="004A1442" w:rsidRDefault="00083609">
      <w:pPr>
        <w:numPr>
          <w:ilvl w:val="1"/>
          <w:numId w:val="16"/>
        </w:numPr>
        <w:spacing w:before="120" w:after="120"/>
        <w:ind w:hanging="294"/>
        <w:jc w:val="both"/>
        <w:rPr>
          <w:bCs/>
        </w:rPr>
      </w:pPr>
      <w:r w:rsidRPr="004A1442">
        <w:t xml:space="preserve">oznámením Prijímateľa Poskytovateľovi o mimoriadnom ukončení Projektu z dôvodov na strane Prijímateľa, a to dňom doručenia oznámenia.  </w:t>
      </w:r>
    </w:p>
    <w:p w14:paraId="08E22A91" w14:textId="77777777" w:rsidR="00EE0DF4" w:rsidRPr="004A1442" w:rsidRDefault="00083609">
      <w:pPr>
        <w:numPr>
          <w:ilvl w:val="0"/>
          <w:numId w:val="16"/>
        </w:numPr>
        <w:tabs>
          <w:tab w:val="clear" w:pos="360"/>
        </w:tabs>
        <w:spacing w:before="120" w:after="120"/>
        <w:ind w:left="426" w:hanging="426"/>
        <w:jc w:val="both"/>
        <w:rPr>
          <w:bCs/>
        </w:rPr>
      </w:pPr>
      <w:r w:rsidRPr="004A1442">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9F6AC2" w:rsidRDefault="00083609">
      <w:pPr>
        <w:numPr>
          <w:ilvl w:val="1"/>
          <w:numId w:val="45"/>
        </w:numPr>
        <w:spacing w:before="120" w:after="120"/>
        <w:ind w:left="709" w:hanging="283"/>
        <w:jc w:val="both"/>
        <w:rPr>
          <w:bCs/>
        </w:rPr>
      </w:pPr>
      <w:r w:rsidRPr="009F6AC2">
        <w:rPr>
          <w:bCs/>
        </w:rPr>
        <w:t>vznik takých okolností na strane Prijímateľa, v dôsledku ktorých bude zmarené dosiahnutie účelu VP a/alebo cieľa Projektu a súčasne nepôjde o Vyššiu moc;</w:t>
      </w:r>
    </w:p>
    <w:p w14:paraId="5A1C09BF" w14:textId="668817A2" w:rsidR="00EE0DF4" w:rsidRPr="009F6AC2" w:rsidRDefault="008A06FB">
      <w:pPr>
        <w:pStyle w:val="Odsekzoznamu1"/>
        <w:numPr>
          <w:ilvl w:val="0"/>
          <w:numId w:val="45"/>
        </w:numPr>
        <w:spacing w:before="120" w:after="120"/>
        <w:ind w:left="709" w:hanging="284"/>
        <w:contextualSpacing w:val="0"/>
        <w:jc w:val="both"/>
      </w:pPr>
      <w:r w:rsidRPr="009F6AC2">
        <w:t xml:space="preserve">nesplnenie alebo </w:t>
      </w:r>
      <w:r w:rsidR="00083609" w:rsidRPr="009F6AC2">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4400680B"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vecnej</w:t>
      </w:r>
      <w:ins w:id="554" w:author="Autor">
        <w:r w:rsidR="00AD226F">
          <w:rPr>
            <w:bCs/>
          </w:rPr>
          <w:t xml:space="preserve"> a/alebo časovej </w:t>
        </w:r>
      </w:ins>
      <w:r w:rsidRPr="009F6AC2">
        <w:rPr>
          <w:bCs/>
        </w:rPr>
        <w:t xml:space="preserve"> stránky Realizácie aktivít Projektu, </w:t>
      </w:r>
      <w:del w:id="555" w:author="Autor">
        <w:r w:rsidRPr="009F6AC2" w:rsidDel="00AD226F">
          <w:rPr>
            <w:bCs/>
          </w:rPr>
          <w:delText xml:space="preserve">              </w:delText>
        </w:r>
      </w:del>
      <w:r w:rsidRPr="009F6AC2">
        <w:rPr>
          <w:bCs/>
        </w:rPr>
        <w:t xml:space="preserve"> ktoré majú podstatný </w:t>
      </w:r>
      <w:r w:rsidR="008A06FB" w:rsidRPr="009F6AC2">
        <w:rPr>
          <w:bCs/>
        </w:rPr>
        <w:t xml:space="preserve">negatívny </w:t>
      </w:r>
      <w:r w:rsidRPr="009F6AC2">
        <w:rPr>
          <w:bCs/>
        </w:rPr>
        <w:t>vplyv na Projekt</w:t>
      </w:r>
      <w:r w:rsidR="008A06FB" w:rsidRPr="009F6AC2">
        <w:rPr>
          <w:bCs/>
        </w:rPr>
        <w:t xml:space="preserve">, spôsob jeho </w:t>
      </w:r>
      <w:r w:rsidR="008A06FB" w:rsidRPr="009F6AC2">
        <w:rPr>
          <w:bCs/>
        </w:rPr>
        <w:lastRenderedPageBreak/>
        <w:t xml:space="preserve">realizácie a/alebo </w:t>
      </w:r>
      <w:r w:rsidRPr="009F6AC2">
        <w:rPr>
          <w:bCs/>
        </w:rPr>
        <w:t xml:space="preserve"> cieľ</w:t>
      </w:r>
      <w:r w:rsidR="008A06FB" w:rsidRPr="009F6AC2">
        <w:rPr>
          <w:bCs/>
        </w:rPr>
        <w:t xml:space="preserve"> Projektu</w:t>
      </w:r>
      <w:r w:rsidRPr="009F6AC2">
        <w:rPr>
          <w:bCs/>
        </w:rPr>
        <w:t xml:space="preserve">, </w:t>
      </w:r>
      <w:r w:rsidR="008A06FB" w:rsidRPr="009F6AC2">
        <w:rPr>
          <w:bCs/>
        </w:rPr>
        <w:t xml:space="preserve">ide </w:t>
      </w:r>
      <w:r w:rsidRPr="009F6AC2">
        <w:rPr>
          <w:bCs/>
        </w:rPr>
        <w:t xml:space="preserve">najmä </w:t>
      </w:r>
      <w:r w:rsidR="008A06FB" w:rsidRPr="009F6AC2">
        <w:rPr>
          <w:bCs/>
        </w:rPr>
        <w:t xml:space="preserve">o </w:t>
      </w:r>
      <w:r w:rsidRPr="009F6AC2">
        <w:rPr>
          <w:bCs/>
        </w:rPr>
        <w:t>zastavenie alebo prerušenie Realizácie aktivít Projektu z dôvodov na strane Prijímateľa, ak ho nie je možné podradiť pod dôvody uvedené v článku 14 VP, porušenie povinností pri použití NFP v zmysle článku 2 ods. 6 VP</w:t>
      </w:r>
      <w:r w:rsidR="008A06FB" w:rsidRPr="009F6AC2">
        <w:rPr>
          <w:bCs/>
        </w:rPr>
        <w:t>, nedodržanie skutočností, podmienok alebo záväzkov týkajúcich sa Projektu, ktoré boli uvedené v Schválenej žiadosti o NFP,</w:t>
      </w:r>
      <w:r w:rsidRPr="009F6AC2">
        <w:rPr>
          <w:bCs/>
        </w:rPr>
        <w:t>;</w:t>
      </w:r>
    </w:p>
    <w:p w14:paraId="4BEC9B6C" w14:textId="32311992"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9F6AC2">
        <w:t xml:space="preserve">, ak boli Zverejnené, ak nedôjde k aplikácii postupu podľa §41 zákona o príspevku z EŠIF; porušenie povinností sa vzťahuje najmä na </w:t>
      </w:r>
      <w:r w:rsidRPr="009F6AC2">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opakované nepredloženie Žiadosti o platbu v lehote podľa článku 5 odsek 1 VP; </w:t>
      </w:r>
    </w:p>
    <w:p w14:paraId="4189FAFE"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článku 16 odsek </w:t>
      </w:r>
      <w:smartTag w:uri="urn:schemas-microsoft-com:office:smarttags" w:element="metricconverter">
        <w:smartTagPr>
          <w:attr w:name="ProductID" w:val="1 a"/>
        </w:smartTagPr>
        <w:r w:rsidRPr="009F6AC2">
          <w:rPr>
            <w:bCs/>
          </w:rPr>
          <w:t>1 a</w:t>
        </w:r>
      </w:smartTag>
      <w:r w:rsidRPr="009F6AC2">
        <w:rPr>
          <w:bCs/>
        </w:rPr>
        <w:t xml:space="preserve"> článku 18 odsek 3 týchto VP;</w:t>
      </w:r>
    </w:p>
    <w:p w14:paraId="656EB870" w14:textId="20AEB428" w:rsidR="001E69AF" w:rsidRPr="009F6AC2" w:rsidRDefault="00083609">
      <w:pPr>
        <w:pStyle w:val="Odsekzoznamu1"/>
        <w:numPr>
          <w:ilvl w:val="0"/>
          <w:numId w:val="45"/>
        </w:numPr>
        <w:spacing w:before="120" w:after="120"/>
        <w:ind w:left="709" w:hanging="284"/>
        <w:contextualSpacing w:val="0"/>
        <w:jc w:val="both"/>
        <w:rPr>
          <w:bCs/>
        </w:rPr>
      </w:pPr>
      <w:r w:rsidRPr="009F6AC2">
        <w:rPr>
          <w:bCs/>
        </w:rPr>
        <w:t>vykonanie takého úkonu zo strany Prijímateľa, na ktorý je potrebný písomný súhlas Poskytovateľa v prípade, ak súhlas nebol udelený, a to ani dodatočne</w:t>
      </w:r>
      <w:r w:rsidR="001E69AF" w:rsidRPr="009F6AC2">
        <w:rPr>
          <w:bCs/>
        </w:rPr>
        <w:t>;</w:t>
      </w:r>
    </w:p>
    <w:p w14:paraId="63A69C8B" w14:textId="58D036AF" w:rsidR="00EE0DF4" w:rsidRPr="009F6AC2" w:rsidRDefault="001E69AF">
      <w:pPr>
        <w:pStyle w:val="Odsekzoznamu1"/>
        <w:numPr>
          <w:ilvl w:val="0"/>
          <w:numId w:val="45"/>
        </w:numPr>
        <w:spacing w:before="120" w:after="120"/>
        <w:ind w:left="709" w:hanging="284"/>
        <w:contextualSpacing w:val="0"/>
        <w:jc w:val="both"/>
        <w:rPr>
          <w:bCs/>
        </w:rPr>
      </w:pPr>
      <w:r w:rsidRPr="009F6AC2">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9F6AC2">
        <w:t>ek</w:t>
      </w:r>
      <w:r w:rsidRPr="009F6AC2">
        <w:t xml:space="preserve"> 3</w:t>
      </w:r>
      <w:r w:rsidR="00A45554" w:rsidRPr="009F6AC2">
        <w:t xml:space="preserve"> týchto VP</w:t>
      </w:r>
      <w:r w:rsidRPr="009F6AC2">
        <w:t>.</w:t>
      </w:r>
    </w:p>
    <w:p w14:paraId="09D06401" w14:textId="14D845DD" w:rsidR="00EE0DF4" w:rsidRPr="009F6AC2" w:rsidRDefault="00083609">
      <w:pPr>
        <w:numPr>
          <w:ilvl w:val="0"/>
          <w:numId w:val="16"/>
        </w:numPr>
        <w:tabs>
          <w:tab w:val="clear" w:pos="360"/>
        </w:tabs>
        <w:spacing w:before="120" w:after="120"/>
        <w:ind w:left="426" w:hanging="426"/>
        <w:jc w:val="both"/>
        <w:rPr>
          <w:bCs/>
        </w:rPr>
      </w:pPr>
      <w:r w:rsidRPr="009F6AC2">
        <w:rPr>
          <w:bCs/>
        </w:rPr>
        <w:lastRenderedPageBreak/>
        <w:t xml:space="preserve">Ak splneniu povinnosti </w:t>
      </w:r>
      <w:r w:rsidR="00BC5E46">
        <w:rPr>
          <w:bCs/>
        </w:rPr>
        <w:t>Subjektu rozhodnutia</w:t>
      </w:r>
      <w:r w:rsidRPr="009F6AC2">
        <w:rPr>
          <w:bCs/>
        </w:rPr>
        <w:t xml:space="preserve"> bráni Vyššia moc, je </w:t>
      </w:r>
      <w:r w:rsidR="00BC5E46" w:rsidRPr="009F6AC2">
        <w:rPr>
          <w:bCs/>
        </w:rPr>
        <w:t>druh</w:t>
      </w:r>
      <w:r w:rsidR="00BC5E46">
        <w:rPr>
          <w:bCs/>
        </w:rPr>
        <w:t>ý</w:t>
      </w:r>
      <w:r w:rsidR="00BC5E46" w:rsidRPr="009F6AC2">
        <w:rPr>
          <w:bCs/>
        </w:rPr>
        <w:t xml:space="preserve"> </w:t>
      </w:r>
      <w:r w:rsidR="00BC5E46">
        <w:rPr>
          <w:bCs/>
        </w:rPr>
        <w:t>Subjekt rozhodnutia</w:t>
      </w:r>
      <w:r w:rsidRPr="009F6AC2">
        <w:rPr>
          <w:bCs/>
        </w:rPr>
        <w:t xml:space="preserve"> </w:t>
      </w:r>
      <w:r w:rsidR="00BC5E46" w:rsidRPr="009F6AC2">
        <w:rPr>
          <w:bCs/>
        </w:rPr>
        <w:t>oprávnen</w:t>
      </w:r>
      <w:r w:rsidR="00BC5E46">
        <w:rPr>
          <w:bCs/>
        </w:rPr>
        <w:t>ý</w:t>
      </w:r>
      <w:r w:rsidR="00BC5E46" w:rsidRPr="009F6AC2">
        <w:rPr>
          <w:bCs/>
        </w:rPr>
        <w:t xml:space="preserve"> </w:t>
      </w:r>
      <w:r w:rsidRPr="009F6AC2">
        <w:rPr>
          <w:bCs/>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47FCF0EC" w:rsidR="00EE0DF4" w:rsidRPr="009F6AC2" w:rsidRDefault="00083609">
      <w:pPr>
        <w:numPr>
          <w:ilvl w:val="0"/>
          <w:numId w:val="16"/>
        </w:numPr>
        <w:tabs>
          <w:tab w:val="clear" w:pos="360"/>
        </w:tabs>
        <w:spacing w:before="120" w:after="120"/>
        <w:ind w:left="426" w:hanging="426"/>
        <w:jc w:val="both"/>
        <w:rPr>
          <w:bCs/>
        </w:rPr>
      </w:pPr>
      <w:r w:rsidRPr="009F6AC2">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9F6AC2" w:rsidRDefault="00083609">
      <w:pPr>
        <w:numPr>
          <w:ilvl w:val="0"/>
          <w:numId w:val="16"/>
        </w:numPr>
        <w:tabs>
          <w:tab w:val="clear" w:pos="360"/>
        </w:tabs>
        <w:spacing w:before="120" w:after="120"/>
        <w:ind w:left="426" w:hanging="426"/>
        <w:jc w:val="both"/>
        <w:rPr>
          <w:bCs/>
        </w:rPr>
      </w:pPr>
      <w:r w:rsidRPr="009F6AC2">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4DB36C12" w:rsidR="00EE0DF4" w:rsidRPr="008E02BE" w:rsidRDefault="00083609">
      <w:pPr>
        <w:numPr>
          <w:ilvl w:val="0"/>
          <w:numId w:val="13"/>
        </w:numPr>
        <w:tabs>
          <w:tab w:val="clear" w:pos="540"/>
          <w:tab w:val="num" w:pos="-4962"/>
        </w:tabs>
        <w:spacing w:before="120" w:after="120"/>
        <w:ind w:left="425" w:hanging="425"/>
        <w:jc w:val="both"/>
      </w:pPr>
      <w:r w:rsidRPr="008E02BE">
        <w:t xml:space="preserve">Prijímateľ </w:t>
      </w:r>
      <w:r w:rsidR="009A35A1" w:rsidRPr="008E02BE">
        <w:t>je povinný</w:t>
      </w:r>
      <w:r w:rsidRPr="008E02BE">
        <w:t>:</w:t>
      </w:r>
    </w:p>
    <w:p w14:paraId="6485A9DD" w14:textId="77777777" w:rsidR="00EE0DF4" w:rsidRPr="001E3B42" w:rsidRDefault="00083609" w:rsidP="00CC5DC4">
      <w:pPr>
        <w:pStyle w:val="Odsekzoznamu11"/>
        <w:numPr>
          <w:ilvl w:val="0"/>
          <w:numId w:val="36"/>
        </w:numPr>
        <w:tabs>
          <w:tab w:val="num" w:pos="-4962"/>
        </w:tabs>
        <w:spacing w:before="120" w:after="120"/>
        <w:ind w:left="709" w:hanging="284"/>
        <w:contextualSpacing w:val="0"/>
        <w:jc w:val="both"/>
      </w:pPr>
      <w:r w:rsidRPr="008E02BE">
        <w:t xml:space="preserve">vrátiť NFP alebo jeho časť, ak ho nevyčerpal podľa podmienok tohto rozhodnutia o schválení žiadosti o NFP, alebo ak nezúčtoval celú sumu poskytnutého predfinancovania alebo zálohovej platby, alebo ak mu vznikol kurzový zisk; suma </w:t>
      </w:r>
      <w:r w:rsidRPr="008E02BE">
        <w:lastRenderedPageBreak/>
        <w:t>neprevyšujúca 40 EUR podľa</w:t>
      </w:r>
      <w:r w:rsidRPr="00F37523">
        <w:t xml:space="preserve"> § 33 ods. 2 zákona o príspevku z EŠIF sa uplatní                  na úhrnnú sumu celkového nevyčerpaného NFP alebo jeho časti z poskytnutých zálohových platieb alebo z poskytnutých predfinancovaní;  </w:t>
      </w:r>
    </w:p>
    <w:p w14:paraId="76D26EE1" w14:textId="77777777"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1E3B42">
        <w:t xml:space="preserve">vrátiť prostriedky poskytnuté omylom; suma neprevyšujúca 40 EUR podľa § 33 ods. 2 zákona o príspevku z EŠIF sa v tomto prípade neuplatňuje;  </w:t>
      </w:r>
    </w:p>
    <w:p w14:paraId="01F4A7A7" w14:textId="7745BC50"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4A1442">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788A0EA6"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3F1F51">
        <w:t xml:space="preserve">vrátiť NFP alebo jeho časť, ak </w:t>
      </w:r>
      <w:r w:rsidR="0000785D" w:rsidRPr="00273F7A">
        <w:t>v súvislosti s Projektom bolo</w:t>
      </w:r>
      <w:r w:rsidRPr="00273F7A">
        <w:t xml:space="preserve"> poruš</w:t>
      </w:r>
      <w:r w:rsidR="0000785D" w:rsidRPr="00273F7A">
        <w:t>ené</w:t>
      </w:r>
      <w:r w:rsidRPr="00273F7A">
        <w:t xml:space="preserve"> ustanoveni</w:t>
      </w:r>
      <w:r w:rsidR="0000785D" w:rsidRPr="00273F7A">
        <w:t>e</w:t>
      </w:r>
      <w:r w:rsidRPr="00DC33FD">
        <w:t xml:space="preserve"> Právn</w:t>
      </w:r>
      <w:r w:rsidR="00245C8D" w:rsidRPr="002E3ED2">
        <w:t>eho</w:t>
      </w:r>
      <w:r w:rsidRPr="002E3ED2">
        <w:t xml:space="preserve"> predpis</w:t>
      </w:r>
      <w:r w:rsidR="00245C8D" w:rsidRPr="00BC5E46">
        <w:t>u</w:t>
      </w:r>
      <w:r w:rsidRPr="007A7B34">
        <w:t xml:space="preserve"> SR alebo </w:t>
      </w:r>
      <w:r w:rsidRPr="00CC5DC4">
        <w:t>právn</w:t>
      </w:r>
      <w:r w:rsidR="00245C8D" w:rsidRPr="00CC5DC4">
        <w:t>eho</w:t>
      </w:r>
      <w:r w:rsidRPr="00CC5DC4">
        <w:t xml:space="preserve"> akt</w:t>
      </w:r>
      <w:r w:rsidR="00245C8D" w:rsidRPr="00CC5DC4">
        <w:t>u</w:t>
      </w:r>
      <w:r w:rsidRPr="00CC5DC4">
        <w:t xml:space="preserve"> EÚ</w:t>
      </w:r>
      <w:r w:rsidR="0000785D" w:rsidRPr="00CC5DC4">
        <w:t xml:space="preserve"> (bez ohľadu na konanie alebo opomenutie Prijímateľa alebo jeho zavinenie)</w:t>
      </w:r>
      <w:r w:rsidRPr="00CC5DC4">
        <w:t xml:space="preserve"> a toto porušenie znamená Nezrovnalosť a nejde o porušenie finančnej disciplíny podľa § 31 ods. 1 písmena a), b), c) </w:t>
      </w:r>
      <w:r w:rsidR="00245C8D" w:rsidRPr="00CC5DC4">
        <w:t>Z</w:t>
      </w:r>
      <w:r w:rsidRPr="00CC5DC4">
        <w:t xml:space="preserve">ákona o rozpočtových pravidlách; vzhľadom k skutočnosti, že </w:t>
      </w:r>
      <w:r w:rsidR="0000785D" w:rsidRPr="00CC5DC4">
        <w:t xml:space="preserve">za Nezrovnalosť </w:t>
      </w:r>
      <w:r w:rsidRPr="00CC5DC4">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4723594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CC5DC4" w:rsidRDefault="00083609" w:rsidP="00CC5DC4">
      <w:pPr>
        <w:pStyle w:val="Odsekzoznamu11"/>
        <w:numPr>
          <w:ilvl w:val="0"/>
          <w:numId w:val="36"/>
        </w:numPr>
        <w:tabs>
          <w:tab w:val="num" w:pos="-4962"/>
          <w:tab w:val="left" w:pos="567"/>
        </w:tabs>
        <w:spacing w:before="120" w:after="120"/>
        <w:ind w:left="709" w:hanging="284"/>
        <w:contextualSpacing w:val="0"/>
        <w:jc w:val="both"/>
      </w:pPr>
      <w:r w:rsidRPr="00CC5DC4">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FCC78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5805F2A"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CC5DC4">
        <w:t xml:space="preserve"> 2 zákona </w:t>
      </w:r>
      <w:r w:rsidRPr="00CC5DC4">
        <w:t>o príspevku z EŠIF sa v tomto prípade neuplatňuje;</w:t>
      </w:r>
    </w:p>
    <w:p w14:paraId="63021A12" w14:textId="38780DD7"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lastRenderedPageBreak/>
        <w:t>ak to určí Poskytovateľ, vrátiť NFP alebo jeho časť v prípade, ak Prijímateľ nedosiahol hodnotu Merateľného ukazovateľa Projektu uvedenej v Schválenej žiadosti o NFP s odchýlkou presahujúcou 5% oproti schválenej hodno</w:t>
      </w:r>
      <w:r w:rsidR="00D770E2" w:rsidRPr="00CC5DC4">
        <w:t>te, a to úmerne</w:t>
      </w:r>
      <w:r w:rsidRPr="00CC5DC4">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CC5DC4" w:rsidRDefault="00EA40D3" w:rsidP="00CC5DC4">
      <w:pPr>
        <w:pStyle w:val="Odsekzoznamu11"/>
        <w:numPr>
          <w:ilvl w:val="0"/>
          <w:numId w:val="36"/>
        </w:numPr>
        <w:spacing w:before="120" w:after="120"/>
        <w:contextualSpacing w:val="0"/>
        <w:jc w:val="both"/>
      </w:pPr>
      <w:r w:rsidRPr="00CC5DC4">
        <w:t>vrátiť preplatok vzniknutý na základe zúčtovania Preddavkovej platby najneskôr spolu s predložením doplňujúcich údajov k preukázaniu dodania predmetu plnenia.</w:t>
      </w:r>
    </w:p>
    <w:p w14:paraId="6F1998A1" w14:textId="5304BD97" w:rsidR="00EE0DF4" w:rsidRPr="009F6AC2" w:rsidRDefault="00083609">
      <w:pPr>
        <w:numPr>
          <w:ilvl w:val="0"/>
          <w:numId w:val="13"/>
        </w:numPr>
        <w:tabs>
          <w:tab w:val="clear" w:pos="540"/>
          <w:tab w:val="num" w:pos="-4962"/>
        </w:tabs>
        <w:spacing w:before="120" w:after="120"/>
        <w:ind w:left="425" w:hanging="425"/>
        <w:jc w:val="both"/>
      </w:pPr>
      <w:r w:rsidRPr="009F6AC2">
        <w:t xml:space="preserve">V prípade vzniku povinnosti odvodu výnosu podľa odseku 1 písm. i) tohto článku VP </w:t>
      </w:r>
      <w:r w:rsidR="00762912" w:rsidRPr="009F6AC2">
        <w:t xml:space="preserve">je </w:t>
      </w:r>
      <w:r w:rsidRPr="009F6AC2">
        <w:t xml:space="preserve">Prijímateľ </w:t>
      </w:r>
      <w:r w:rsidR="00762912" w:rsidRPr="009F6AC2">
        <w:t xml:space="preserve">povinný </w:t>
      </w:r>
      <w:r w:rsidRPr="009F6AC2">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9F6AC2">
        <w:t>,</w:t>
      </w:r>
      <w:r w:rsidR="00C45B51" w:rsidRPr="009F6AC2">
        <w:t xml:space="preserve"> aj cez verejnú časť ITMS2014+,</w:t>
      </w:r>
      <w:r w:rsidRPr="009F6AC2">
        <w:t xml:space="preserve"> príslušnú sumu výnosu alebo čistého príjmu najneskôr </w:t>
      </w:r>
      <w:r w:rsidR="005079AA" w:rsidRPr="009F6AC2">
        <w:t xml:space="preserve">do </w:t>
      </w:r>
      <w:r w:rsidRPr="009F6AC2">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9F6AC2">
        <w:t xml:space="preserve">Pri realizácii úhrady Prijímateľ uvedie variabilný symbol, ktorý je automaticky generovaný systémom ITMS2014+ a je dostupný vo verejnej časti ITMS2014+. </w:t>
      </w:r>
      <w:r w:rsidRPr="009F6AC2">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2F5F526" w:rsidR="004C0998" w:rsidRPr="009F6AC2" w:rsidRDefault="003D1FD8" w:rsidP="00D770E2">
      <w:pPr>
        <w:numPr>
          <w:ilvl w:val="0"/>
          <w:numId w:val="13"/>
        </w:numPr>
        <w:tabs>
          <w:tab w:val="clear" w:pos="540"/>
          <w:tab w:val="num" w:pos="-4962"/>
        </w:tabs>
        <w:spacing w:before="120" w:after="120"/>
        <w:ind w:left="425" w:hanging="425"/>
        <w:jc w:val="both"/>
      </w:pPr>
      <w:r w:rsidRPr="009F6AC2">
        <w:t>Ak nie je NFP alebo jeho časť vrátený z dôvodov uvedených v ods. 1 tohto čl. VP iniciatívne zo strany Prijímateľa, s</w:t>
      </w:r>
      <w:r w:rsidR="00083609" w:rsidRPr="009F6AC2">
        <w:t>umu vrátenia NFP alebo jeho časti stanoví Poskytovateľ v ŽoV, ktorú zašle Prijímateľovi</w:t>
      </w:r>
      <w:r w:rsidR="00D770E2" w:rsidRPr="009F6AC2">
        <w:t xml:space="preserve"> </w:t>
      </w:r>
      <w:r w:rsidR="006A5928" w:rsidRPr="009F6AC2">
        <w:t xml:space="preserve">aj </w:t>
      </w:r>
      <w:r w:rsidR="00C45B51" w:rsidRPr="009F6AC2">
        <w:t xml:space="preserve">elektronicky </w:t>
      </w:r>
      <w:r w:rsidR="00D770E2" w:rsidRPr="009F6AC2">
        <w:t>prostredníctvom ITMS2014+</w:t>
      </w:r>
      <w:r w:rsidR="00083609" w:rsidRPr="009F6AC2">
        <w:t xml:space="preserve">. </w:t>
      </w:r>
      <w:r w:rsidR="00455EFF" w:rsidRPr="009F6AC2">
        <w:t>K z</w:t>
      </w:r>
      <w:r w:rsidR="005D1133" w:rsidRPr="009F6AC2">
        <w:t>áväzné</w:t>
      </w:r>
      <w:r w:rsidR="00455EFF" w:rsidRPr="009F6AC2">
        <w:t>mu uplatneniu nároku Poskytovateľa na vrátenie</w:t>
      </w:r>
      <w:r w:rsidR="005D1133" w:rsidRPr="009F6AC2">
        <w:t xml:space="preserve"> NFP </w:t>
      </w:r>
      <w:r w:rsidR="00455EFF" w:rsidRPr="009F6AC2">
        <w:t>alebo jeho časti na základe</w:t>
      </w:r>
      <w:r w:rsidR="005D1133" w:rsidRPr="009F6AC2">
        <w:t xml:space="preserve"> ŽoV</w:t>
      </w:r>
      <w:r w:rsidR="00455EFF" w:rsidRPr="009F6AC2">
        <w:t xml:space="preserve"> dochádza zverejnením ŽoV Poskytovateľom vo verejnej časti ITMS2014+.</w:t>
      </w:r>
      <w:r w:rsidR="005D1133" w:rsidRPr="009F6AC2">
        <w:t xml:space="preserve"> Prijímateľ </w:t>
      </w:r>
      <w:r w:rsidR="00455EFF" w:rsidRPr="009F6AC2">
        <w:t xml:space="preserve">je o zverejnení ŽoV vo verejnej časti ITMS2014+ </w:t>
      </w:r>
      <w:r w:rsidR="005D1133" w:rsidRPr="009F6AC2">
        <w:t>informovaný automaticky generovanou notifikačnou elektronickou správou zo systému ITMS2014+</w:t>
      </w:r>
      <w:r w:rsidR="00455EFF" w:rsidRPr="009F6AC2">
        <w:t xml:space="preserve"> na e-mailovú adresu kontaktnej osoby</w:t>
      </w:r>
      <w:r w:rsidR="005D1133" w:rsidRPr="009F6AC2">
        <w:t xml:space="preserve">. </w:t>
      </w:r>
      <w:r w:rsidR="00083609" w:rsidRPr="009F6AC2">
        <w:t xml:space="preserve">Poskytovateľ v ŽoV uvedie výšku NFP, ktorú má Prijímateľ vrátiť a zároveň určí čísla účtov, na ktoré je Prijímateľ povinný vrátenie vykonať. </w:t>
      </w:r>
    </w:p>
    <w:p w14:paraId="035B088D" w14:textId="68440465" w:rsidR="00EE0DF4" w:rsidRPr="008E02BE" w:rsidRDefault="00083609" w:rsidP="00D770E2">
      <w:pPr>
        <w:numPr>
          <w:ilvl w:val="0"/>
          <w:numId w:val="13"/>
        </w:numPr>
        <w:tabs>
          <w:tab w:val="clear" w:pos="540"/>
          <w:tab w:val="num" w:pos="-4962"/>
        </w:tabs>
        <w:spacing w:before="120" w:after="120"/>
        <w:ind w:left="425" w:hanging="425"/>
        <w:jc w:val="both"/>
      </w:pPr>
      <w:r w:rsidRPr="009F6AC2">
        <w:t xml:space="preserve">Prijímateľ je povinný vrátiť NFP alebo jeho časť uvedený v ŽoV do 60 </w:t>
      </w:r>
      <w:r w:rsidR="00F15A22">
        <w:t xml:space="preserve">pracovných </w:t>
      </w:r>
      <w:r w:rsidRPr="009F6AC2">
        <w:t xml:space="preserve">dní odo dňa </w:t>
      </w:r>
      <w:r w:rsidR="00B521A2" w:rsidRPr="009F6AC2">
        <w:t xml:space="preserve">doručenia </w:t>
      </w:r>
      <w:r w:rsidRPr="009F6AC2">
        <w:t>ŽoV</w:t>
      </w:r>
      <w:r w:rsidR="00D11D89" w:rsidRPr="009F6AC2">
        <w:t xml:space="preserve"> Prijímateľovi vo verejnej časti ITMS2014+</w:t>
      </w:r>
      <w:r w:rsidRPr="009F6AC2">
        <w:t>.</w:t>
      </w:r>
      <w:r w:rsidR="005D1133" w:rsidRPr="009F6AC2">
        <w:t xml:space="preserve"> Deň doručenia vo</w:t>
      </w:r>
      <w:r w:rsidR="00EF44B2" w:rsidRPr="009F6AC2">
        <w:t> </w:t>
      </w:r>
      <w:r w:rsidR="005D1133" w:rsidRPr="009F6AC2">
        <w:t>verejnej časti ITMS2014+ je totožný s dňom prechodu ŽoV do stavu „Odoslaný dlžníkovi“ v systéme ITMS2014+. Dňom nasledujúcim po dni sprístupnenia ŽoV vo</w:t>
      </w:r>
      <w:r w:rsidR="000534C1" w:rsidRPr="009F6AC2">
        <w:t> </w:t>
      </w:r>
      <w:r w:rsidR="005D1133" w:rsidRPr="009F6AC2">
        <w:t>verejnej časti ITMS2014+ začína plynúť 60 dňová lehota splatnosti.</w:t>
      </w:r>
      <w:r w:rsidRPr="009F6AC2">
        <w:t xml:space="preserve"> </w:t>
      </w:r>
      <w:r w:rsidR="00D11D89" w:rsidRPr="009F6AC2">
        <w:t>P</w:t>
      </w:r>
      <w:r w:rsidR="00EA40D3" w:rsidRPr="009F6AC2">
        <w:t xml:space="preserve">replatok vzniknutý na základe zúčtovania Preddavkovej platby </w:t>
      </w:r>
      <w:r w:rsidR="00D11D89" w:rsidRPr="009F6AC2">
        <w:t xml:space="preserve">je </w:t>
      </w:r>
      <w:r w:rsidR="005D1133" w:rsidRPr="009F6AC2">
        <w:t>P</w:t>
      </w:r>
      <w:r w:rsidR="00D11D89" w:rsidRPr="009F6AC2">
        <w:t xml:space="preserve">rijímateľ povinný vrátiť </w:t>
      </w:r>
      <w:r w:rsidR="00EA40D3" w:rsidRPr="009F6AC2">
        <w:t xml:space="preserve">najneskôr spolu s predložením Doplňujúcich údajov k preukázaniu dodania predmetu </w:t>
      </w:r>
      <w:r w:rsidR="00EA40D3" w:rsidRPr="009F6AC2">
        <w:lastRenderedPageBreak/>
        <w:t xml:space="preserve">plnenia na základe oznámenia o vysporiadaní finančných vzťahov. </w:t>
      </w:r>
      <w:r w:rsidRPr="009F6AC2">
        <w:t xml:space="preserve">Ak Prijímateľ </w:t>
      </w:r>
      <w:r w:rsidR="00D11D89" w:rsidRPr="009F6AC2">
        <w:t xml:space="preserve">tieto </w:t>
      </w:r>
      <w:r w:rsidRPr="009F6AC2">
        <w:t>povinnos</w:t>
      </w:r>
      <w:r w:rsidR="00D11D89" w:rsidRPr="009F6AC2">
        <w:t>ti</w:t>
      </w:r>
      <w:r w:rsidRPr="009F6AC2">
        <w:t xml:space="preserve"> nesplní, </w:t>
      </w:r>
      <w:r w:rsidRPr="008E02BE">
        <w:t>Poskytovateľ:</w:t>
      </w:r>
    </w:p>
    <w:p w14:paraId="5663BA60" w14:textId="77777777" w:rsidR="00EE0DF4" w:rsidRPr="00F37523" w:rsidRDefault="00083609" w:rsidP="008D3A68">
      <w:pPr>
        <w:pStyle w:val="Odsekzoznamu11"/>
        <w:numPr>
          <w:ilvl w:val="0"/>
          <w:numId w:val="70"/>
        </w:numPr>
        <w:spacing w:before="120" w:after="120"/>
        <w:ind w:hanging="294"/>
        <w:contextualSpacing w:val="0"/>
        <w:jc w:val="both"/>
      </w:pPr>
      <w:r w:rsidRPr="008E02B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4E86BF4" w:rsidR="00EE0DF4" w:rsidRPr="001E3B42" w:rsidRDefault="00083609" w:rsidP="008D3A68">
      <w:pPr>
        <w:pStyle w:val="Odsekzoznamu11"/>
        <w:numPr>
          <w:ilvl w:val="0"/>
          <w:numId w:val="70"/>
        </w:numPr>
        <w:tabs>
          <w:tab w:val="num" w:pos="-4962"/>
        </w:tabs>
        <w:spacing w:before="120" w:after="120"/>
        <w:ind w:left="709" w:hanging="283"/>
        <w:contextualSpacing w:val="0"/>
        <w:jc w:val="both"/>
      </w:pPr>
      <w:r w:rsidRPr="00F37523">
        <w:t>oznámi porušenie pravidiel a podmienok uvedených v týchto VP ako prílohe rozhodnutia o schválení žiadosti o NFP, za ktorých bolo NFP poskytnuté, Úradu              pre verejné obstarávanie (ak ide o porušenie pravidiel a postupov verejnéh</w:t>
      </w:r>
      <w:r w:rsidRPr="001E3B42">
        <w:t>o obstarávania) alebo</w:t>
      </w:r>
    </w:p>
    <w:p w14:paraId="476C87B4" w14:textId="1F8BC016" w:rsidR="00D04447" w:rsidRPr="004A1442" w:rsidRDefault="00083609" w:rsidP="008D3A68">
      <w:pPr>
        <w:pStyle w:val="Odsekzoznamu11"/>
        <w:numPr>
          <w:ilvl w:val="0"/>
          <w:numId w:val="70"/>
        </w:numPr>
        <w:tabs>
          <w:tab w:val="num" w:pos="-4962"/>
        </w:tabs>
        <w:spacing w:before="120" w:after="120"/>
        <w:ind w:left="709" w:hanging="283"/>
        <w:contextualSpacing w:val="0"/>
        <w:jc w:val="both"/>
      </w:pPr>
      <w:r w:rsidRPr="004A1442">
        <w:t>postupuje podľa § 41</w:t>
      </w:r>
      <w:r w:rsidR="00B1724C" w:rsidRPr="004A1442">
        <w:t xml:space="preserve"> a 41a</w:t>
      </w:r>
      <w:r w:rsidRPr="004A1442">
        <w:t xml:space="preserve"> zákona o príspevku z</w:t>
      </w:r>
      <w:r w:rsidR="00B7700F" w:rsidRPr="004A1442">
        <w:t> </w:t>
      </w:r>
      <w:r w:rsidRPr="004A1442">
        <w:t>EŠIF</w:t>
      </w:r>
      <w:r w:rsidR="00B7700F" w:rsidRPr="004A1442">
        <w:t>.</w:t>
      </w:r>
      <w:r w:rsidRPr="004A1442">
        <w:t xml:space="preserve"> </w:t>
      </w:r>
    </w:p>
    <w:p w14:paraId="18CC6520" w14:textId="189DE1A8" w:rsidR="00CA1DC8" w:rsidRPr="00A75E6D" w:rsidRDefault="00CA1DC8" w:rsidP="00CC5DC4">
      <w:pPr>
        <w:pStyle w:val="Odsekzoznamu"/>
        <w:numPr>
          <w:ilvl w:val="0"/>
          <w:numId w:val="13"/>
        </w:numPr>
        <w:spacing w:before="120" w:after="120"/>
        <w:jc w:val="both"/>
      </w:pPr>
      <w:r w:rsidRPr="004A1442">
        <w:t>Prijímateľ</w:t>
      </w:r>
      <w:r w:rsidR="005B2C37" w:rsidRPr="003F1F51">
        <w:t>, ktorý je štátnou rozpočtovou organizáciou</w:t>
      </w:r>
      <w:r w:rsidRPr="003F1F51">
        <w:t xml:space="preserve"> realizuje vrátenie NFP alebo jeho časti formou platby na účet alebo formou rozpočtového opatrenia v súlade so žiadosťou o vrátenie finančných prostriedkov.</w:t>
      </w:r>
    </w:p>
    <w:p w14:paraId="5B09E0D1" w14:textId="5219C2A1" w:rsidR="005B2C37" w:rsidRPr="009F6AC2" w:rsidRDefault="005B2C37" w:rsidP="00CC5DC4">
      <w:pPr>
        <w:numPr>
          <w:ilvl w:val="0"/>
          <w:numId w:val="13"/>
        </w:numPr>
        <w:tabs>
          <w:tab w:val="clear" w:pos="540"/>
          <w:tab w:val="num" w:pos="-4962"/>
        </w:tabs>
        <w:spacing w:before="120" w:after="120"/>
        <w:ind w:left="425" w:hanging="425"/>
        <w:jc w:val="both"/>
      </w:pPr>
      <w:r w:rsidRPr="009F6AC2">
        <w:t>Vrátenie NFP alebo jeho časti formou rozpočtového opatrenia vykoná Prijímateľ prostredníctvom ITMS2014+.</w:t>
      </w:r>
    </w:p>
    <w:p w14:paraId="25029E33" w14:textId="77777777" w:rsidR="005B2C37" w:rsidRPr="009F6AC2" w:rsidRDefault="005B2C37" w:rsidP="005B2C37">
      <w:pPr>
        <w:numPr>
          <w:ilvl w:val="0"/>
          <w:numId w:val="13"/>
        </w:numPr>
        <w:tabs>
          <w:tab w:val="clear" w:pos="540"/>
          <w:tab w:val="num" w:pos="-4962"/>
        </w:tabs>
        <w:spacing w:before="120" w:after="120"/>
        <w:ind w:left="425" w:hanging="425"/>
        <w:jc w:val="both"/>
      </w:pPr>
      <w:r w:rsidRPr="009F6AC2">
        <w:t>Prijímateľ, ktorý nie je štátnou rozpočtovou organizáciou realizuje vrátenie NFP alebo jeho časti formou platby na účet.</w:t>
      </w:r>
    </w:p>
    <w:p w14:paraId="707BD00F" w14:textId="414C82B7" w:rsidR="005B2C37" w:rsidRPr="009F6AC2" w:rsidRDefault="005B2C37" w:rsidP="005B2C37">
      <w:pPr>
        <w:numPr>
          <w:ilvl w:val="0"/>
          <w:numId w:val="13"/>
        </w:numPr>
        <w:tabs>
          <w:tab w:val="clear" w:pos="540"/>
          <w:tab w:val="num" w:pos="-4962"/>
        </w:tabs>
        <w:spacing w:before="120" w:after="120"/>
        <w:ind w:left="425" w:hanging="425"/>
        <w:jc w:val="both"/>
      </w:pPr>
      <w:r w:rsidRPr="009F6AC2">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9F6AC2" w:rsidRDefault="005B2C37" w:rsidP="00CC5DC4">
      <w:pPr>
        <w:numPr>
          <w:ilvl w:val="0"/>
          <w:numId w:val="13"/>
        </w:numPr>
        <w:tabs>
          <w:tab w:val="clear" w:pos="540"/>
          <w:tab w:val="num" w:pos="-4962"/>
        </w:tabs>
        <w:spacing w:before="120" w:after="120"/>
        <w:ind w:left="425" w:hanging="425"/>
        <w:jc w:val="both"/>
      </w:pPr>
      <w:r w:rsidRPr="009F6AC2">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1574BB6" w:rsidR="005B2C37" w:rsidRPr="009F6AC2" w:rsidRDefault="005B2C37" w:rsidP="005B2C37">
      <w:pPr>
        <w:numPr>
          <w:ilvl w:val="0"/>
          <w:numId w:val="13"/>
        </w:numPr>
        <w:tabs>
          <w:tab w:val="clear" w:pos="540"/>
          <w:tab w:val="num" w:pos="-4962"/>
        </w:tabs>
        <w:spacing w:before="120" w:after="120"/>
        <w:ind w:left="425" w:hanging="425"/>
        <w:jc w:val="both"/>
      </w:pPr>
      <w:r w:rsidRPr="009F6AC2">
        <w:t xml:space="preserve">Pre zabezpečenie využitia príkazu na SEPA inkaso ako spôsobu vrátenia NFP alebo jeho časti sa Prijímateľ najneskôr pred zadaním prvého príkazu na SEPA inkaso prostredníctvom ITMS2014+ v zmysle odseku 6 tohto článku </w:t>
      </w:r>
      <w:del w:id="556" w:author="Autor">
        <w:r w:rsidRPr="009F6AC2" w:rsidDel="00AD226F">
          <w:delText xml:space="preserve">VZP </w:delText>
        </w:r>
      </w:del>
      <w:ins w:id="557" w:author="Autor">
        <w:r w:rsidR="00AD226F">
          <w:t>VP</w:t>
        </w:r>
        <w:r w:rsidR="00AD226F" w:rsidRPr="009F6AC2">
          <w:t xml:space="preserve"> </w:t>
        </w:r>
      </w:ins>
      <w:r w:rsidRPr="009F6AC2">
        <w:t xml:space="preserve">zaväzuje zabezpečiť nasledovné: </w:t>
      </w:r>
    </w:p>
    <w:p w14:paraId="76B61A5B" w14:textId="77777777" w:rsidR="005B2C37" w:rsidRPr="009F6AC2" w:rsidRDefault="005B2C37" w:rsidP="008D3A68">
      <w:pPr>
        <w:pStyle w:val="Odsekzoznamu11"/>
        <w:numPr>
          <w:ilvl w:val="0"/>
          <w:numId w:val="71"/>
        </w:numPr>
        <w:spacing w:before="120" w:after="120"/>
        <w:ind w:hanging="294"/>
        <w:contextualSpacing w:val="0"/>
        <w:jc w:val="both"/>
      </w:pPr>
      <w:r w:rsidRPr="009F6AC2">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9F6AC2" w:rsidRDefault="005B2C37" w:rsidP="008D3A68">
      <w:pPr>
        <w:pStyle w:val="Odsekzoznamu11"/>
        <w:numPr>
          <w:ilvl w:val="0"/>
          <w:numId w:val="71"/>
        </w:numPr>
        <w:tabs>
          <w:tab w:val="num" w:pos="-4962"/>
        </w:tabs>
        <w:spacing w:before="120" w:after="120"/>
        <w:ind w:left="709" w:hanging="283"/>
        <w:contextualSpacing w:val="0"/>
        <w:jc w:val="both"/>
      </w:pPr>
      <w:r w:rsidRPr="009F6AC2">
        <w:t xml:space="preserve">Prijímateľ na základe podpísaného Mandátu na inkaso zadá súhlas s inkasom v banke, v ktorej má zriadený účet, z ktorého chce realizovať vrátenie NFP alebo jeho časti.                                                                                                                 </w:t>
      </w:r>
    </w:p>
    <w:p w14:paraId="7BE6A9B8" w14:textId="70B2E4A8" w:rsidR="005B2C37" w:rsidRPr="009F6AC2" w:rsidRDefault="005B2C37" w:rsidP="00360B63">
      <w:pPr>
        <w:pStyle w:val="Odsekzoznamu"/>
        <w:spacing w:before="120" w:after="120"/>
        <w:ind w:left="540"/>
        <w:jc w:val="both"/>
      </w:pPr>
      <w:r w:rsidRPr="009F6AC2">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51A1CCCC" w14:textId="303951D6" w:rsidR="00D4194C" w:rsidRPr="009F6AC2" w:rsidRDefault="00D4194C" w:rsidP="00D770E2">
      <w:pPr>
        <w:numPr>
          <w:ilvl w:val="0"/>
          <w:numId w:val="13"/>
        </w:numPr>
        <w:tabs>
          <w:tab w:val="clear" w:pos="540"/>
          <w:tab w:val="num" w:pos="-4962"/>
        </w:tabs>
        <w:spacing w:before="120" w:after="120"/>
        <w:ind w:left="425" w:hanging="425"/>
        <w:jc w:val="both"/>
      </w:pPr>
      <w:r w:rsidRPr="009F6AC2">
        <w:t xml:space="preserve">Ak Prijímateľ zistí Nezrovnalosť súvisiacu s Projektom, </w:t>
      </w:r>
      <w:r w:rsidR="00762912" w:rsidRPr="009F6AC2">
        <w:t>je povinný</w:t>
      </w:r>
    </w:p>
    <w:p w14:paraId="473A7D4F" w14:textId="77777777" w:rsidR="00D4194C" w:rsidRPr="009F6AC2" w:rsidRDefault="00D4194C" w:rsidP="008D3A68">
      <w:pPr>
        <w:pStyle w:val="Odsekzoznamu11"/>
        <w:numPr>
          <w:ilvl w:val="0"/>
          <w:numId w:val="72"/>
        </w:numPr>
        <w:spacing w:before="120" w:after="120"/>
        <w:ind w:hanging="294"/>
        <w:contextualSpacing w:val="0"/>
        <w:jc w:val="both"/>
      </w:pPr>
      <w:r w:rsidRPr="009F6AC2">
        <w:t>bezodkladne túto Nezrovnalosť oznámiť Poskytovateľovi,</w:t>
      </w:r>
    </w:p>
    <w:p w14:paraId="29E61951" w14:textId="77777777" w:rsidR="00D4194C" w:rsidRPr="009F6AC2" w:rsidRDefault="00D4194C" w:rsidP="008D3A68">
      <w:pPr>
        <w:pStyle w:val="Odsekzoznamu11"/>
        <w:numPr>
          <w:ilvl w:val="0"/>
          <w:numId w:val="72"/>
        </w:numPr>
        <w:tabs>
          <w:tab w:val="num" w:pos="-4962"/>
        </w:tabs>
        <w:spacing w:before="120" w:after="120"/>
        <w:ind w:left="709" w:hanging="283"/>
        <w:contextualSpacing w:val="0"/>
        <w:jc w:val="both"/>
      </w:pPr>
      <w:r w:rsidRPr="009F6AC2">
        <w:lastRenderedPageBreak/>
        <w:t>predložiť Poskytovateľovi príslušné dokumenty týkajúce sa tejto Nezrovnalosti a</w:t>
      </w:r>
    </w:p>
    <w:p w14:paraId="7B65F530" w14:textId="7BD80078" w:rsidR="00D4194C" w:rsidRPr="009F6AC2" w:rsidRDefault="00D4194C" w:rsidP="008D3A68">
      <w:pPr>
        <w:pStyle w:val="Odsekzoznamu11"/>
        <w:numPr>
          <w:ilvl w:val="0"/>
          <w:numId w:val="72"/>
        </w:numPr>
        <w:tabs>
          <w:tab w:val="num" w:pos="-4962"/>
        </w:tabs>
        <w:spacing w:before="120" w:after="120"/>
        <w:ind w:left="709" w:hanging="283"/>
        <w:contextualSpacing w:val="0"/>
        <w:jc w:val="both"/>
      </w:pPr>
      <w:r w:rsidRPr="009F6AC2">
        <w:t>vysporiadať túto Nezrovnalosť postupom</w:t>
      </w:r>
      <w:r w:rsidR="005C39BB" w:rsidRPr="009F6AC2">
        <w:t xml:space="preserve"> podľa ods. 5 až </w:t>
      </w:r>
      <w:r w:rsidR="0075034F" w:rsidRPr="009F6AC2">
        <w:t>7</w:t>
      </w:r>
      <w:r w:rsidR="005C39BB" w:rsidRPr="009F6AC2">
        <w:t xml:space="preserve"> tohto čl. V</w:t>
      </w:r>
      <w:r w:rsidRPr="009F6AC2">
        <w:t xml:space="preserve">P; ustanovenia týkajúce </w:t>
      </w:r>
      <w:r w:rsidR="00D32D2E" w:rsidRPr="009F6AC2">
        <w:t xml:space="preserve">sa </w:t>
      </w:r>
      <w:r w:rsidRPr="009F6AC2">
        <w:t>ŽoV sa nepoužijú.</w:t>
      </w:r>
    </w:p>
    <w:p w14:paraId="2FB07737" w14:textId="2205482D" w:rsidR="0015261C" w:rsidRPr="009F6AC2" w:rsidRDefault="00D4194C" w:rsidP="00CC5DC4">
      <w:pPr>
        <w:spacing w:before="240" w:line="264" w:lineRule="auto"/>
        <w:ind w:left="426"/>
        <w:jc w:val="both"/>
      </w:pPr>
      <w:r w:rsidRPr="009F6AC2">
        <w:t>Uvedené povinnosti má Prijímateľ do 31.08.2027. Táto doba sa predĺži ak nastanú skutočnosti uvedené v článku 140 všeobecného nariadenia, a to o čas trvania týchto skutočností.</w:t>
      </w:r>
    </w:p>
    <w:p w14:paraId="020B63FA" w14:textId="084BF471" w:rsidR="005B2C37" w:rsidRPr="009F6AC2" w:rsidRDefault="0015261C" w:rsidP="00042B4C">
      <w:pPr>
        <w:numPr>
          <w:ilvl w:val="0"/>
          <w:numId w:val="13"/>
        </w:numPr>
        <w:tabs>
          <w:tab w:val="clear" w:pos="540"/>
          <w:tab w:val="num" w:pos="-4962"/>
        </w:tabs>
        <w:spacing w:before="120" w:after="120"/>
        <w:ind w:left="425" w:hanging="425"/>
        <w:jc w:val="both"/>
      </w:pPr>
      <w:r w:rsidRPr="009F6AC2">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9F6AC2">
        <w:t>.</w:t>
      </w:r>
    </w:p>
    <w:p w14:paraId="24F3F47A" w14:textId="3FAE9A20" w:rsidR="00EE0DF4" w:rsidRPr="009F6AC2" w:rsidRDefault="00083609" w:rsidP="005B2C37">
      <w:pPr>
        <w:numPr>
          <w:ilvl w:val="0"/>
          <w:numId w:val="13"/>
        </w:numPr>
        <w:tabs>
          <w:tab w:val="clear" w:pos="540"/>
          <w:tab w:val="num" w:pos="-4962"/>
        </w:tabs>
        <w:spacing w:before="120" w:after="120"/>
        <w:ind w:left="425" w:hanging="425"/>
        <w:jc w:val="both"/>
      </w:pPr>
      <w:r w:rsidRPr="009F6AC2">
        <w:t xml:space="preserve">Ak Prijímateľ </w:t>
      </w:r>
      <w:r w:rsidR="00B521A2" w:rsidRPr="009F6AC2">
        <w:t xml:space="preserve">nevráti NFP alebo jeho časť na správne účty alebo pri uskutočnení úhrady </w:t>
      </w:r>
      <w:r w:rsidRPr="009F6AC2">
        <w:t>neuvedie správny automaticky ITMS2014+ generovaný variabilný symbol</w:t>
      </w:r>
      <w:r w:rsidR="00B521A2" w:rsidRPr="009F6AC2">
        <w:t xml:space="preserve">, </w:t>
      </w:r>
      <w:r w:rsidRPr="009F6AC2">
        <w:t>príslušný záväzok Prijímateľa zostáva nesplnený a finančné vzťahy voči Poskytovate</w:t>
      </w:r>
      <w:r w:rsidR="00C97411" w:rsidRPr="009F6AC2">
        <w:t>ľovi sa považujú z</w:t>
      </w:r>
      <w:r w:rsidRPr="009F6AC2">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9F6AC2">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17</w:t>
      </w:r>
      <w:r w:rsidRPr="00CC5DC4">
        <w:rPr>
          <w:rFonts w:ascii="Times New Roman" w:hAnsi="Times New Roman" w:cs="Times New Roman"/>
          <w:sz w:val="24"/>
          <w:szCs w:val="24"/>
        </w:rPr>
        <w:tab/>
        <w:t>ÚČTOVNÍCTVO A UCHOVÁVANIE ÚČTOVNEJ DOKUMENTÁCIE</w:t>
      </w:r>
    </w:p>
    <w:p w14:paraId="37B9D211" w14:textId="6427266F"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4CFA5CF8"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3BCD7E78" w:rsidR="00EE0DF4" w:rsidRPr="002256AE" w:rsidRDefault="00083609" w:rsidP="00CC5DC4">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3C454533" w14:textId="0218A568" w:rsidR="00EE0DF4" w:rsidRDefault="001465AA">
      <w:pPr>
        <w:numPr>
          <w:ilvl w:val="0"/>
          <w:numId w:val="37"/>
        </w:numPr>
        <w:tabs>
          <w:tab w:val="clear" w:pos="540"/>
        </w:tabs>
        <w:spacing w:before="120" w:after="120"/>
        <w:ind w:left="426" w:hanging="426"/>
        <w:jc w:val="both"/>
        <w:rPr>
          <w:ins w:id="558" w:author="Autor"/>
        </w:rPr>
      </w:pPr>
      <w:r w:rsidRPr="001465AA">
        <w:t>Neuplatňuje</w:t>
      </w:r>
      <w:r>
        <w:t xml:space="preserve"> sa</w:t>
      </w:r>
      <w:r w:rsidR="00083609">
        <w:t>.</w:t>
      </w:r>
    </w:p>
    <w:p w14:paraId="068E2A9A" w14:textId="1AFACFBD" w:rsidR="00AD226F" w:rsidRDefault="00AD226F" w:rsidP="00AD226F">
      <w:pPr>
        <w:numPr>
          <w:ilvl w:val="0"/>
          <w:numId w:val="37"/>
        </w:numPr>
        <w:tabs>
          <w:tab w:val="clear" w:pos="540"/>
        </w:tabs>
        <w:spacing w:before="120" w:after="120"/>
        <w:ind w:left="426" w:hanging="426"/>
        <w:jc w:val="both"/>
        <w:rPr>
          <w:ins w:id="559" w:author="Autor"/>
        </w:rPr>
      </w:pPr>
      <w:commentRangeStart w:id="560"/>
      <w:ins w:id="561" w:author="Autor">
        <w: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60"/>
        <w:r>
          <w:rPr>
            <w:rStyle w:val="Odkaznakomentr"/>
            <w:rFonts w:eastAsia="Times New Roman"/>
            <w:lang w:val="x-none" w:eastAsia="x-none"/>
          </w:rPr>
          <w:commentReference w:id="560"/>
        </w:r>
      </w:ins>
    </w:p>
    <w:p w14:paraId="23004BB8" w14:textId="76315901" w:rsidR="00AD226F" w:rsidDel="00AD226F" w:rsidRDefault="00AD226F" w:rsidP="00AD226F">
      <w:pPr>
        <w:numPr>
          <w:ilvl w:val="0"/>
          <w:numId w:val="37"/>
        </w:numPr>
        <w:tabs>
          <w:tab w:val="clear" w:pos="540"/>
        </w:tabs>
        <w:spacing w:before="120" w:after="120"/>
        <w:ind w:left="426" w:hanging="426"/>
        <w:jc w:val="both"/>
        <w:rPr>
          <w:del w:id="562" w:author="Autor"/>
        </w:rPr>
      </w:pPr>
    </w:p>
    <w:p w14:paraId="48A52E71"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 xml:space="preserve">ČLÁNOK 18 </w:t>
      </w:r>
      <w:r w:rsidRPr="00CC5DC4">
        <w:rPr>
          <w:rFonts w:ascii="Times New Roman" w:hAnsi="Times New Roman" w:cs="Times New Roman"/>
          <w:sz w:val="24"/>
          <w:szCs w:val="24"/>
        </w:rPr>
        <w:tab/>
        <w:t xml:space="preserve">KONTROLA/ AUDIT </w:t>
      </w:r>
    </w:p>
    <w:p w14:paraId="03F38C88" w14:textId="77777777" w:rsidR="00EE0DF4" w:rsidRPr="008E02BE" w:rsidRDefault="00083609">
      <w:pPr>
        <w:pStyle w:val="Odsekzoznamu1"/>
        <w:numPr>
          <w:ilvl w:val="0"/>
          <w:numId w:val="43"/>
        </w:numPr>
        <w:spacing w:before="120" w:after="120"/>
        <w:ind w:left="425" w:hanging="425"/>
        <w:contextualSpacing w:val="0"/>
        <w:jc w:val="both"/>
      </w:pPr>
      <w:r w:rsidRPr="008E02BE">
        <w:t xml:space="preserve">Oprávnené osoby na výkon kontroly/auditu sú najmä: </w:t>
      </w:r>
    </w:p>
    <w:p w14:paraId="3162EAF7" w14:textId="77777777" w:rsidR="00EE0DF4" w:rsidRPr="008E02BE" w:rsidRDefault="00083609">
      <w:pPr>
        <w:pStyle w:val="Normlnywebov"/>
        <w:numPr>
          <w:ilvl w:val="1"/>
          <w:numId w:val="56"/>
        </w:numPr>
        <w:spacing w:before="120" w:beforeAutospacing="0" w:after="0" w:afterAutospacing="0" w:line="264" w:lineRule="auto"/>
        <w:ind w:left="709" w:hanging="283"/>
        <w:jc w:val="both"/>
      </w:pPr>
      <w:r w:rsidRPr="008E02BE">
        <w:t xml:space="preserve">Poskytovateľ a ním poverené osoby, </w:t>
      </w:r>
    </w:p>
    <w:p w14:paraId="3ADCC9FE" w14:textId="3B95A192" w:rsidR="00EE0DF4" w:rsidRPr="00F37523" w:rsidRDefault="00083609">
      <w:pPr>
        <w:pStyle w:val="Normlnywebov"/>
        <w:numPr>
          <w:ilvl w:val="1"/>
          <w:numId w:val="56"/>
        </w:numPr>
        <w:spacing w:before="120" w:beforeAutospacing="0" w:after="0" w:afterAutospacing="0" w:line="264" w:lineRule="auto"/>
        <w:ind w:left="709" w:hanging="283"/>
        <w:jc w:val="both"/>
      </w:pPr>
      <w:r w:rsidRPr="008E02BE">
        <w:lastRenderedPageBreak/>
        <w:t xml:space="preserve">Útvar </w:t>
      </w:r>
      <w:r w:rsidR="00B51529" w:rsidRPr="008E02BE">
        <w:t>vnútorného auditu</w:t>
      </w:r>
      <w:r w:rsidRPr="008E02BE">
        <w:t xml:space="preserve"> a nimi poverené osoby,</w:t>
      </w:r>
    </w:p>
    <w:p w14:paraId="433DDAF5" w14:textId="7A8BD94B" w:rsidR="00EE0DF4" w:rsidRPr="004A1442" w:rsidRDefault="00083609">
      <w:pPr>
        <w:pStyle w:val="Normlnywebov"/>
        <w:numPr>
          <w:ilvl w:val="1"/>
          <w:numId w:val="56"/>
        </w:numPr>
        <w:spacing w:before="120" w:beforeAutospacing="0" w:after="0" w:afterAutospacing="0" w:line="264" w:lineRule="auto"/>
        <w:ind w:left="709" w:hanging="283"/>
        <w:jc w:val="both"/>
      </w:pPr>
      <w:r w:rsidRPr="00F37523">
        <w:t xml:space="preserve">Najvyšší kontrolný úrad SR, </w:t>
      </w:r>
      <w:r w:rsidR="00B51529" w:rsidRPr="001E3B42">
        <w:t>Úrad vládneho auditu</w:t>
      </w:r>
      <w:r w:rsidRPr="001E3B42">
        <w:t xml:space="preserve">, Certifikačný orgán a nimi poverené osoby, </w:t>
      </w:r>
    </w:p>
    <w:p w14:paraId="3705BFFF"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Orgán auditu, jeho spolupracujúce orgány a osoby poverené na výkon kontroly/auditu,</w:t>
      </w:r>
    </w:p>
    <w:p w14:paraId="72A36F0D"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 xml:space="preserve">Splnomocnení zástupcovia Európskej Komisie a Európskeho dvora audítorov, </w:t>
      </w:r>
    </w:p>
    <w:p w14:paraId="291897AA" w14:textId="3D1FF5C6" w:rsidR="008F796D" w:rsidRPr="004A1442" w:rsidRDefault="008F796D">
      <w:pPr>
        <w:pStyle w:val="Normlnywebov"/>
        <w:numPr>
          <w:ilvl w:val="1"/>
          <w:numId w:val="56"/>
        </w:numPr>
        <w:spacing w:before="120" w:beforeAutospacing="0" w:after="0" w:afterAutospacing="0" w:line="264" w:lineRule="auto"/>
        <w:ind w:left="709" w:hanging="283"/>
        <w:jc w:val="both"/>
      </w:pPr>
      <w:r w:rsidRPr="004A1442">
        <w:t>Orgán zabezpečujúci ochranu finančných záujmov EÚ</w:t>
      </w:r>
    </w:p>
    <w:p w14:paraId="02E848A0" w14:textId="55799C68" w:rsidR="00EE0DF4" w:rsidRPr="009F6AC2" w:rsidRDefault="00083609">
      <w:pPr>
        <w:pStyle w:val="Normlnywebov"/>
        <w:numPr>
          <w:ilvl w:val="1"/>
          <w:numId w:val="56"/>
        </w:numPr>
        <w:spacing w:before="120" w:beforeAutospacing="0" w:after="0" w:afterAutospacing="0" w:line="264" w:lineRule="auto"/>
        <w:ind w:left="709" w:hanging="283"/>
        <w:jc w:val="both"/>
      </w:pPr>
      <w:r w:rsidRPr="004A1442">
        <w:t xml:space="preserve">Osoby prizvané orgánmi uvedenými v písm. a) až </w:t>
      </w:r>
      <w:r w:rsidR="008A06FB" w:rsidRPr="009F6AC2">
        <w:t>f</w:t>
      </w:r>
      <w:r w:rsidRPr="009F6AC2">
        <w:t xml:space="preserve">) v súlade s príslušnými právnymi predpismi SR a právnymi aktmi EÚ. </w:t>
      </w:r>
    </w:p>
    <w:p w14:paraId="2436E231" w14:textId="35FF71DB" w:rsidR="00EE0DF4" w:rsidRPr="001E3B42" w:rsidRDefault="00083609">
      <w:pPr>
        <w:pStyle w:val="Odsekzoznamu1"/>
        <w:numPr>
          <w:ilvl w:val="0"/>
          <w:numId w:val="43"/>
        </w:numPr>
        <w:spacing w:before="120" w:after="120"/>
        <w:ind w:left="425" w:hanging="425"/>
        <w:contextualSpacing w:val="0"/>
        <w:jc w:val="both"/>
      </w:pPr>
      <w:r w:rsidRPr="009F6AC2">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9F6AC2">
        <w:t xml:space="preserve">hodnôt </w:t>
      </w:r>
      <w:r w:rsidRPr="009F6AC2">
        <w:t xml:space="preserve">Merateľných ukazovateľov Projektu a ďalšie povinnosti stanovené Prijímateľovi vo VP. Kontrola Projektu je vykonávaná v súlade so zákonom o finančnej kontrole a  audite a to najmä formou administratívnej </w:t>
      </w:r>
      <w:r w:rsidR="008A06FB" w:rsidRPr="009F6AC2">
        <w:t xml:space="preserve">finančnej </w:t>
      </w:r>
      <w:r w:rsidRPr="009F6AC2">
        <w:t xml:space="preserve">kontroly </w:t>
      </w:r>
      <w:r w:rsidR="009A35A1" w:rsidRPr="009F6AC2">
        <w:t xml:space="preserve">povinnej </w:t>
      </w:r>
      <w:r w:rsidRPr="009F6AC2">
        <w:t>osoby a</w:t>
      </w:r>
      <w:r w:rsidR="009A35A1" w:rsidRPr="009F6AC2">
        <w:t xml:space="preserve"> finančnej </w:t>
      </w:r>
      <w:r w:rsidRPr="009F6AC2">
        <w:t xml:space="preserve">kontroly na mieste. V prípade, ak sú kontrolou vykonávanou formou administratívnej </w:t>
      </w:r>
      <w:r w:rsidR="008A06FB" w:rsidRPr="009F6AC2">
        <w:t xml:space="preserve">finančnej </w:t>
      </w:r>
      <w:r w:rsidRPr="009F6AC2">
        <w:t>kontroly kontrolovanej osoby alebo</w:t>
      </w:r>
      <w:r w:rsidR="00DC6655" w:rsidRPr="009F6AC2">
        <w:t xml:space="preserve"> finančnej</w:t>
      </w:r>
      <w:r w:rsidRPr="009F6AC2">
        <w:t xml:space="preserve"> kontroly na mieste identifikované nedostatky, doručí Poskytovateľ Prijímateľovi návrh </w:t>
      </w:r>
      <w:r w:rsidR="00EB2071" w:rsidRPr="009F6AC2">
        <w:t>čiastkovej správy</w:t>
      </w:r>
      <w:r w:rsidR="0070659B" w:rsidRPr="009F6AC2">
        <w:t xml:space="preserve"> z kontroly</w:t>
      </w:r>
      <w:r w:rsidR="00EB2071" w:rsidRPr="009F6AC2">
        <w:t xml:space="preserve">/návrh </w:t>
      </w:r>
      <w:r w:rsidRPr="009F6AC2">
        <w:t xml:space="preserve">správy z kontroly, pričom Prijímateľ je oprávnený </w:t>
      </w:r>
      <w:r w:rsidR="00DC6655" w:rsidRPr="00CC5DC4">
        <w:t>podať v lehote určenej oprávnenou osobou písomné</w:t>
      </w:r>
      <w:r w:rsidR="00DC6655" w:rsidRPr="008E02BE">
        <w:t xml:space="preserve"> námietky k</w:t>
      </w:r>
      <w:r w:rsidR="00DC6655" w:rsidRPr="00CC5DC4">
        <w:t xml:space="preserve"> zisteným nedostatkom, navrhnutým odporúčaniam alebo opatreniam a k lehote na predloženie písomného zoznamu splnených opatrení prijatých na nápravu zistených nedostatkov a na odstránenie príčin ich vzniku uvedeným v</w:t>
      </w:r>
      <w:r w:rsidR="00DC6655" w:rsidRPr="008E02BE">
        <w:t xml:space="preserve"> návrhu </w:t>
      </w:r>
      <w:r w:rsidR="00DC6655" w:rsidRPr="00CC5DC4">
        <w:t>čiastkovej správy alebo v návrhu správy</w:t>
      </w:r>
      <w:r w:rsidRPr="008E02BE">
        <w:t xml:space="preserve">. Po zohľadnení opodstatnených námietok (za predpokladu, že Prijímateľ zaslal námietky v stanovenej lehote) zasiela Poskytovateľ Prijímateľovi </w:t>
      </w:r>
      <w:r w:rsidR="00D86567" w:rsidRPr="008E02BE">
        <w:t>čiastkovú správu z kontroly/</w:t>
      </w:r>
      <w:r w:rsidRPr="008E02BE">
        <w:t>správu z</w:t>
      </w:r>
      <w:r w:rsidR="008F796D" w:rsidRPr="008E02BE">
        <w:t> </w:t>
      </w:r>
      <w:r w:rsidRPr="008E02BE">
        <w:t xml:space="preserve">kontroly. Poskytovateľ zašle </w:t>
      </w:r>
      <w:r w:rsidR="00D86567" w:rsidRPr="00F37523">
        <w:t>čiastkovú správu z kontroly/</w:t>
      </w:r>
      <w:r w:rsidRPr="00F37523">
        <w:t xml:space="preserve">správu z kontroly Prijímateľovi aj v prípade, ak kontrolou neboli zistené nedostatky.   </w:t>
      </w:r>
    </w:p>
    <w:p w14:paraId="689030E4" w14:textId="55CAD017" w:rsidR="00EE0DF4" w:rsidRPr="004A1442" w:rsidRDefault="00083609">
      <w:pPr>
        <w:pStyle w:val="Odsekzoznamu1"/>
        <w:numPr>
          <w:ilvl w:val="0"/>
          <w:numId w:val="43"/>
        </w:numPr>
        <w:spacing w:before="120" w:after="120"/>
        <w:ind w:left="425" w:hanging="425"/>
        <w:contextualSpacing w:val="0"/>
        <w:jc w:val="both"/>
      </w:pPr>
      <w:r w:rsidRPr="001E3B42">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počas výkonu kontroly/auditu povinný najmä preukázať oprávnenosť vynaložených výdavkov a dodržanie podmienok poskytnutia NFP v zmysle VP. </w:t>
      </w:r>
    </w:p>
    <w:p w14:paraId="5594D1F8" w14:textId="23BFB09B"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0BE7002E" w:rsidR="00EE0DF4" w:rsidRPr="009F6AC2" w:rsidRDefault="00083609">
      <w:pPr>
        <w:pStyle w:val="Odsekzoznamu1"/>
        <w:numPr>
          <w:ilvl w:val="0"/>
          <w:numId w:val="43"/>
        </w:numPr>
        <w:spacing w:before="120" w:after="120"/>
        <w:ind w:left="425" w:hanging="425"/>
        <w:contextualSpacing w:val="0"/>
        <w:jc w:val="both"/>
      </w:pPr>
      <w:r w:rsidRPr="009F6AC2">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w:t>
      </w:r>
      <w:r w:rsidRPr="009F6AC2">
        <w:lastRenderedPageBreak/>
        <w:t xml:space="preserve">o platbu formou administratívnej kontroly pred jej uhradením/zúčtovaním v prípadoch stanovených článkom 132 ods. 2 všeobecného nariadenia. </w:t>
      </w:r>
    </w:p>
    <w:p w14:paraId="694BC2FA" w14:textId="5ACED56C" w:rsidR="00EE0DF4" w:rsidRPr="009F6AC2" w:rsidRDefault="00083609">
      <w:pPr>
        <w:pStyle w:val="Odsekzoznamu1"/>
        <w:numPr>
          <w:ilvl w:val="0"/>
          <w:numId w:val="43"/>
        </w:numPr>
        <w:spacing w:before="120" w:after="120"/>
        <w:ind w:left="425" w:hanging="425"/>
        <w:contextualSpacing w:val="0"/>
        <w:jc w:val="both"/>
      </w:pPr>
      <w:r w:rsidRPr="009F6AC2">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9F6AC2" w:rsidRDefault="00083609">
      <w:pPr>
        <w:pStyle w:val="Odsekzoznamu1"/>
        <w:numPr>
          <w:ilvl w:val="0"/>
          <w:numId w:val="43"/>
        </w:numPr>
        <w:spacing w:before="120" w:after="120"/>
        <w:ind w:left="425" w:hanging="425"/>
        <w:contextualSpacing w:val="0"/>
        <w:jc w:val="both"/>
      </w:pPr>
      <w:r w:rsidRPr="009F6AC2">
        <w:t xml:space="preserve">Prijímateľ je povinný prijať opatrenia  na nápravu nedostatkov zistených kontrolou/auditom v zmysle </w:t>
      </w:r>
      <w:r w:rsidR="00D86567" w:rsidRPr="009F6AC2">
        <w:t>čiastkovej správy z kontroly/</w:t>
      </w:r>
      <w:r w:rsidRPr="009F6AC2">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74900121" w14:textId="77777777" w:rsidR="00AD226F" w:rsidRDefault="00083609">
      <w:pPr>
        <w:pStyle w:val="Odsekzoznamu1"/>
        <w:numPr>
          <w:ilvl w:val="0"/>
          <w:numId w:val="43"/>
        </w:numPr>
        <w:spacing w:before="120" w:after="120"/>
        <w:ind w:left="425" w:hanging="425"/>
        <w:contextualSpacing w:val="0"/>
        <w:jc w:val="both"/>
        <w:rPr>
          <w:ins w:id="563" w:author="Autor"/>
        </w:rPr>
      </w:pPr>
      <w:r w:rsidRPr="009F6AC2">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rsidRPr="009F6AC2">
        <w:t>. P</w:t>
      </w:r>
      <w:r w:rsidRPr="009F6AC2">
        <w:t>ri vykonávaní kontroly/auditu sú Poskytovateľ alebo osoby uvedené v odseku 1 tohto článku viazané iba platnými právnymi predpismi a týmito VP, nie však závermi predchádzajúcich kontrol/auditov</w:t>
      </w:r>
      <w:r w:rsidR="00DC6655" w:rsidRPr="009F6AC2">
        <w:t>, pričom tým nie sú nijak dotknuté povinnosti (týkajúce sa napríklad povinnosti plniť uložené nápravné opatrenia) vyplývajúce z týchto predchádzajúcich kontrol/auditov</w:t>
      </w:r>
      <w:r w:rsidRPr="008E02BE">
        <w:t xml:space="preserve">. Povinnosť Prijímateľa vrátiť NFP alebo jeho časť, ak táto povinnosť vyplynie z výsledku vykonanej kontroly/auditu kedykoľvek počas účinnosti VP, nie je dotknutá výsledkom predchádzajúcej kontroly/auditu. </w:t>
      </w:r>
    </w:p>
    <w:p w14:paraId="49EDC039" w14:textId="77777777" w:rsidR="00AD226F" w:rsidRDefault="00AD226F">
      <w:pPr>
        <w:numPr>
          <w:ilvl w:val="0"/>
          <w:numId w:val="43"/>
        </w:numPr>
        <w:spacing w:before="120" w:after="120" w:line="264" w:lineRule="auto"/>
        <w:ind w:left="425" w:hanging="425"/>
        <w:jc w:val="both"/>
        <w:rPr>
          <w:ins w:id="564" w:author="Autor"/>
        </w:rPr>
        <w:pPrChange w:id="565" w:author="Autor">
          <w:pPr>
            <w:pStyle w:val="Odsekzoznamu1"/>
            <w:numPr>
              <w:numId w:val="43"/>
            </w:numPr>
            <w:spacing w:before="120" w:after="120"/>
            <w:ind w:left="425" w:hanging="425"/>
            <w:contextualSpacing w:val="0"/>
            <w:jc w:val="both"/>
          </w:pPr>
        </w:pPrChange>
      </w:pPr>
      <w:ins w:id="566" w:author="Auto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ins>
    </w:p>
    <w:p w14:paraId="4D924099" w14:textId="383E5272" w:rsidR="00EE0DF4" w:rsidRPr="008E02BE" w:rsidRDefault="00083609">
      <w:pPr>
        <w:spacing w:before="120" w:after="120" w:line="264" w:lineRule="auto"/>
        <w:jc w:val="both"/>
        <w:pPrChange w:id="567" w:author="Autor">
          <w:pPr>
            <w:pStyle w:val="Odsekzoznamu1"/>
            <w:numPr>
              <w:numId w:val="43"/>
            </w:numPr>
            <w:spacing w:before="120" w:after="120"/>
            <w:ind w:left="425" w:hanging="425"/>
            <w:contextualSpacing w:val="0"/>
            <w:jc w:val="both"/>
          </w:pPr>
        </w:pPrChange>
      </w:pPr>
      <w:r w:rsidRPr="008E02BE">
        <w:t xml:space="preserve"> </w:t>
      </w:r>
    </w:p>
    <w:p w14:paraId="7EC51F18" w14:textId="46478AB3" w:rsidR="00EE0DF4" w:rsidRPr="00CC5DC4" w:rsidRDefault="00AF2D4A" w:rsidP="00CC5DC4">
      <w:pPr>
        <w:pStyle w:val="Nadpis3"/>
        <w:spacing w:after="240"/>
        <w:ind w:left="1559" w:hanging="1559"/>
        <w:jc w:val="both"/>
        <w:rPr>
          <w:b w:val="0"/>
        </w:rPr>
      </w:pPr>
      <w:r w:rsidRPr="00AF2D4A">
        <w:rPr>
          <w:rFonts w:ascii="Times New Roman" w:hAnsi="Times New Roman" w:cs="Times New Roman"/>
          <w:sz w:val="24"/>
          <w:szCs w:val="24"/>
        </w:rPr>
        <w:t>ČLÁNOK</w:t>
      </w:r>
      <w:r w:rsidR="00083609" w:rsidRPr="00CC5DC4">
        <w:rPr>
          <w:rFonts w:ascii="Times New Roman" w:hAnsi="Times New Roman" w:cs="Times New Roman"/>
          <w:sz w:val="24"/>
          <w:szCs w:val="24"/>
        </w:rPr>
        <w:t xml:space="preserve"> 19 </w:t>
      </w:r>
      <w:r w:rsidR="00083609" w:rsidRPr="00CC5DC4">
        <w:rPr>
          <w:rFonts w:ascii="Times New Roman" w:hAnsi="Times New Roman" w:cs="Times New Roman"/>
          <w:sz w:val="24"/>
          <w:szCs w:val="24"/>
        </w:rPr>
        <w:tab/>
        <w:t>UCHOVÁVANIE DOKUMENTOV</w:t>
      </w:r>
    </w:p>
    <w:p w14:paraId="6B46E309" w14:textId="130D652B"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5066953E"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lastRenderedPageBreak/>
        <w:t>Č</w:t>
      </w:r>
      <w:r w:rsidR="00AF2D4A" w:rsidRPr="00AF2D4A">
        <w:rPr>
          <w:rFonts w:ascii="Times New Roman" w:hAnsi="Times New Roman" w:cs="Times New Roman"/>
          <w:sz w:val="24"/>
          <w:szCs w:val="24"/>
        </w:rPr>
        <w:t>LÁNOK</w:t>
      </w:r>
      <w:r w:rsidRPr="00CC5DC4">
        <w:rPr>
          <w:rFonts w:ascii="Times New Roman" w:hAnsi="Times New Roman" w:cs="Times New Roman"/>
          <w:sz w:val="24"/>
          <w:szCs w:val="24"/>
        </w:rPr>
        <w:t xml:space="preserve"> 20 </w:t>
      </w:r>
      <w:r w:rsidRPr="00CC5DC4">
        <w:rPr>
          <w:rFonts w:ascii="Times New Roman" w:hAnsi="Times New Roman" w:cs="Times New Roman"/>
          <w:sz w:val="24"/>
          <w:szCs w:val="24"/>
        </w:rPr>
        <w:tab/>
        <w:t>SPOLOČNÉ USTANOVENIA K ÚČTOM PRIJÍMATEĽA a PLATBÁM</w:t>
      </w:r>
    </w:p>
    <w:p w14:paraId="7E0F809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3CEC7199" w:rsidR="00EE0DF4" w:rsidRPr="002256AE" w:rsidRDefault="00083609" w:rsidP="00CC5DC4">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55CEDD1D"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2F04B72C"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BC5E46" w:rsidRPr="00BC5E46">
        <w:rPr>
          <w:bCs/>
        </w:rPr>
        <w:t xml:space="preserve"> </w:t>
      </w:r>
      <w:r w:rsidR="00BC5E46">
        <w:rPr>
          <w:bCs/>
        </w:rPr>
        <w:t>Subjekty rozhodnutia</w:t>
      </w:r>
      <w:r w:rsidRPr="002256AE">
        <w:rPr>
          <w:color w:val="000000"/>
        </w:rPr>
        <w:t xml:space="preserve"> za týmto účelom v rámci Prílohy č. </w:t>
      </w:r>
      <w:commentRangeStart w:id="568"/>
      <w:r w:rsidRPr="002256AE">
        <w:rPr>
          <w:color w:val="000000"/>
        </w:rPr>
        <w:t>....</w:t>
      </w:r>
      <w:commentRangeEnd w:id="568"/>
      <w:r w:rsidRPr="002256AE">
        <w:rPr>
          <w:rStyle w:val="Odkaznakomentr"/>
          <w:rFonts w:eastAsia="Calibri"/>
          <w:sz w:val="24"/>
        </w:rPr>
        <w:commentReference w:id="568"/>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05C7367D" w:rsidR="00EE0DF4" w:rsidRPr="002256AE" w:rsidRDefault="00083609" w:rsidP="00CC5DC4">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CC5DC4">
      <w:pPr>
        <w:pStyle w:val="Odsekzoznamu11"/>
        <w:numPr>
          <w:ilvl w:val="0"/>
          <w:numId w:val="42"/>
        </w:numPr>
        <w:spacing w:before="120" w:after="120"/>
        <w:ind w:left="425" w:hanging="425"/>
        <w:contextualSpacing w:val="0"/>
        <w:jc w:val="both"/>
      </w:pPr>
      <w:commentRangeStart w:id="569"/>
      <w:r w:rsidRPr="002256AE">
        <w:rPr>
          <w:color w:val="000000"/>
        </w:rPr>
        <w:lastRenderedPageBreak/>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69"/>
      <w:r w:rsidRPr="002256AE">
        <w:rPr>
          <w:rStyle w:val="Odkaznakomentr"/>
          <w:rFonts w:eastAsia="Calibri"/>
          <w:sz w:val="24"/>
        </w:rPr>
        <w:commentReference w:id="569"/>
      </w:r>
    </w:p>
    <w:p w14:paraId="48D12C46" w14:textId="05D3768A"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 xml:space="preserve">práv a povinností </w:t>
      </w:r>
      <w:r w:rsidR="00BC5E46">
        <w:rPr>
          <w:bCs/>
        </w:rPr>
        <w:t>Subjektov rozhodnutia</w:t>
      </w:r>
      <w:r w:rsidR="00577E30" w:rsidRPr="002256AE">
        <w:rPr>
          <w:color w:val="000000"/>
        </w:rPr>
        <w:t xml:space="preserve">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w:t>
      </w:r>
      <w:r w:rsidR="00BC5E46">
        <w:rPr>
          <w:bCs/>
        </w:rPr>
        <w:t>Subjektov rozhodnutia</w:t>
      </w:r>
      <w:r w:rsidR="00577E30" w:rsidRPr="002256AE">
        <w:rPr>
          <w:color w:val="000000"/>
        </w:rPr>
        <w:t>.</w:t>
      </w:r>
    </w:p>
    <w:p w14:paraId="686203EC"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1C7731D3"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lastRenderedPageBreak/>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Autor" w:initials="A">
    <w:p w14:paraId="70C497B1" w14:textId="77777777" w:rsidR="00E82983" w:rsidRPr="003311ED" w:rsidRDefault="00E82983"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9" w:author="Autor" w:initials="A">
    <w:p w14:paraId="32698348" w14:textId="76239A3E" w:rsidR="00E82983" w:rsidRDefault="00E82983">
      <w:pPr>
        <w:pStyle w:val="Textkomentra"/>
      </w:pPr>
      <w:r>
        <w:rPr>
          <w:rStyle w:val="Odkaznakomentr"/>
        </w:rPr>
        <w:annotationRef/>
      </w:r>
      <w:r>
        <w:t>Vypustí sa v prípade, ak sa na projekt nevzťahuje udržateľnosť.</w:t>
      </w:r>
    </w:p>
  </w:comment>
  <w:comment w:id="24" w:author="Autor" w:initials="A">
    <w:p w14:paraId="4AFB61B2" w14:textId="6936BB4A" w:rsidR="00E82983" w:rsidRPr="00BC5687" w:rsidRDefault="00E82983" w:rsidP="00991A94">
      <w:pPr>
        <w:pStyle w:val="Textkomentra"/>
      </w:pPr>
      <w:r>
        <w:rPr>
          <w:rStyle w:val="Odkaznakomentr"/>
        </w:rPr>
        <w:annotationRef/>
      </w:r>
      <w:r>
        <w:t>V prípade, ak sa zjednodušené vykazovanie výdavkov v projekte neaplikuje RO predmetné ustanovenie odstráni</w:t>
      </w:r>
    </w:p>
  </w:comment>
  <w:comment w:id="25" w:author="Autor" w:initials="A">
    <w:p w14:paraId="001FF6A4" w14:textId="4620F0C8" w:rsidR="00E82983" w:rsidRPr="00E17B23" w:rsidRDefault="00E82983">
      <w:pPr>
        <w:pStyle w:val="Textkomentra"/>
      </w:pPr>
      <w:r>
        <w:rPr>
          <w:rStyle w:val="Odkaznakomentr"/>
        </w:rPr>
        <w:annotationRef/>
      </w:r>
      <w:r w:rsidRPr="00E17B23">
        <w:rPr>
          <w:sz w:val="36"/>
          <w:szCs w:val="36"/>
        </w:rPr>
        <w:t>RO vloží termín v závislosti od znenia príslušného Vyzvania, napríklad do 31.12.20</w:t>
      </w:r>
      <w:r w:rsidR="004071EC">
        <w:rPr>
          <w:sz w:val="36"/>
          <w:szCs w:val="36"/>
        </w:rPr>
        <w:t>21</w:t>
      </w:r>
      <w:r w:rsidRPr="00E17B23">
        <w:rPr>
          <w:sz w:val="36"/>
          <w:szCs w:val="36"/>
        </w:rPr>
        <w:t>.</w:t>
      </w:r>
    </w:p>
  </w:comment>
  <w:comment w:id="26" w:author="Autor" w:initials="A">
    <w:p w14:paraId="0EBF471E" w14:textId="77777777" w:rsidR="00E82983" w:rsidRPr="00696ADB" w:rsidRDefault="00E82983" w:rsidP="00991A94">
      <w:pPr>
        <w:pStyle w:val="Textkomentra"/>
      </w:pPr>
      <w:r>
        <w:rPr>
          <w:rStyle w:val="Odkaznakomentr"/>
        </w:rPr>
        <w:annotationRef/>
      </w:r>
      <w:r>
        <w:t>RO odstráni, ak sa v projekte zjednodušené vykazovanie výdavkov nevyužíva</w:t>
      </w:r>
    </w:p>
  </w:comment>
  <w:comment w:id="27" w:author="Autor" w:initials="A">
    <w:p w14:paraId="4F61190C" w14:textId="77777777" w:rsidR="00E82983" w:rsidRDefault="00E82983"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E82983" w:rsidRDefault="00E82983">
      <w:pPr>
        <w:pStyle w:val="Textkomentra"/>
      </w:pPr>
    </w:p>
  </w:comment>
  <w:comment w:id="28" w:author="Autor" w:initials="A">
    <w:p w14:paraId="74AB4710" w14:textId="77777777" w:rsidR="00E82983" w:rsidRDefault="00E82983">
      <w:pPr>
        <w:pStyle w:val="Textkomentra"/>
      </w:pPr>
      <w:r>
        <w:rPr>
          <w:rStyle w:val="Odkaznakomentr"/>
          <w:szCs w:val="16"/>
        </w:rPr>
        <w:annotationRef/>
      </w:r>
      <w:r>
        <w:t xml:space="preserve">Pri projektoch TP na mzdy sa celé písm. b) vypustí a zvyšný text sa primerane gramaticky preformuluje.  </w:t>
      </w:r>
    </w:p>
  </w:comment>
  <w:comment w:id="33" w:author="Autor" w:initials="A">
    <w:p w14:paraId="69D2143D" w14:textId="77777777" w:rsidR="00E82983" w:rsidRDefault="00E82983">
      <w:pPr>
        <w:pStyle w:val="Textkomentra"/>
      </w:pPr>
      <w:r>
        <w:rPr>
          <w:rStyle w:val="Odkaznakomentr"/>
          <w:szCs w:val="16"/>
        </w:rPr>
        <w:annotationRef/>
      </w:r>
      <w:r>
        <w:t xml:space="preserve">Napríklad kópia pozvánky na posledné školenie spolu s kópiou prezenčnej listiny účastníkov. </w:t>
      </w:r>
    </w:p>
  </w:comment>
  <w:comment w:id="38" w:author="Autor" w:initials="A">
    <w:p w14:paraId="3B5F69DD" w14:textId="77777777" w:rsidR="00E82983" w:rsidRDefault="00E82983">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9" w:author="Autor" w:initials="A">
    <w:p w14:paraId="411C4B37" w14:textId="5D25077E" w:rsidR="00E82983" w:rsidRDefault="00E82983">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46" w:author="Autor" w:initials="A">
    <w:p w14:paraId="2FAD6CB5" w14:textId="77777777" w:rsidR="00E82983" w:rsidRDefault="00E82983">
      <w:pPr>
        <w:pStyle w:val="Textkomentra"/>
      </w:pPr>
      <w:r>
        <w:rPr>
          <w:rStyle w:val="Odkaznakomentr"/>
        </w:rPr>
        <w:annotationRef/>
      </w:r>
      <w:r>
        <w:t>V prípade viacerých fondov Poskytovateľ doplní riadky</w:t>
      </w:r>
    </w:p>
  </w:comment>
  <w:comment w:id="47" w:author="Autor" w:initials="A">
    <w:p w14:paraId="166053BA" w14:textId="77777777" w:rsidR="00E82983" w:rsidRDefault="00E82983"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E82983" w:rsidRDefault="00E82983">
      <w:pPr>
        <w:pStyle w:val="Textkomentra"/>
      </w:pPr>
    </w:p>
  </w:comment>
  <w:comment w:id="55" w:author="Autor" w:initials="A">
    <w:p w14:paraId="1AB7B23E" w14:textId="77777777" w:rsidR="00E82983" w:rsidRDefault="00E82983">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57" w:author="Autor" w:initials="A">
    <w:p w14:paraId="1C34DBBE" w14:textId="77777777" w:rsidR="00E82983" w:rsidRDefault="00E82983">
      <w:pPr>
        <w:pStyle w:val="Textkomentra"/>
      </w:pPr>
      <w:r>
        <w:rPr>
          <w:rStyle w:val="Odkaznakomentr"/>
          <w:szCs w:val="16"/>
        </w:rPr>
        <w:annotationRef/>
      </w:r>
      <w:r>
        <w:t>Doplní sa miera spolufinancovania zdrojov EÚ a ŠR</w:t>
      </w:r>
    </w:p>
  </w:comment>
  <w:comment w:id="58" w:author="Autor" w:initials="A">
    <w:p w14:paraId="0B3500CC" w14:textId="23DE7559" w:rsidR="00E82983" w:rsidRDefault="00E82983">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60" w:author="Autor" w:initials="A">
    <w:p w14:paraId="0B6C4E81" w14:textId="77777777" w:rsidR="00E82983" w:rsidRDefault="00E82983">
      <w:pPr>
        <w:pStyle w:val="Textkomentra"/>
      </w:pPr>
      <w:r>
        <w:rPr>
          <w:rStyle w:val="Odkaznakomentr"/>
          <w:szCs w:val="16"/>
        </w:rPr>
        <w:annotationRef/>
      </w:r>
      <w:r>
        <w:t>Miera spolufinancovania prijímateľa v zmysle Stratégie financovania na PO 2014 - 2020</w:t>
      </w:r>
    </w:p>
  </w:comment>
  <w:comment w:id="59" w:author="Autor" w:initials="A">
    <w:p w14:paraId="58DC26A3" w14:textId="77777777" w:rsidR="00E82983" w:rsidRDefault="00E82983">
      <w:pPr>
        <w:pStyle w:val="Textkomentra"/>
      </w:pPr>
      <w:r>
        <w:rPr>
          <w:rStyle w:val="Odkaznakomentr"/>
          <w:szCs w:val="16"/>
        </w:rPr>
        <w:annotationRef/>
      </w:r>
      <w:r>
        <w:t>Vypustí sa v prípade 100% spolufinancovania projektu z NFP</w:t>
      </w:r>
    </w:p>
  </w:comment>
  <w:comment w:id="62" w:author="Autor" w:initials="A">
    <w:p w14:paraId="16079718" w14:textId="77777777" w:rsidR="00E82983" w:rsidRDefault="00E82983">
      <w:pPr>
        <w:pStyle w:val="Textkomentra"/>
      </w:pPr>
      <w:r>
        <w:rPr>
          <w:rStyle w:val="Odkaznakomentr"/>
        </w:rPr>
        <w:annotationRef/>
      </w:r>
      <w:r>
        <w:t xml:space="preserve">Vypustí sa pri projektoch, pri ktorých sa nesleduje udržateľnosť .  </w:t>
      </w:r>
    </w:p>
  </w:comment>
  <w:comment w:id="63" w:author="Autor" w:initials="A">
    <w:p w14:paraId="574806E4" w14:textId="77777777" w:rsidR="00E82983" w:rsidRDefault="00E82983" w:rsidP="00D12415">
      <w:pPr>
        <w:pStyle w:val="Textkomentra"/>
      </w:pPr>
      <w:r>
        <w:rPr>
          <w:rStyle w:val="Odkaznakomentr"/>
        </w:rPr>
        <w:annotationRef/>
      </w:r>
      <w:r>
        <w:t>Vypustí sa v prípade, ak sa na projekt nevzťahuje udržateľnosť.</w:t>
      </w:r>
    </w:p>
    <w:p w14:paraId="0D80FE77" w14:textId="28AEDC59" w:rsidR="00E82983" w:rsidRDefault="00E82983">
      <w:pPr>
        <w:pStyle w:val="Textkomentra"/>
      </w:pPr>
    </w:p>
  </w:comment>
  <w:comment w:id="64" w:author="Autor" w:initials="A">
    <w:p w14:paraId="6C286A48" w14:textId="77777777" w:rsidR="00E82983" w:rsidRDefault="00E82983">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65" w:author="Autor" w:initials="A">
    <w:p w14:paraId="1213336B" w14:textId="77777777" w:rsidR="00E82983" w:rsidRDefault="00E82983">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66" w:author="Autor" w:initials="A">
    <w:p w14:paraId="72674622" w14:textId="0E9DDF0F" w:rsidR="00E82983" w:rsidRDefault="00E82983">
      <w:pPr>
        <w:pStyle w:val="Textkomentra"/>
      </w:pPr>
      <w:r>
        <w:rPr>
          <w:rStyle w:val="Odkaznakomentr"/>
        </w:rPr>
        <w:annotationRef/>
      </w:r>
      <w:r>
        <w:t>Vypustí sa v prípade, ak sa na projekt nevzťahuje udržateľnosť.</w:t>
      </w:r>
    </w:p>
  </w:comment>
  <w:comment w:id="69" w:author="Autor" w:initials="A">
    <w:p w14:paraId="6002022C" w14:textId="77777777" w:rsidR="00E82983" w:rsidRDefault="00E82983">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70" w:author="Autor" w:initials="A">
    <w:p w14:paraId="56796E5E" w14:textId="77777777" w:rsidR="00E82983" w:rsidRDefault="00E82983">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74" w:author="Autor" w:initials="A">
    <w:p w14:paraId="78F02155" w14:textId="77777777" w:rsidR="00E82983" w:rsidRDefault="00E82983">
      <w:pPr>
        <w:pStyle w:val="Textkomentra"/>
      </w:pPr>
      <w:r>
        <w:rPr>
          <w:rStyle w:val="Odkaznakomentr"/>
          <w:szCs w:val="16"/>
        </w:rPr>
        <w:annotationRef/>
      </w:r>
      <w:r>
        <w:t>Uplatní sa iba na projekty, v ktorých je cieľ projektu definovaný príslušnými MU</w:t>
      </w:r>
    </w:p>
  </w:comment>
  <w:comment w:id="75" w:author="Autor" w:initials="A">
    <w:p w14:paraId="0407B544" w14:textId="77777777" w:rsidR="00E82983" w:rsidRDefault="00E82983">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85" w:author="Autor" w:initials="A">
    <w:p w14:paraId="20B0D530" w14:textId="0742F149" w:rsidR="00E82983" w:rsidRDefault="00E82983">
      <w:pPr>
        <w:pStyle w:val="Textkomentra"/>
      </w:pPr>
      <w:r>
        <w:rPr>
          <w:rStyle w:val="Odkaznakomentr"/>
        </w:rPr>
        <w:annotationRef/>
      </w:r>
      <w:r w:rsidRPr="00B77684">
        <w:t>Konkrétne percento stanoví riadiaci orgán na základe vlastného riadneho odôvodnenia</w:t>
      </w:r>
      <w:r>
        <w:t xml:space="preserve">; </w:t>
      </w:r>
    </w:p>
  </w:comment>
  <w:comment w:id="86" w:author="Autor" w:initials="A">
    <w:p w14:paraId="2E2F2F80" w14:textId="54611480" w:rsidR="00E82983" w:rsidRDefault="00E82983">
      <w:pPr>
        <w:pStyle w:val="Textkomentra"/>
      </w:pPr>
      <w:r>
        <w:rPr>
          <w:rStyle w:val="Odkaznakomentr"/>
        </w:rPr>
        <w:annotationRef/>
      </w:r>
      <w:r w:rsidRPr="00B77684">
        <w:t>Konkrétne percento stanoví riadiaci orgán na základe vlastného riadneho odôvodnenia</w:t>
      </w:r>
      <w:r>
        <w:t>;</w:t>
      </w:r>
    </w:p>
  </w:comment>
  <w:comment w:id="87" w:author="Autor" w:initials="A">
    <w:p w14:paraId="3169937F" w14:textId="77777777" w:rsidR="00E82983" w:rsidRDefault="00E82983"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84" w:author="Autor" w:initials="A">
    <w:p w14:paraId="22305FDD" w14:textId="77777777" w:rsidR="00E82983" w:rsidRDefault="00E82983">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88" w:author="Autor" w:initials="A">
    <w:p w14:paraId="4CE22DED" w14:textId="3D989BD0" w:rsidR="00E82983" w:rsidRDefault="00E82983">
      <w:pPr>
        <w:pStyle w:val="Textkomentra"/>
      </w:pPr>
      <w:r>
        <w:rPr>
          <w:rStyle w:val="Odkaznakomentr"/>
        </w:rPr>
        <w:annotationRef/>
      </w:r>
      <w:r>
        <w:t>Vypustí sa v prípade, ak sa na projekt nevzťahuje udržateľnosť.</w:t>
      </w:r>
    </w:p>
  </w:comment>
  <w:comment w:id="105" w:author="Autor" w:initials="A">
    <w:p w14:paraId="37CA24D0" w14:textId="79E3F3C7" w:rsidR="00E82983" w:rsidRDefault="00E82983">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234" w:author="Autor" w:initials="A">
    <w:p w14:paraId="60F316C7" w14:textId="77777777" w:rsidR="00E82983" w:rsidRDefault="00E82983">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19" w:author="Autor" w:initials="A">
    <w:p w14:paraId="68BDBA9D" w14:textId="77777777" w:rsidR="00E82983" w:rsidRDefault="00E82983">
      <w:pPr>
        <w:pStyle w:val="Textkomentra"/>
      </w:pPr>
      <w:r>
        <w:rPr>
          <w:rStyle w:val="Odkaznakomentr"/>
          <w:szCs w:val="16"/>
        </w:rPr>
        <w:annotationRef/>
      </w:r>
      <w:r>
        <w:t>Ide o prípady upravené v Systéme riadenia EŠIF – kapitola 3.3.7.2 ods.7 a to predovšetkým spolupráca pri kontrole VO s ÚVO, PMÚ, OČTK</w:t>
      </w:r>
    </w:p>
  </w:comment>
  <w:comment w:id="459" w:author="Autor" w:initials="A">
    <w:p w14:paraId="67D3AD5B" w14:textId="77777777" w:rsidR="00E82983" w:rsidRDefault="00E82983" w:rsidP="003F7348">
      <w:pPr>
        <w:pStyle w:val="Textkomentra"/>
      </w:pPr>
      <w:r>
        <w:rPr>
          <w:rStyle w:val="Odkaznakomentr"/>
        </w:rPr>
        <w:annotationRef/>
      </w:r>
      <w:r>
        <w:t>Zosúladiť číslo prílohy podľa čísla uvedeného v rozhodnutí</w:t>
      </w:r>
    </w:p>
    <w:p w14:paraId="3EAE7093" w14:textId="77777777" w:rsidR="00E82983" w:rsidRDefault="00E82983" w:rsidP="003F7348">
      <w:pPr>
        <w:pStyle w:val="Textkomentra"/>
      </w:pPr>
    </w:p>
    <w:p w14:paraId="45217C30" w14:textId="77777777" w:rsidR="00E82983" w:rsidRDefault="00E82983">
      <w:pPr>
        <w:pStyle w:val="Textkomentra"/>
      </w:pPr>
    </w:p>
  </w:comment>
  <w:comment w:id="491" w:author="Autor" w:initials="A">
    <w:p w14:paraId="02006291" w14:textId="77777777" w:rsidR="00E82983" w:rsidRDefault="00E82983" w:rsidP="003F7348">
      <w:pPr>
        <w:pStyle w:val="Textkomentra"/>
      </w:pPr>
      <w:r>
        <w:rPr>
          <w:rStyle w:val="Odkaznakomentr"/>
        </w:rPr>
        <w:annotationRef/>
      </w:r>
      <w:r>
        <w:t>Zosúladiť číslo prílohy podľa čísla uvedeného v rozhodnutí</w:t>
      </w:r>
    </w:p>
    <w:p w14:paraId="63D215C9" w14:textId="77777777" w:rsidR="00E82983" w:rsidRDefault="00E82983" w:rsidP="003F7348">
      <w:pPr>
        <w:pStyle w:val="Textkomentra"/>
      </w:pPr>
    </w:p>
    <w:p w14:paraId="0D9ABA4F" w14:textId="77777777" w:rsidR="00E82983" w:rsidRDefault="00E82983">
      <w:pPr>
        <w:pStyle w:val="Textkomentra"/>
      </w:pPr>
    </w:p>
  </w:comment>
  <w:comment w:id="497" w:author="Autor" w:initials="A">
    <w:p w14:paraId="36670AE0" w14:textId="77777777" w:rsidR="00E82983" w:rsidRDefault="00E82983">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502" w:author="Autor" w:initials="A">
    <w:p w14:paraId="12EC3FA4" w14:textId="77777777" w:rsidR="00E82983" w:rsidRPr="000E2BE6" w:rsidRDefault="00E82983" w:rsidP="00FB3443">
      <w:pPr>
        <w:pStyle w:val="Textkomentra"/>
      </w:pPr>
      <w:r>
        <w:rPr>
          <w:rStyle w:val="Odkaznakomentr"/>
        </w:rPr>
        <w:annotationRef/>
      </w:r>
      <w:r>
        <w:t>RO odstráni v prípade, že sa v projekte nevyužíva zjednodušené vykazovanie výdavkov.</w:t>
      </w:r>
    </w:p>
  </w:comment>
  <w:comment w:id="519" w:author="Autor" w:initials="A">
    <w:p w14:paraId="2A18F7A3" w14:textId="77777777" w:rsidR="00E82983" w:rsidRDefault="00E82983">
      <w:pPr>
        <w:pStyle w:val="Textkomentra"/>
      </w:pPr>
      <w:r>
        <w:rPr>
          <w:rStyle w:val="Odkaznakomentr"/>
        </w:rPr>
        <w:annotationRef/>
      </w:r>
      <w:r>
        <w:t xml:space="preserve">Vypustí sa v prípade, ak projekt nebude mať povinnosť predkladať Následnú monitorovaciu správu. </w:t>
      </w:r>
    </w:p>
  </w:comment>
  <w:comment w:id="525" w:author="Autor" w:initials="A">
    <w:p w14:paraId="0ABB72FC" w14:textId="02D8D6E8" w:rsidR="00E82983" w:rsidRDefault="00E82983">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526" w:author="Autor" w:initials="A">
    <w:p w14:paraId="5D3FB601" w14:textId="77777777" w:rsidR="00E82983" w:rsidRDefault="00E82983">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527" w:author="Autor" w:initials="A">
    <w:p w14:paraId="70361BF4" w14:textId="77777777" w:rsidR="00E82983" w:rsidRDefault="00E82983">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528" w:author="Autor" w:initials="A">
    <w:p w14:paraId="66DB4671" w14:textId="77777777" w:rsidR="00E82983" w:rsidRDefault="00E82983">
      <w:pPr>
        <w:pStyle w:val="Textkomentra"/>
      </w:pPr>
      <w:r>
        <w:rPr>
          <w:rStyle w:val="Odkaznakomentr"/>
          <w:szCs w:val="16"/>
        </w:rPr>
        <w:annotationRef/>
      </w:r>
      <w:r>
        <w:t>Vypustí sa, ak sa v rámci Projektu nesleduje udržateľnosť</w:t>
      </w:r>
    </w:p>
  </w:comment>
  <w:comment w:id="529" w:author="Autor" w:initials="A">
    <w:p w14:paraId="052A3EFC" w14:textId="77777777" w:rsidR="00E82983" w:rsidRDefault="00E82983">
      <w:pPr>
        <w:pStyle w:val="Textkomentra"/>
      </w:pPr>
      <w:r>
        <w:rPr>
          <w:rStyle w:val="Odkaznakomentr"/>
        </w:rPr>
        <w:annotationRef/>
      </w:r>
      <w:r>
        <w:t xml:space="preserve">Vypustí sa, ak sa v rámci Projektu nesleduje udržateľnosť. </w:t>
      </w:r>
    </w:p>
  </w:comment>
  <w:comment w:id="530" w:author="Autor" w:initials="A">
    <w:p w14:paraId="40BF0C88" w14:textId="77777777" w:rsidR="00E82983" w:rsidRDefault="00E82983">
      <w:pPr>
        <w:pStyle w:val="Textkomentra"/>
      </w:pPr>
      <w:r>
        <w:rPr>
          <w:rStyle w:val="Odkaznakomentr"/>
          <w:szCs w:val="16"/>
        </w:rPr>
        <w:annotationRef/>
      </w:r>
      <w:r>
        <w:t>Napríklad zák. č. 278/1993 Z. z. o správe majetku štátu</w:t>
      </w:r>
    </w:p>
  </w:comment>
  <w:comment w:id="531" w:author="Autor" w:initials="A">
    <w:p w14:paraId="7C50A614" w14:textId="77777777" w:rsidR="00E82983" w:rsidRDefault="00E82983">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32" w:author="Autor" w:initials="A">
    <w:p w14:paraId="3D0043F4" w14:textId="77777777" w:rsidR="00E82983" w:rsidRDefault="00E82983">
      <w:pPr>
        <w:pStyle w:val="Textkomentra"/>
      </w:pPr>
      <w:r>
        <w:rPr>
          <w:rStyle w:val="Odkaznakomentr"/>
        </w:rPr>
        <w:annotationRef/>
      </w:r>
      <w:r>
        <w:t xml:space="preserve">Vypustí sa v prípade, ak sa v rámci Projektu nesleduje udržateľnosť. </w:t>
      </w:r>
    </w:p>
  </w:comment>
  <w:comment w:id="533" w:author="Autor" w:initials="A">
    <w:p w14:paraId="4E3BB6B0" w14:textId="77777777" w:rsidR="00E82983" w:rsidRDefault="00E82983">
      <w:pPr>
        <w:pStyle w:val="Textkomentra"/>
      </w:pPr>
      <w:r>
        <w:rPr>
          <w:rStyle w:val="Odkaznakomentr"/>
        </w:rPr>
        <w:annotationRef/>
      </w:r>
      <w:r>
        <w:t xml:space="preserve">Vypustí sa, ak sa v rámci projektu nesleduje udržateľnosť. </w:t>
      </w:r>
    </w:p>
  </w:comment>
  <w:comment w:id="534" w:author="Autor" w:initials="A">
    <w:p w14:paraId="63DC6FFA" w14:textId="77777777" w:rsidR="00E82983" w:rsidRDefault="00E82983">
      <w:pPr>
        <w:pStyle w:val="Textkomentra"/>
      </w:pPr>
      <w:r>
        <w:rPr>
          <w:rStyle w:val="Odkaznakomentr"/>
          <w:szCs w:val="16"/>
        </w:rPr>
        <w:annotationRef/>
      </w:r>
      <w:r>
        <w:t xml:space="preserve">Uvedené ustanovenie môže byť zúžené v nadväznosti na uznesenie vlády č. 171 zo dňa  09.03.2011. </w:t>
      </w:r>
    </w:p>
  </w:comment>
  <w:comment w:id="535" w:author="Autor" w:initials="A">
    <w:p w14:paraId="6DF3FDCD" w14:textId="77777777" w:rsidR="00E82983" w:rsidRDefault="00E82983">
      <w:pPr>
        <w:pStyle w:val="Textkomentra"/>
      </w:pPr>
      <w:r>
        <w:rPr>
          <w:rStyle w:val="Odkaznakomentr"/>
          <w:szCs w:val="16"/>
        </w:rPr>
        <w:annotationRef/>
      </w:r>
      <w:r>
        <w:t>Upozorňuje sa na prepojenie s článkom 5 ods. 1 VP</w:t>
      </w:r>
    </w:p>
  </w:comment>
  <w:comment w:id="536" w:author="Autor" w:initials="A">
    <w:p w14:paraId="47525161" w14:textId="46851A04" w:rsidR="00E82983" w:rsidRDefault="00E82983">
      <w:pPr>
        <w:pStyle w:val="Textkomentra"/>
      </w:pPr>
      <w:r>
        <w:rPr>
          <w:rStyle w:val="Odkaznakomentr"/>
        </w:rPr>
        <w:annotationRef/>
      </w:r>
      <w:r>
        <w:t xml:space="preserve"> </w:t>
      </w:r>
      <w:r w:rsidRPr="00E17B23">
        <w:rPr>
          <w:sz w:val="36"/>
          <w:szCs w:val="36"/>
        </w:rPr>
        <w:t>RO vloží termín v závislosti od znenia príslušného Vyzvania, napríklad do 31.12.20</w:t>
      </w:r>
      <w:r w:rsidR="00675A60">
        <w:rPr>
          <w:sz w:val="36"/>
          <w:szCs w:val="36"/>
        </w:rPr>
        <w:t>21</w:t>
      </w:r>
      <w:r w:rsidRPr="00E17B23">
        <w:rPr>
          <w:sz w:val="36"/>
          <w:szCs w:val="36"/>
        </w:rPr>
        <w:t>.</w:t>
      </w:r>
    </w:p>
  </w:comment>
  <w:comment w:id="537" w:author="Autor" w:initials="A">
    <w:p w14:paraId="71907113" w14:textId="4D4EE3C8" w:rsidR="00E82983" w:rsidRPr="001E4203" w:rsidRDefault="00E82983" w:rsidP="00FB3443">
      <w:pPr>
        <w:pStyle w:val="Textkomentra"/>
      </w:pPr>
      <w:r>
        <w:rPr>
          <w:rStyle w:val="Odkaznakomentr"/>
        </w:rPr>
        <w:annotationRef/>
      </w:r>
      <w:r>
        <w:t>Odstráni sa pre projekty, v ktorých sa zjednodušené vykazovanie výdavkov neaplikuje</w:t>
      </w:r>
    </w:p>
  </w:comment>
  <w:comment w:id="542" w:author="Autor" w:initials="A">
    <w:p w14:paraId="445C9BFB" w14:textId="77777777" w:rsidR="00E82983" w:rsidRDefault="00E82983">
      <w:pPr>
        <w:pStyle w:val="Textkomentra"/>
      </w:pPr>
      <w:r>
        <w:rPr>
          <w:rStyle w:val="Odkaznakomentr"/>
          <w:szCs w:val="16"/>
        </w:rPr>
        <w:annotationRef/>
      </w:r>
      <w:r>
        <w:t xml:space="preserve">Poukazuje sa na súvisiace ustanovenie v čl. 9 ods. 7 VP. </w:t>
      </w:r>
    </w:p>
  </w:comment>
  <w:comment w:id="543" w:author="Autor" w:initials="A">
    <w:p w14:paraId="2FD8C56D" w14:textId="77777777" w:rsidR="00E82983" w:rsidRDefault="00E82983">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52" w:author="Autor" w:initials="A">
    <w:p w14:paraId="53B934DB" w14:textId="22F8CAC4" w:rsidR="00E82983" w:rsidRDefault="00E82983">
      <w:pPr>
        <w:pStyle w:val="Textkomentra"/>
      </w:pPr>
      <w:r>
        <w:rPr>
          <w:rStyle w:val="Odkaznakomentr"/>
        </w:rPr>
        <w:annotationRef/>
      </w:r>
      <w:r>
        <w:t>Vypustí sa v prípade, ak sa na projekt nevzťahuje udržateľnosť</w:t>
      </w:r>
    </w:p>
  </w:comment>
  <w:comment w:id="553" w:author="Autor" w:initials="A">
    <w:p w14:paraId="521322E5" w14:textId="0B935613" w:rsidR="00E82983" w:rsidRDefault="00E82983">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560" w:author="Autor" w:initials="A">
    <w:p w14:paraId="169A8F7D" w14:textId="77777777" w:rsidR="00AD226F" w:rsidRPr="000A07B0" w:rsidRDefault="00AD226F"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568" w:author="Autor" w:initials="A">
    <w:p w14:paraId="5B812675" w14:textId="77777777" w:rsidR="00E82983" w:rsidRDefault="00E82983">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69" w:author="Autor" w:initials="A">
    <w:p w14:paraId="04AD4819" w14:textId="77777777" w:rsidR="00E82983" w:rsidRDefault="00E82983">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411C4B37" w15:done="0"/>
  <w15:commentEx w15:paraId="2FAD6CB5" w15:done="0"/>
  <w15:commentEx w15:paraId="79EA8C11" w15:done="0"/>
  <w15:commentEx w15:paraId="1AB7B23E" w15:done="0"/>
  <w15:commentEx w15:paraId="1C34DBBE" w15:done="0"/>
  <w15:commentEx w15:paraId="0B3500CC" w15:done="0"/>
  <w15:commentEx w15:paraId="0B6C4E81" w15:done="0"/>
  <w15:commentEx w15:paraId="58DC26A3" w15:done="0"/>
  <w15:commentEx w15:paraId="16079718" w15:done="0"/>
  <w15:commentEx w15:paraId="0D80FE77" w15:done="0"/>
  <w15:commentEx w15:paraId="6C286A48" w15:done="0"/>
  <w15:commentEx w15:paraId="1213336B"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22305FDD" w15:done="0"/>
  <w15:commentEx w15:paraId="4CE22DED" w15:done="0"/>
  <w15:commentEx w15:paraId="37CA24D0"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399C" w14:textId="77777777" w:rsidR="00E82983" w:rsidRDefault="00E82983">
      <w:r>
        <w:separator/>
      </w:r>
    </w:p>
  </w:endnote>
  <w:endnote w:type="continuationSeparator" w:id="0">
    <w:p w14:paraId="00314FA2" w14:textId="77777777" w:rsidR="00E82983" w:rsidRDefault="00E82983">
      <w:r>
        <w:continuationSeparator/>
      </w:r>
    </w:p>
  </w:endnote>
  <w:endnote w:type="continuationNotice" w:id="1">
    <w:p w14:paraId="74C514A4" w14:textId="77777777" w:rsidR="00E82983" w:rsidRDefault="00E82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0956"/>
      <w:docPartObj>
        <w:docPartGallery w:val="Page Numbers (Bottom of Page)"/>
        <w:docPartUnique/>
      </w:docPartObj>
    </w:sdtPr>
    <w:sdtEndPr/>
    <w:sdtContent>
      <w:p w14:paraId="1D7FF488" w14:textId="6A12BCBA" w:rsidR="00E82983" w:rsidRDefault="00E82983">
        <w:pPr>
          <w:pStyle w:val="Pta"/>
          <w:jc w:val="center"/>
        </w:pPr>
        <w:r>
          <w:fldChar w:fldCharType="begin"/>
        </w:r>
        <w:r>
          <w:instrText>PAGE   \* MERGEFORMAT</w:instrText>
        </w:r>
        <w:r>
          <w:fldChar w:fldCharType="separate"/>
        </w:r>
        <w:r w:rsidR="00C26F0F">
          <w:rPr>
            <w:noProof/>
          </w:rPr>
          <w:t>33</w:t>
        </w:r>
        <w:r>
          <w:fldChar w:fldCharType="end"/>
        </w:r>
      </w:p>
    </w:sdtContent>
  </w:sdt>
  <w:p w14:paraId="61FDF1C3" w14:textId="75F25D3F" w:rsidR="00E82983" w:rsidRDefault="00E8298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8133C" w14:textId="77777777" w:rsidR="00E82983" w:rsidRDefault="00E82983">
      <w:r>
        <w:separator/>
      </w:r>
    </w:p>
  </w:footnote>
  <w:footnote w:type="continuationSeparator" w:id="0">
    <w:p w14:paraId="17B804B0" w14:textId="77777777" w:rsidR="00E82983" w:rsidRDefault="00E82983">
      <w:r>
        <w:continuationSeparator/>
      </w:r>
    </w:p>
  </w:footnote>
  <w:footnote w:type="continuationNotice" w:id="1">
    <w:p w14:paraId="3CF14F46" w14:textId="77777777" w:rsidR="00E82983" w:rsidRDefault="00E82983"/>
  </w:footnote>
  <w:footnote w:id="2">
    <w:p w14:paraId="08C712D3" w14:textId="77777777" w:rsidR="00E82983" w:rsidRDefault="00E82983">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E82983" w:rsidRDefault="00E82983">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E82983" w:rsidRDefault="00E82983">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58B6165" w:rsidR="00E82983" w:rsidRDefault="00E82983"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E82983" w:rsidRDefault="00E8298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3">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3">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4">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8">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9">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5">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7">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8">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8">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9"/>
  </w:num>
  <w:num w:numId="2">
    <w:abstractNumId w:val="4"/>
  </w:num>
  <w:num w:numId="3">
    <w:abstractNumId w:val="42"/>
  </w:num>
  <w:num w:numId="4">
    <w:abstractNumId w:val="38"/>
  </w:num>
  <w:num w:numId="5">
    <w:abstractNumId w:val="55"/>
  </w:num>
  <w:num w:numId="6">
    <w:abstractNumId w:val="39"/>
  </w:num>
  <w:num w:numId="7">
    <w:abstractNumId w:val="3"/>
  </w:num>
  <w:num w:numId="8">
    <w:abstractNumId w:val="50"/>
  </w:num>
  <w:num w:numId="9">
    <w:abstractNumId w:val="48"/>
  </w:num>
  <w:num w:numId="10">
    <w:abstractNumId w:val="23"/>
  </w:num>
  <w:num w:numId="11">
    <w:abstractNumId w:val="28"/>
  </w:num>
  <w:num w:numId="12">
    <w:abstractNumId w:val="15"/>
  </w:num>
  <w:num w:numId="13">
    <w:abstractNumId w:val="14"/>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59"/>
  </w:num>
  <w:num w:numId="19">
    <w:abstractNumId w:val="57"/>
  </w:num>
  <w:num w:numId="20">
    <w:abstractNumId w:val="29"/>
  </w:num>
  <w:num w:numId="21">
    <w:abstractNumId w:val="10"/>
  </w:num>
  <w:num w:numId="22">
    <w:abstractNumId w:val="56"/>
  </w:num>
  <w:num w:numId="23">
    <w:abstractNumId w:val="44"/>
  </w:num>
  <w:num w:numId="24">
    <w:abstractNumId w:val="64"/>
  </w:num>
  <w:num w:numId="25">
    <w:abstractNumId w:val="26"/>
  </w:num>
  <w:num w:numId="26">
    <w:abstractNumId w:val="35"/>
  </w:num>
  <w:num w:numId="27">
    <w:abstractNumId w:val="32"/>
  </w:num>
  <w:num w:numId="28">
    <w:abstractNumId w:val="17"/>
  </w:num>
  <w:num w:numId="29">
    <w:abstractNumId w:val="36"/>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0"/>
  </w:num>
  <w:num w:numId="37">
    <w:abstractNumId w:val="63"/>
  </w:num>
  <w:num w:numId="38">
    <w:abstractNumId w:val="18"/>
  </w:num>
  <w:num w:numId="39">
    <w:abstractNumId w:val="53"/>
  </w:num>
  <w:num w:numId="40">
    <w:abstractNumId w:val="67"/>
  </w:num>
  <w:num w:numId="41">
    <w:abstractNumId w:val="61"/>
  </w:num>
  <w:num w:numId="42">
    <w:abstractNumId w:val="21"/>
  </w:num>
  <w:num w:numId="43">
    <w:abstractNumId w:val="66"/>
  </w:num>
  <w:num w:numId="44">
    <w:abstractNumId w:val="24"/>
  </w:num>
  <w:num w:numId="45">
    <w:abstractNumId w:val="12"/>
  </w:num>
  <w:num w:numId="46">
    <w:abstractNumId w:val="65"/>
  </w:num>
  <w:num w:numId="47">
    <w:abstractNumId w:val="27"/>
  </w:num>
  <w:num w:numId="48">
    <w:abstractNumId w:val="33"/>
  </w:num>
  <w:num w:numId="49">
    <w:abstractNumId w:val="19"/>
  </w:num>
  <w:num w:numId="50">
    <w:abstractNumId w:val="40"/>
  </w:num>
  <w:num w:numId="51">
    <w:abstractNumId w:val="46"/>
  </w:num>
  <w:num w:numId="52">
    <w:abstractNumId w:val="31"/>
  </w:num>
  <w:num w:numId="53">
    <w:abstractNumId w:val="25"/>
  </w:num>
  <w:num w:numId="54">
    <w:abstractNumId w:val="51"/>
  </w:num>
  <w:num w:numId="55">
    <w:abstractNumId w:val="62"/>
  </w:num>
  <w:num w:numId="56">
    <w:abstractNumId w:val="16"/>
  </w:num>
  <w:num w:numId="57">
    <w:abstractNumId w:val="54"/>
  </w:num>
  <w:num w:numId="58">
    <w:abstractNumId w:val="20"/>
  </w:num>
  <w:num w:numId="59">
    <w:abstractNumId w:val="60"/>
  </w:num>
  <w:num w:numId="60">
    <w:abstractNumId w:val="34"/>
  </w:num>
  <w:num w:numId="61">
    <w:abstractNumId w:val="52"/>
  </w:num>
  <w:num w:numId="62">
    <w:abstractNumId w:val="1"/>
  </w:num>
  <w:num w:numId="63">
    <w:abstractNumId w:val="22"/>
  </w:num>
  <w:num w:numId="64">
    <w:abstractNumId w:val="58"/>
  </w:num>
  <w:num w:numId="65">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7"/>
  </w:num>
  <w:num w:numId="69">
    <w:abstractNumId w:val="55"/>
  </w:num>
  <w:num w:numId="70">
    <w:abstractNumId w:val="45"/>
  </w:num>
  <w:num w:numId="71">
    <w:abstractNumId w:val="7"/>
  </w:num>
  <w:num w:numId="72">
    <w:abstractNumId w:val="68"/>
  </w:num>
  <w:num w:numId="73">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07A7B"/>
    <w:rsid w:val="0001620F"/>
    <w:rsid w:val="00017DC4"/>
    <w:rsid w:val="00021848"/>
    <w:rsid w:val="00042B4C"/>
    <w:rsid w:val="0005111C"/>
    <w:rsid w:val="000534C1"/>
    <w:rsid w:val="00062C6D"/>
    <w:rsid w:val="000667BE"/>
    <w:rsid w:val="00072515"/>
    <w:rsid w:val="000748DF"/>
    <w:rsid w:val="00083609"/>
    <w:rsid w:val="00093072"/>
    <w:rsid w:val="000B4ACC"/>
    <w:rsid w:val="000B5A35"/>
    <w:rsid w:val="000D2EEE"/>
    <w:rsid w:val="000D7491"/>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35974"/>
    <w:rsid w:val="00237909"/>
    <w:rsid w:val="00245C8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6070"/>
    <w:rsid w:val="00396101"/>
    <w:rsid w:val="00396A8C"/>
    <w:rsid w:val="003A2502"/>
    <w:rsid w:val="003B7598"/>
    <w:rsid w:val="003C0327"/>
    <w:rsid w:val="003C2180"/>
    <w:rsid w:val="003C41B5"/>
    <w:rsid w:val="003C4547"/>
    <w:rsid w:val="003D14C0"/>
    <w:rsid w:val="003D1FD8"/>
    <w:rsid w:val="003D659A"/>
    <w:rsid w:val="003F1F51"/>
    <w:rsid w:val="003F7348"/>
    <w:rsid w:val="00403938"/>
    <w:rsid w:val="004071EC"/>
    <w:rsid w:val="00424921"/>
    <w:rsid w:val="00441348"/>
    <w:rsid w:val="0044276C"/>
    <w:rsid w:val="004533CA"/>
    <w:rsid w:val="00455EFF"/>
    <w:rsid w:val="00464F41"/>
    <w:rsid w:val="004654A8"/>
    <w:rsid w:val="00471C6A"/>
    <w:rsid w:val="00481C1E"/>
    <w:rsid w:val="004A1442"/>
    <w:rsid w:val="004C0998"/>
    <w:rsid w:val="004C2986"/>
    <w:rsid w:val="004D3FA3"/>
    <w:rsid w:val="00506E25"/>
    <w:rsid w:val="005079AA"/>
    <w:rsid w:val="0052429E"/>
    <w:rsid w:val="00526C09"/>
    <w:rsid w:val="00537964"/>
    <w:rsid w:val="005439A3"/>
    <w:rsid w:val="00544209"/>
    <w:rsid w:val="0055672E"/>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801A8"/>
    <w:rsid w:val="00780DB6"/>
    <w:rsid w:val="007817ED"/>
    <w:rsid w:val="00797069"/>
    <w:rsid w:val="007A16F9"/>
    <w:rsid w:val="007A7B34"/>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719E8"/>
    <w:rsid w:val="00991A94"/>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5E6D"/>
    <w:rsid w:val="00A96DC4"/>
    <w:rsid w:val="00A97523"/>
    <w:rsid w:val="00AA45D8"/>
    <w:rsid w:val="00AA7398"/>
    <w:rsid w:val="00AD07BB"/>
    <w:rsid w:val="00AD226F"/>
    <w:rsid w:val="00AD2A2F"/>
    <w:rsid w:val="00AF2D4A"/>
    <w:rsid w:val="00AF617A"/>
    <w:rsid w:val="00AF742D"/>
    <w:rsid w:val="00B1527B"/>
    <w:rsid w:val="00B16E6B"/>
    <w:rsid w:val="00B1724C"/>
    <w:rsid w:val="00B23658"/>
    <w:rsid w:val="00B23DFE"/>
    <w:rsid w:val="00B342C1"/>
    <w:rsid w:val="00B37880"/>
    <w:rsid w:val="00B41870"/>
    <w:rsid w:val="00B46BDD"/>
    <w:rsid w:val="00B51529"/>
    <w:rsid w:val="00B521A2"/>
    <w:rsid w:val="00B74BF2"/>
    <w:rsid w:val="00B7688C"/>
    <w:rsid w:val="00B7700F"/>
    <w:rsid w:val="00B908AC"/>
    <w:rsid w:val="00B92BB9"/>
    <w:rsid w:val="00BA6F69"/>
    <w:rsid w:val="00BA71A7"/>
    <w:rsid w:val="00BA7A3E"/>
    <w:rsid w:val="00BC5E46"/>
    <w:rsid w:val="00BD3496"/>
    <w:rsid w:val="00BE011C"/>
    <w:rsid w:val="00BE3501"/>
    <w:rsid w:val="00C05F4B"/>
    <w:rsid w:val="00C11800"/>
    <w:rsid w:val="00C21597"/>
    <w:rsid w:val="00C2449D"/>
    <w:rsid w:val="00C26F0F"/>
    <w:rsid w:val="00C402B7"/>
    <w:rsid w:val="00C43979"/>
    <w:rsid w:val="00C45B51"/>
    <w:rsid w:val="00C61EA7"/>
    <w:rsid w:val="00C62B7D"/>
    <w:rsid w:val="00C80EAB"/>
    <w:rsid w:val="00C87DF7"/>
    <w:rsid w:val="00C9575E"/>
    <w:rsid w:val="00C97411"/>
    <w:rsid w:val="00CA1DC8"/>
    <w:rsid w:val="00CC5DC4"/>
    <w:rsid w:val="00CE052D"/>
    <w:rsid w:val="00CE7FEA"/>
    <w:rsid w:val="00CF3F7A"/>
    <w:rsid w:val="00D04447"/>
    <w:rsid w:val="00D11D89"/>
    <w:rsid w:val="00D12415"/>
    <w:rsid w:val="00D16335"/>
    <w:rsid w:val="00D24B78"/>
    <w:rsid w:val="00D278B9"/>
    <w:rsid w:val="00D32D2E"/>
    <w:rsid w:val="00D40E28"/>
    <w:rsid w:val="00D418EC"/>
    <w:rsid w:val="00D4194C"/>
    <w:rsid w:val="00D4679E"/>
    <w:rsid w:val="00D47078"/>
    <w:rsid w:val="00D54E2A"/>
    <w:rsid w:val="00D60DA7"/>
    <w:rsid w:val="00D61D54"/>
    <w:rsid w:val="00D64EC4"/>
    <w:rsid w:val="00D770E2"/>
    <w:rsid w:val="00D779C3"/>
    <w:rsid w:val="00D86567"/>
    <w:rsid w:val="00DA0064"/>
    <w:rsid w:val="00DB4483"/>
    <w:rsid w:val="00DB5382"/>
    <w:rsid w:val="00DB561C"/>
    <w:rsid w:val="00DC27BB"/>
    <w:rsid w:val="00DC2BC9"/>
    <w:rsid w:val="00DC33FD"/>
    <w:rsid w:val="00DC6655"/>
    <w:rsid w:val="00DD0D8D"/>
    <w:rsid w:val="00DD2508"/>
    <w:rsid w:val="00DD3DB9"/>
    <w:rsid w:val="00DD457A"/>
    <w:rsid w:val="00DE4021"/>
    <w:rsid w:val="00DE6F90"/>
    <w:rsid w:val="00DF4DDB"/>
    <w:rsid w:val="00E00695"/>
    <w:rsid w:val="00E127C3"/>
    <w:rsid w:val="00E17B23"/>
    <w:rsid w:val="00E22B49"/>
    <w:rsid w:val="00E3696D"/>
    <w:rsid w:val="00E40B63"/>
    <w:rsid w:val="00E54E5B"/>
    <w:rsid w:val="00E5643E"/>
    <w:rsid w:val="00E81D27"/>
    <w:rsid w:val="00E82983"/>
    <w:rsid w:val="00E867C0"/>
    <w:rsid w:val="00E90A28"/>
    <w:rsid w:val="00E977DC"/>
    <w:rsid w:val="00EA3970"/>
    <w:rsid w:val="00EA40D3"/>
    <w:rsid w:val="00EB2071"/>
    <w:rsid w:val="00EB4E66"/>
    <w:rsid w:val="00EB5D78"/>
    <w:rsid w:val="00EC1722"/>
    <w:rsid w:val="00EC1E39"/>
    <w:rsid w:val="00EE0DF4"/>
    <w:rsid w:val="00EE2DAA"/>
    <w:rsid w:val="00EE33E5"/>
    <w:rsid w:val="00EE50AD"/>
    <w:rsid w:val="00EF44B2"/>
    <w:rsid w:val="00EF5E94"/>
    <w:rsid w:val="00F12B5C"/>
    <w:rsid w:val="00F15516"/>
    <w:rsid w:val="00F15A22"/>
    <w:rsid w:val="00F25EC5"/>
    <w:rsid w:val="00F30FA8"/>
    <w:rsid w:val="00F3366F"/>
    <w:rsid w:val="00F3375E"/>
    <w:rsid w:val="00F345A1"/>
    <w:rsid w:val="00F37523"/>
    <w:rsid w:val="00F45E27"/>
    <w:rsid w:val="00F46A42"/>
    <w:rsid w:val="00F52C93"/>
    <w:rsid w:val="00F560C5"/>
    <w:rsid w:val="00F61651"/>
    <w:rsid w:val="00F61C24"/>
    <w:rsid w:val="00F74BBB"/>
    <w:rsid w:val="00F76811"/>
    <w:rsid w:val="00F76DFF"/>
    <w:rsid w:val="00F91BB6"/>
    <w:rsid w:val="00F92ED0"/>
    <w:rsid w:val="00FA2F61"/>
    <w:rsid w:val="00FA3A9C"/>
    <w:rsid w:val="00FB3443"/>
    <w:rsid w:val="00FB494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8F5E0-4AF7-41DF-B164-EE2A679D8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27668</Words>
  <Characters>157710</Characters>
  <Application>Microsoft Office Word</Application>
  <DocSecurity>0</DocSecurity>
  <Lines>1314</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2018-05-30T11:22:00Z</dcterms:created>
  <dcterms:modified xsi:type="dcterms:W3CDTF">2018-12-12T09:02:00Z</dcterms:modified>
</cp:coreProperties>
</file>