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w:t>
      </w:r>
      <w:proofErr w:type="spellEnd"/>
      <w:r w:rsidRPr="00A1156D">
        <w:rPr>
          <w:sz w:val="22"/>
          <w:szCs w:val="22"/>
        </w:rPr>
        <w:t xml:space="preserve">)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iii</w:t>
      </w:r>
      <w:proofErr w:type="spellEnd"/>
      <w:r w:rsidRPr="00A1156D">
        <w:rPr>
          <w:sz w:val="22"/>
          <w:szCs w:val="22"/>
        </w:rPr>
        <w:t xml:space="preserve">)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w:t>
      </w:r>
      <w:proofErr w:type="spellEnd"/>
      <w:r w:rsidRPr="00A1156D">
        <w:rPr>
          <w:sz w:val="22"/>
          <w:szCs w:val="22"/>
        </w:rPr>
        <w:t xml:space="preserve">)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iii</w:t>
      </w:r>
      <w:proofErr w:type="spellEnd"/>
      <w:r w:rsidRPr="00A1156D">
        <w:rPr>
          <w:sz w:val="22"/>
          <w:szCs w:val="22"/>
        </w:rPr>
        <w:t xml:space="preserve">)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00FA48DE" w:rsidRPr="00A1156D">
        <w:rPr>
          <w:sz w:val="22"/>
          <w:szCs w:val="22"/>
        </w:rPr>
        <w:t>i</w:t>
      </w:r>
      <w:r w:rsidRPr="00A1156D">
        <w:rPr>
          <w:sz w:val="22"/>
          <w:szCs w:val="22"/>
        </w:rPr>
        <w:t>v</w:t>
      </w:r>
      <w:proofErr w:type="spellEnd"/>
      <w:r w:rsidRPr="00A1156D">
        <w:rPr>
          <w:sz w:val="22"/>
          <w:szCs w:val="22"/>
        </w:rPr>
        <w:t xml:space="preserve">)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vii</w:t>
      </w:r>
      <w:proofErr w:type="spellEnd"/>
      <w:r w:rsidRPr="00A1156D">
        <w:rPr>
          <w:sz w:val="22"/>
          <w:szCs w:val="22"/>
        </w:rPr>
        <w:t>)</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7986CC6D"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proofErr w:type="spellStart"/>
      <w:r w:rsidR="00FA48DE" w:rsidRPr="00A1156D">
        <w:rPr>
          <w:sz w:val="22"/>
          <w:szCs w:val="22"/>
        </w:rPr>
        <w:t>viiii</w:t>
      </w:r>
      <w:proofErr w:type="spellEnd"/>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proofErr w:type="spellStart"/>
      <w:r w:rsidR="00FA48DE" w:rsidRPr="00A1156D">
        <w:rPr>
          <w:sz w:val="22"/>
          <w:szCs w:val="22"/>
        </w:rPr>
        <w:t>i</w:t>
      </w:r>
      <w:r w:rsidRPr="00A1156D">
        <w:rPr>
          <w:sz w:val="22"/>
          <w:szCs w:val="22"/>
        </w:rPr>
        <w:t>x</w:t>
      </w:r>
      <w:proofErr w:type="spellEnd"/>
      <w:r w:rsidRPr="00A1156D">
        <w:rPr>
          <w:sz w:val="22"/>
          <w:szCs w:val="22"/>
        </w:rPr>
        <w:t>)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w:t>
      </w:r>
      <w:r w:rsidR="00D828B9" w:rsidRPr="00A1156D">
        <w:rPr>
          <w:rFonts w:ascii="Times New Roman" w:hAnsi="Times New Roman"/>
          <w:bCs/>
        </w:rPr>
        <w:lastRenderedPageBreak/>
        <w:t xml:space="preserve">odseku 3 sú rovnako záväzné, ako by boli obsiahnuté v iných ustanoveniach Zmluvy o poskytnutí NFP. </w:t>
      </w:r>
    </w:p>
    <w:p w14:paraId="5BE548BC" w14:textId="435D7AB7"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t.j.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t.j.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10F7B317"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BC1B4B" w:rsidRPr="00A1156D">
        <w:rPr>
          <w:rFonts w:ascii="Times New Roman" w:hAnsi="Times New Roman"/>
        </w:rPr>
        <w:t xml:space="preserve">Úrad podpredsedu vlády </w:t>
      </w:r>
      <w:r w:rsidR="00995E76" w:rsidRPr="00A1156D">
        <w:rPr>
          <w:rFonts w:ascii="Times New Roman" w:hAnsi="Times New Roman"/>
        </w:rPr>
        <w:t>S</w:t>
      </w:r>
      <w:r w:rsidR="00995E76">
        <w:rPr>
          <w:rFonts w:ascii="Times New Roman" w:hAnsi="Times New Roman"/>
        </w:rPr>
        <w:t>lovenskej republiky</w:t>
      </w:r>
      <w:r w:rsidR="00995E76" w:rsidRPr="00A1156D">
        <w:rPr>
          <w:rFonts w:ascii="Times New Roman" w:hAnsi="Times New Roman"/>
        </w:rPr>
        <w:t xml:space="preserve"> </w:t>
      </w:r>
      <w:r w:rsidR="00BC1B4B" w:rsidRPr="00A1156D">
        <w:rPr>
          <w:rFonts w:ascii="Times New Roman" w:hAnsi="Times New Roman"/>
        </w:rPr>
        <w:t xml:space="preserve">pre investície </w:t>
      </w:r>
      <w:r w:rsidR="000B7D53">
        <w:rPr>
          <w:rFonts w:ascii="Times New Roman" w:hAnsi="Times New Roman"/>
        </w:rPr>
        <w:br/>
      </w:r>
      <w:r w:rsidR="00BC1B4B" w:rsidRPr="00A1156D">
        <w:rPr>
          <w:rFonts w:ascii="Times New Roman" w:hAnsi="Times New Roman"/>
        </w:rPr>
        <w:t>a informatizáciu</w:t>
      </w:r>
      <w:r w:rsidRPr="00A1156D">
        <w:rPr>
          <w:rFonts w:ascii="Times New Roman" w:hAnsi="Times New Roman"/>
        </w:rPr>
        <w:t xml:space="preserve">, ktorý je ústredným orgánom štátnej správy určený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a je zodpovedný 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w:t>
      </w:r>
      <w:proofErr w:type="spellStart"/>
      <w:r w:rsidRPr="00A1156D">
        <w:rPr>
          <w:rFonts w:ascii="Times New Roman" w:hAnsi="Times New Roman"/>
        </w:rPr>
        <w:t>vysporiadanie</w:t>
      </w:r>
      <w:proofErr w:type="spellEnd"/>
      <w:r w:rsidRPr="00A1156D">
        <w:rPr>
          <w:rFonts w:ascii="Times New Roman" w:hAnsi="Times New Roman"/>
        </w:rPr>
        <w:t xml:space="preserv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31CD59C0" w:rsidR="00F27C5C" w:rsidRPr="00A1156D"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3029CB28" w14:textId="5CCF6B78" w:rsidR="00F923B9" w:rsidRDefault="00731AC7" w:rsidP="000B7D53">
      <w:pPr>
        <w:spacing w:before="120" w:after="0" w:line="264" w:lineRule="auto"/>
        <w:ind w:left="540"/>
        <w:jc w:val="both"/>
        <w:rPr>
          <w:rFonts w:ascii="Times New Roman" w:hAnsi="Times New Roman"/>
        </w:rPr>
      </w:pPr>
      <w:proofErr w:type="spellStart"/>
      <w:r w:rsidRPr="00A1156D">
        <w:rPr>
          <w:rFonts w:ascii="Times New Roman" w:hAnsi="Times New Roman"/>
          <w:b/>
        </w:rPr>
        <w:t>Ex</w:t>
      </w:r>
      <w:r w:rsidR="00F923B9">
        <w:rPr>
          <w:rFonts w:ascii="Times New Roman" w:hAnsi="Times New Roman"/>
          <w:b/>
        </w:rPr>
        <w:t>-</w:t>
      </w:r>
      <w:r w:rsidRPr="00A1156D">
        <w:rPr>
          <w:rFonts w:ascii="Times New Roman" w:hAnsi="Times New Roman"/>
          <w:b/>
        </w:rPr>
        <w:t>ante</w:t>
      </w:r>
      <w:proofErr w:type="spellEnd"/>
      <w:r w:rsidRPr="00A1156D">
        <w:rPr>
          <w:rFonts w:ascii="Times New Roman" w:hAnsi="Times New Roman"/>
          <w:b/>
        </w:rPr>
        <w:t xml:space="preserve"> finančná oprava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zníženie hodnoty deklarovaných výdavkov z dôvodu zistení porušenia právnych predpisov SR alebo právnych aktov EÚ, najmä v oblasti verejného obstarávania. Nepotvrdená </w:t>
      </w:r>
      <w:proofErr w:type="spellStart"/>
      <w:r w:rsidRPr="00A1156D">
        <w:rPr>
          <w:rFonts w:ascii="Times New Roman" w:hAnsi="Times New Roman"/>
        </w:rPr>
        <w:t>ex</w:t>
      </w:r>
      <w:r w:rsidR="00204B73">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w:t>
      </w:r>
      <w:r w:rsidR="0009173F" w:rsidRPr="00A1156D">
        <w:rPr>
          <w:rFonts w:ascii="Times New Roman" w:hAnsi="Times New Roman"/>
        </w:rPr>
        <w:t>kontrol</w:t>
      </w:r>
      <w:r w:rsidR="0009173F">
        <w:rPr>
          <w:rFonts w:ascii="Times New Roman" w:hAnsi="Times New Roman"/>
        </w:rPr>
        <w:t>y</w:t>
      </w:r>
      <w:r w:rsidR="0009173F" w:rsidRPr="00A1156D">
        <w:rPr>
          <w:rFonts w:ascii="Times New Roman" w:hAnsi="Times New Roman"/>
        </w:rPr>
        <w:t xml:space="preserve"> </w:t>
      </w:r>
      <w:r w:rsidRPr="00A1156D">
        <w:rPr>
          <w:rFonts w:ascii="Times New Roman" w:hAnsi="Times New Roman"/>
        </w:rPr>
        <w:t xml:space="preserve">ÚVO). </w:t>
      </w:r>
    </w:p>
    <w:p w14:paraId="41E98B50" w14:textId="46DC677E" w:rsidR="00731AC7" w:rsidRPr="00A1156D" w:rsidRDefault="00731AC7" w:rsidP="000B7D53">
      <w:pPr>
        <w:spacing w:before="120" w:after="0" w:line="264" w:lineRule="auto"/>
        <w:ind w:left="540"/>
        <w:jc w:val="both"/>
        <w:rPr>
          <w:rFonts w:ascii="Times New Roman" w:hAnsi="Times New Roman"/>
        </w:rPr>
      </w:pPr>
      <w:r w:rsidRPr="00A1156D">
        <w:rPr>
          <w:rFonts w:ascii="Times New Roman" w:hAnsi="Times New Roman"/>
          <w:b/>
        </w:rPr>
        <w:t>Potvrdená finančná oprava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w:t>
      </w:r>
      <w:r w:rsidR="00204B73" w:rsidRPr="00A1156D">
        <w:rPr>
          <w:rFonts w:ascii="Times New Roman" w:hAnsi="Times New Roman"/>
        </w:rPr>
        <w:t>kontrol</w:t>
      </w:r>
      <w:r w:rsidR="00204B73">
        <w:rPr>
          <w:rFonts w:ascii="Times New Roman" w:hAnsi="Times New Roman"/>
        </w:rPr>
        <w:t>y</w:t>
      </w:r>
      <w:r w:rsidR="00204B73" w:rsidRPr="00A1156D">
        <w:rPr>
          <w:rFonts w:ascii="Times New Roman" w:hAnsi="Times New Roman"/>
        </w:rPr>
        <w:t xml:space="preserve"> </w:t>
      </w:r>
      <w:r w:rsidRPr="00A1156D">
        <w:rPr>
          <w:rFonts w:ascii="Times New Roman" w:hAnsi="Times New Roman"/>
        </w:rPr>
        <w:t>ÚVO</w:t>
      </w:r>
      <w:r w:rsidR="00736364" w:rsidRPr="00A1156D">
        <w:rPr>
          <w:rFonts w:ascii="Times New Roman" w:hAnsi="Times New Roman"/>
        </w:rPr>
        <w:t>);</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lastRenderedPageBreak/>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30086447" w:rsidR="002F22D1" w:rsidRPr="00A1156D"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3AF2B5F3"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0C3B0D10"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0"/>
      <w:r w:rsidRPr="000B7D53">
        <w:rPr>
          <w:rFonts w:ascii="Times New Roman" w:hAnsi="Times New Roman"/>
          <w:bCs/>
        </w:rPr>
        <w:t>a ktorými sa zabezpečí dosahovanie cieľov na úrovni OP.</w:t>
      </w:r>
      <w:commentRangeEnd w:id="0"/>
      <w:r w:rsidR="00BB1069" w:rsidRPr="000B7D53">
        <w:rPr>
          <w:rStyle w:val="Odkaznakomentr"/>
          <w:rFonts w:ascii="Times New Roman" w:eastAsia="Times New Roman" w:hAnsi="Times New Roman"/>
        </w:rPr>
        <w:commentReference w:id="0"/>
      </w:r>
      <w:r w:rsidRPr="000B7D53">
        <w:rPr>
          <w:rFonts w:ascii="Times New Roman" w:hAnsi="Times New Roman"/>
          <w:bCs/>
        </w:rPr>
        <w:t xml:space="preserve">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 xml:space="preserve">Projektu </w:t>
      </w:r>
      <w:commentRangeStart w:id="1"/>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 xml:space="preserve">Udržateľnosti Projektu. </w:t>
      </w:r>
      <w:commentRangeEnd w:id="1"/>
      <w:r w:rsidR="00F63C73" w:rsidRPr="000B7D53">
        <w:rPr>
          <w:rStyle w:val="Odkaznakomentr"/>
          <w:rFonts w:ascii="Times New Roman" w:eastAsia="Times New Roman" w:hAnsi="Times New Roman"/>
          <w:sz w:val="22"/>
          <w:szCs w:val="22"/>
        </w:rPr>
        <w:commentReference w:id="1"/>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 xml:space="preserve">odzrkadľujú skutočné dosahovanie pokroku na úrovni Projektu, priradzujú sa k hlavným Aktivitám Projektu a v zásade </w:t>
      </w:r>
      <w:r w:rsidRPr="00A1156D">
        <w:rPr>
          <w:rFonts w:ascii="Times New Roman" w:hAnsi="Times New Roman"/>
          <w:bCs/>
        </w:rPr>
        <w:lastRenderedPageBreak/>
        <w:t>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lastRenderedPageBreak/>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 xml:space="preserve">Nariadenie Európskeho parlamentu a Rady (EÚ, </w:t>
      </w:r>
      <w:proofErr w:type="spellStart"/>
      <w:r w:rsidRPr="00A1156D">
        <w:rPr>
          <w:rStyle w:val="Siln"/>
          <w:b w:val="0"/>
        </w:rPr>
        <w:t>Euratom</w:t>
      </w:r>
      <w:proofErr w:type="spellEnd"/>
      <w:r w:rsidRPr="00A1156D">
        <w:rPr>
          <w:rStyle w:val="Siln"/>
          <w:b w:val="0"/>
        </w:rPr>
        <w:t>)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proofErr w:type="spellStart"/>
      <w:r w:rsidRPr="00A1156D">
        <w:rPr>
          <w:rStyle w:val="Siln"/>
          <w:b w:val="0"/>
        </w:rPr>
        <w:t>Euratom</w:t>
      </w:r>
      <w:proofErr w:type="spellEnd"/>
      <w:r w:rsidRPr="00A1156D">
        <w:rPr>
          <w:rStyle w:val="Siln"/>
          <w:b w:val="0"/>
        </w:rPr>
        <w:t>)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512E93A0"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 xml:space="preserve">1303 </w:t>
      </w:r>
      <w:r w:rsidR="00D05217" w:rsidRPr="00A1156D">
        <w:t xml:space="preserve">sa pri posudzovaní skutočností a zistených nedostatkov pod pojmom nezrovnalosť rozumie aj podozrenie </w:t>
      </w:r>
      <w:r w:rsidR="000B7D53">
        <w:br/>
      </w:r>
      <w:r w:rsidR="00D05217" w:rsidRPr="00A1156D">
        <w:t>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lastRenderedPageBreak/>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commentRangeEnd w:id="2"/>
      <w:r w:rsidR="00C72A22" w:rsidRPr="000B7D53">
        <w:rPr>
          <w:rStyle w:val="Odkaznakomentr"/>
          <w:rFonts w:ascii="Times New Roman" w:eastAsia="Times New Roman" w:hAnsi="Times New Roman"/>
          <w:sz w:val="22"/>
          <w:szCs w:val="22"/>
        </w:rPr>
        <w:commentReference w:id="2"/>
      </w:r>
      <w:r w:rsidRPr="00A1156D">
        <w:rPr>
          <w:rFonts w:ascii="Times New Roman" w:hAnsi="Times New Roman"/>
        </w:rPr>
        <w:t>;</w:t>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lastRenderedPageBreak/>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A1156D">
        <w:t>v</w:t>
      </w:r>
      <w:r w:rsidR="00307349" w:rsidRPr="00A1156D">
        <w:t> </w:t>
      </w:r>
      <w:r w:rsidR="002F22D1" w:rsidRPr="00A1156D">
        <w:t>období</w:t>
      </w:r>
      <w:r w:rsidR="00307349" w:rsidRPr="00A1156D">
        <w:t xml:space="preserve"> od Začatia realizácie hlavných aktivít Projektu do uplynutia</w:t>
      </w:r>
      <w:r w:rsidR="002F22D1" w:rsidRPr="00A1156D">
        <w:t xml:space="preserve"> piatich rokov od Finančného ukončenia Projektu alebo </w:t>
      </w:r>
      <w:r w:rsidR="00307349" w:rsidRPr="00A1156D">
        <w:t xml:space="preserve">do uplynutia </w:t>
      </w:r>
      <w:r w:rsidR="002F22D1" w:rsidRPr="00A1156D">
        <w:t>obdob</w:t>
      </w:r>
      <w:r w:rsidR="00307349" w:rsidRPr="00A1156D">
        <w:t>ia</w:t>
      </w:r>
      <w:r w:rsidR="002F22D1" w:rsidRPr="00A1156D">
        <w:t xml:space="preserve"> </w:t>
      </w:r>
      <w:r w:rsidR="00307349" w:rsidRPr="00A1156D">
        <w:t xml:space="preserve">stanoveného </w:t>
      </w:r>
      <w:r w:rsidR="002F22D1" w:rsidRPr="00A1156D">
        <w:t xml:space="preserve">v pravidlách o štátnej pomoci, ak sa v rámci Projektu poskytuje pomoc,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w:t>
      </w:r>
      <w:proofErr w:type="spellStart"/>
      <w:r w:rsidRPr="00A1156D">
        <w:t>súkromnoprávny-subjekt</w:t>
      </w:r>
      <w:proofErr w:type="spellEnd"/>
      <w:r w:rsidRPr="00A1156D">
        <w:t xml:space="preserve">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lastRenderedPageBreak/>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77777777"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48B65F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43249287" w:rsidR="002F22D1" w:rsidRPr="00A1156D" w:rsidRDefault="002F22D1" w:rsidP="00A1156D">
      <w:pPr>
        <w:pStyle w:val="AODefHead"/>
        <w:numPr>
          <w:ilvl w:val="0"/>
          <w:numId w:val="20"/>
        </w:numPr>
        <w:spacing w:before="120" w:line="264" w:lineRule="auto"/>
        <w:ind w:left="540"/>
      </w:pPr>
      <w:r w:rsidRPr="00A1156D">
        <w:rPr>
          <w:b/>
          <w:bCs/>
        </w:rPr>
        <w:lastRenderedPageBreak/>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 xml:space="preserve">t.j.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3"/>
      <w:r w:rsidRPr="00A1156D">
        <w:t>.............</w:t>
      </w:r>
      <w:commentRangeEnd w:id="3"/>
      <w:r w:rsidR="000645E7" w:rsidRPr="000B7D53">
        <w:rPr>
          <w:rStyle w:val="Odkaznakomentr"/>
          <w:rFonts w:eastAsia="Times New Roman"/>
          <w:sz w:val="22"/>
          <w:szCs w:val="22"/>
        </w:rPr>
        <w:commentReference w:id="3"/>
      </w:r>
      <w:r w:rsidRPr="00A1156D">
        <w:t>, pričom za žiadnych okolností nesmie prekročiť termín stanovený v článku 65 ods</w:t>
      </w:r>
      <w:r w:rsidR="001D3560" w:rsidRPr="00A1156D">
        <w:t>ek</w:t>
      </w:r>
      <w:r w:rsidRPr="00A1156D">
        <w:t xml:space="preserve"> 2 všeobecného nariadenia, 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proofErr w:type="spellStart"/>
      <w:r w:rsidRPr="00A1156D">
        <w:rPr>
          <w:b/>
          <w:bCs/>
        </w:rPr>
        <w:t>de</w:t>
      </w:r>
      <w:proofErr w:type="spellEnd"/>
      <w:r w:rsidRPr="00A1156D">
        <w:rPr>
          <w:b/>
          <w:bCs/>
        </w:rPr>
        <w:t xml:space="preserv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4"/>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commentRangeEnd w:id="4"/>
      <w:r w:rsidR="00C72A22" w:rsidRPr="000B7D53">
        <w:rPr>
          <w:rStyle w:val="Odkaznakomentr"/>
          <w:rFonts w:eastAsia="Times New Roman"/>
          <w:sz w:val="22"/>
          <w:szCs w:val="22"/>
        </w:rPr>
        <w:commentReference w:id="4"/>
      </w:r>
      <w:r w:rsidRPr="00A1156D">
        <w:t>;</w:t>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w:t>
      </w:r>
      <w:r w:rsidRPr="00A1156D">
        <w:rPr>
          <w:b/>
          <w:sz w:val="22"/>
          <w:szCs w:val="22"/>
        </w:rPr>
        <w:lastRenderedPageBreak/>
        <w:t xml:space="preserve">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Systém finančného riadenia zahŕňa finančné plánovanie a rozpočtovanie, riadenie a realizáciu toku finančných prostriedkov, účtovanie, výkazníctvo a monitorovanie finančných tokov, certifikáciu a </w:t>
      </w:r>
      <w:proofErr w:type="spellStart"/>
      <w:r w:rsidR="00791659" w:rsidRPr="00A1156D">
        <w:rPr>
          <w:sz w:val="22"/>
          <w:szCs w:val="22"/>
        </w:rPr>
        <w:t>vysporiadanie</w:t>
      </w:r>
      <w:proofErr w:type="spellEnd"/>
      <w:r w:rsidR="00791659" w:rsidRPr="00A1156D">
        <w:rPr>
          <w:sz w:val="22"/>
          <w:szCs w:val="22"/>
        </w:rPr>
        <w:t xml:space="preserv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w:t>
      </w:r>
      <w:proofErr w:type="spellStart"/>
      <w:r w:rsidRPr="00A1156D">
        <w:t>de</w:t>
      </w:r>
      <w:proofErr w:type="spellEnd"/>
      <w:r w:rsidRPr="00A1156D">
        <w:t xml:space="preserve"> </w:t>
      </w:r>
      <w:proofErr w:type="spellStart"/>
      <w:r w:rsidRPr="00A1156D">
        <w:t>minimis</w:t>
      </w:r>
      <w:proofErr w:type="spellEnd"/>
      <w:r w:rsidRPr="00A1156D">
        <w:t xml:space="preserve">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64615A85"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1 zákona účtovníctve</w:t>
      </w:r>
      <w:r w:rsidR="00CE30CF">
        <w:t xml:space="preserve"> </w:t>
      </w:r>
      <w:r w:rsidRPr="00A1156D">
        <w:t xml:space="preserve">. Na účely predkladania žiadosti o platbu 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xml:space="preserve"> žiadosti o platbu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0DD37CB" w14:textId="77777777" w:rsidR="000E3CC2" w:rsidRPr="00A1156D" w:rsidRDefault="000E3CC2" w:rsidP="000B7D53">
      <w:pPr>
        <w:spacing w:before="120" w:after="0" w:line="264" w:lineRule="auto"/>
        <w:ind w:left="540"/>
        <w:jc w:val="both"/>
        <w:rPr>
          <w:rFonts w:ascii="Times New Roman" w:hAnsi="Times New Roman"/>
        </w:rPr>
      </w:pPr>
      <w:commentRangeStart w:id="5"/>
      <w:r w:rsidRPr="00A1156D">
        <w:rPr>
          <w:rFonts w:ascii="Times New Roman" w:hAnsi="Times New Roman"/>
          <w:b/>
        </w:rPr>
        <w:t>Udržateľnosť Projektu</w:t>
      </w:r>
      <w:r w:rsidR="00310C95" w:rsidRPr="00A1156D">
        <w:rPr>
          <w:rFonts w:ascii="Times New Roman" w:hAnsi="Times New Roman"/>
        </w:rPr>
        <w:t xml:space="preserve"> </w:t>
      </w:r>
      <w:r w:rsidR="00310C95" w:rsidRPr="00A1156D">
        <w:rPr>
          <w:rFonts w:ascii="Times New Roman" w:hAnsi="Times New Roman"/>
          <w:b/>
        </w:rPr>
        <w:t>(</w:t>
      </w:r>
      <w:r w:rsidR="00310C95" w:rsidRPr="000B7D53">
        <w:rPr>
          <w:rFonts w:ascii="Times New Roman" w:hAnsi="Times New Roman"/>
        </w:rPr>
        <w:t>alebo</w:t>
      </w:r>
      <w:r w:rsidR="00310C95" w:rsidRPr="00A1156D">
        <w:rPr>
          <w:rFonts w:ascii="Times New Roman" w:hAnsi="Times New Roman"/>
          <w:b/>
        </w:rPr>
        <w:t xml:space="preserve"> Obdobie Udržateľnosti Projektu)</w:t>
      </w:r>
      <w:r w:rsidRPr="00A1156D">
        <w:rPr>
          <w:rFonts w:ascii="Times New Roman" w:hAnsi="Times New Roman"/>
          <w:b/>
        </w:rPr>
        <w:t xml:space="preserve"> </w:t>
      </w:r>
      <w:r w:rsidRPr="00A1156D">
        <w:rPr>
          <w:rFonts w:ascii="Times New Roman" w:hAnsi="Times New Roman"/>
        </w:rPr>
        <w:t>- dodržanie podmienok vyplývajúcich z </w:t>
      </w:r>
      <w:r w:rsidR="00577DB4" w:rsidRPr="00A1156D">
        <w:rPr>
          <w:rFonts w:ascii="Times New Roman" w:hAnsi="Times New Roman"/>
        </w:rPr>
        <w:t xml:space="preserve">príslušnej </w:t>
      </w:r>
      <w:r w:rsidR="00577DB4" w:rsidRPr="000B7D53">
        <w:rPr>
          <w:rFonts w:ascii="Times New Roman" w:hAnsi="Times New Roman"/>
        </w:rPr>
        <w:t>Výzvy</w:t>
      </w:r>
      <w:r w:rsidR="00577DB4" w:rsidRPr="00A1156D">
        <w:rPr>
          <w:rFonts w:ascii="Times New Roman" w:hAnsi="Times New Roman"/>
        </w:rPr>
        <w:t xml:space="preserve"> a </w:t>
      </w:r>
      <w:r w:rsidR="000678BB" w:rsidRPr="00A1156D">
        <w:rPr>
          <w:rFonts w:ascii="Times New Roman" w:hAnsi="Times New Roman"/>
          <w:bCs/>
        </w:rPr>
        <w:t>článku</w:t>
      </w:r>
      <w:r w:rsidRPr="00A1156D">
        <w:rPr>
          <w:rFonts w:ascii="Times New Roman" w:hAnsi="Times New Roman"/>
        </w:rPr>
        <w:t xml:space="preserve"> 71 všeobecného nariadenia</w:t>
      </w:r>
      <w:r w:rsidR="00577DB4" w:rsidRPr="00A1156D">
        <w:rPr>
          <w:rFonts w:ascii="Times New Roman" w:hAnsi="Times New Roman"/>
        </w:rPr>
        <w:t xml:space="preserve"> najmä</w:t>
      </w:r>
      <w:r w:rsidRPr="00A1156D">
        <w:rPr>
          <w:rFonts w:ascii="Times New Roman" w:hAnsi="Times New Roman"/>
        </w:rPr>
        <w:t xml:space="preserve"> pre </w:t>
      </w:r>
      <w:r w:rsidR="00577DB4" w:rsidRPr="00A1156D">
        <w:rPr>
          <w:rFonts w:ascii="Times New Roman" w:hAnsi="Times New Roman"/>
        </w:rPr>
        <w:t>udržanie (zachovanie) výsledkov Projektu</w:t>
      </w:r>
      <w:r w:rsidR="00F31177" w:rsidRPr="00A1156D">
        <w:rPr>
          <w:rFonts w:ascii="Times New Roman" w:hAnsi="Times New Roman"/>
        </w:rPr>
        <w:t>;</w:t>
      </w:r>
      <w:commentRangeEnd w:id="5"/>
      <w:r w:rsidR="00F31177" w:rsidRPr="000B7D53">
        <w:rPr>
          <w:rStyle w:val="Odkaznakomentr"/>
          <w:rFonts w:ascii="Times New Roman" w:eastAsia="Times New Roman" w:hAnsi="Times New Roman"/>
          <w:sz w:val="22"/>
          <w:szCs w:val="22"/>
        </w:rPr>
        <w:commentReference w:id="5"/>
      </w:r>
    </w:p>
    <w:p w14:paraId="11B22CF5" w14:textId="05DA8FD0"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lastRenderedPageBreak/>
        <w:t xml:space="preserve">predložením kolaudačného rozhodnutia bez </w:t>
      </w:r>
      <w:proofErr w:type="spellStart"/>
      <w:r w:rsidRPr="00A1156D">
        <w:rPr>
          <w:rFonts w:ascii="Times New Roman" w:hAnsi="Times New Roman"/>
        </w:rPr>
        <w:t>vád</w:t>
      </w:r>
      <w:proofErr w:type="spellEnd"/>
      <w:r w:rsidRPr="00A1156D">
        <w:rPr>
          <w:rFonts w:ascii="Times New Roman" w:hAnsi="Times New Roman"/>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w:t>
      </w:r>
      <w:proofErr w:type="spellStart"/>
      <w:r w:rsidRPr="00A1156D">
        <w:rPr>
          <w:rFonts w:ascii="Times New Roman" w:hAnsi="Times New Roman"/>
          <w:bCs/>
        </w:rPr>
        <w:t>vady</w:t>
      </w:r>
      <w:proofErr w:type="spellEnd"/>
      <w:r w:rsidRPr="00A1156D">
        <w:rPr>
          <w:rFonts w:ascii="Times New Roman" w:hAnsi="Times New Roman"/>
          <w:bCs/>
        </w:rPr>
        <w:t xml:space="preserve">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52D02F6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2DED3221" w14:textId="274DFEC2" w:rsidR="002F22D1" w:rsidRPr="00A1156D" w:rsidRDefault="002F22D1" w:rsidP="00A1156D">
      <w:pPr>
        <w:pStyle w:val="Odsekzoznamu"/>
        <w:numPr>
          <w:ilvl w:val="0"/>
          <w:numId w:val="20"/>
        </w:numPr>
        <w:spacing w:before="120" w:line="264" w:lineRule="auto"/>
        <w:ind w:left="540"/>
        <w:jc w:val="both"/>
        <w:rPr>
          <w:sz w:val="22"/>
          <w:szCs w:val="22"/>
        </w:rPr>
      </w:pPr>
      <w:r w:rsidRPr="00A1156D">
        <w:rPr>
          <w:b/>
          <w:sz w:val="22"/>
          <w:szCs w:val="22"/>
        </w:rPr>
        <w:t xml:space="preserve">Verejné obstarávanie </w:t>
      </w:r>
      <w:r w:rsidRPr="00A1156D">
        <w:rPr>
          <w:sz w:val="22"/>
          <w:szCs w:val="22"/>
        </w:rPr>
        <w:t>alebo</w:t>
      </w:r>
      <w:r w:rsidRPr="00A1156D">
        <w:rPr>
          <w:b/>
          <w:sz w:val="22"/>
          <w:szCs w:val="22"/>
        </w:rPr>
        <w:t xml:space="preserve"> VO </w:t>
      </w:r>
      <w:r w:rsidR="00CE30CF">
        <w:rPr>
          <w:b/>
          <w:sz w:val="22"/>
          <w:szCs w:val="22"/>
        </w:rPr>
        <w:t>-</w:t>
      </w:r>
      <w:r w:rsidR="00CE30CF" w:rsidRPr="00A1156D">
        <w:rPr>
          <w:b/>
          <w:sz w:val="22"/>
          <w:szCs w:val="22"/>
        </w:rPr>
        <w:t xml:space="preserve"> </w:t>
      </w:r>
      <w:r w:rsidRPr="00A1156D">
        <w:rPr>
          <w:sz w:val="22"/>
          <w:szCs w:val="22"/>
        </w:rPr>
        <w:t xml:space="preserve">postupy obstarávania služieb, tovarov a stavebných prác v zmysle </w:t>
      </w:r>
      <w:r w:rsidR="00CE30CF">
        <w:rPr>
          <w:sz w:val="22"/>
          <w:szCs w:val="22"/>
        </w:rPr>
        <w:t>z</w:t>
      </w:r>
      <w:r w:rsidR="00CE30CF" w:rsidRPr="00A1156D">
        <w:rPr>
          <w:sz w:val="22"/>
          <w:szCs w:val="22"/>
        </w:rPr>
        <w:t xml:space="preserve">ákona </w:t>
      </w:r>
      <w:r w:rsidR="00EE20F2" w:rsidRPr="00A1156D">
        <w:rPr>
          <w:sz w:val="22"/>
          <w:szCs w:val="22"/>
        </w:rPr>
        <w:t>o VO,</w:t>
      </w:r>
      <w:r w:rsidR="00932350" w:rsidRPr="00A1156D">
        <w:rPr>
          <w:sz w:val="22"/>
          <w:szCs w:val="22"/>
        </w:rPr>
        <w:t xml:space="preserve"> </w:t>
      </w:r>
      <w:r w:rsidR="00343E84" w:rsidRPr="00A1156D">
        <w:rPr>
          <w:sz w:val="22"/>
          <w:szCs w:val="22"/>
        </w:rPr>
        <w:t>alebo</w:t>
      </w:r>
      <w:r w:rsidR="00932350" w:rsidRPr="00A1156D">
        <w:rPr>
          <w:sz w:val="22"/>
          <w:szCs w:val="22"/>
        </w:rPr>
        <w:t xml:space="preserve"> </w:t>
      </w:r>
      <w:r w:rsidR="00EE20F2" w:rsidRPr="00A1156D">
        <w:rPr>
          <w:sz w:val="22"/>
          <w:szCs w:val="22"/>
        </w:rPr>
        <w:t xml:space="preserve">podľa zákona </w:t>
      </w:r>
      <w:r w:rsidRPr="00A1156D">
        <w:rPr>
          <w:sz w:val="22"/>
          <w:szCs w:val="22"/>
        </w:rPr>
        <w:t>č. 25/2006 Z.</w:t>
      </w:r>
      <w:r w:rsidR="007C0E96" w:rsidRPr="00A1156D">
        <w:rPr>
          <w:sz w:val="22"/>
          <w:szCs w:val="22"/>
        </w:rPr>
        <w:t xml:space="preserve"> </w:t>
      </w:r>
      <w:r w:rsidRPr="00A1156D">
        <w:rPr>
          <w:sz w:val="22"/>
          <w:szCs w:val="22"/>
        </w:rPr>
        <w:t>z.</w:t>
      </w:r>
      <w:r w:rsidR="00EE20F2" w:rsidRPr="00A1156D">
        <w:rPr>
          <w:sz w:val="22"/>
          <w:szCs w:val="22"/>
        </w:rPr>
        <w:t xml:space="preserve">, </w:t>
      </w:r>
      <w:r w:rsidRPr="00A1156D">
        <w:rPr>
          <w:sz w:val="22"/>
          <w:szCs w:val="22"/>
        </w:rPr>
        <w:t xml:space="preserve">v súvislosti s výberom Dodávateľa; </w:t>
      </w:r>
      <w:r w:rsidRPr="00A1156D">
        <w:rPr>
          <w:sz w:val="22"/>
          <w:szCs w:val="22"/>
        </w:rPr>
        <w:lastRenderedPageBreak/>
        <w:t>ak sa v Zmluve o poskytnutí NFP uvádza pojem Verejné obstarávanie vo všeobecnom význame obstarávania služieb, tovarov a stavebných prác, t.j. bez ohľadu na konkrétne postupy obstarávania</w:t>
      </w:r>
      <w:r w:rsidR="004D2C61" w:rsidRPr="00A1156D">
        <w:rPr>
          <w:sz w:val="22"/>
          <w:szCs w:val="22"/>
        </w:rPr>
        <w:t xml:space="preserve"> podľa </w:t>
      </w:r>
      <w:r w:rsidR="00CE30CF">
        <w:rPr>
          <w:sz w:val="22"/>
          <w:szCs w:val="22"/>
        </w:rPr>
        <w:t>z</w:t>
      </w:r>
      <w:r w:rsidR="00CE30CF" w:rsidRPr="00A1156D">
        <w:rPr>
          <w:sz w:val="22"/>
          <w:szCs w:val="22"/>
        </w:rPr>
        <w:t xml:space="preserve">ákona </w:t>
      </w:r>
      <w:r w:rsidR="004D2C61" w:rsidRPr="00A1156D">
        <w:rPr>
          <w:sz w:val="22"/>
          <w:szCs w:val="22"/>
        </w:rPr>
        <w:t>o VO,</w:t>
      </w:r>
      <w:r w:rsidRPr="00A1156D">
        <w:rPr>
          <w:sz w:val="22"/>
          <w:szCs w:val="22"/>
        </w:rPr>
        <w:t xml:space="preserve"> zahŕňa aj iné druhy obstarávania</w:t>
      </w:r>
      <w:r w:rsidR="004D2C61" w:rsidRPr="00A1156D">
        <w:rPr>
          <w:sz w:val="22"/>
          <w:szCs w:val="22"/>
        </w:rPr>
        <w:t xml:space="preserve"> (výberu Dodávateľa)</w:t>
      </w:r>
      <w:r w:rsidRPr="00A1156D">
        <w:rPr>
          <w:sz w:val="22"/>
          <w:szCs w:val="22"/>
        </w:rPr>
        <w:t xml:space="preserve"> nespadajúce pod </w:t>
      </w:r>
      <w:r w:rsidR="00CE30CF">
        <w:rPr>
          <w:sz w:val="22"/>
          <w:szCs w:val="22"/>
        </w:rPr>
        <w:t>z</w:t>
      </w:r>
      <w:r w:rsidR="00CE30CF" w:rsidRPr="00A1156D">
        <w:rPr>
          <w:sz w:val="22"/>
          <w:szCs w:val="22"/>
        </w:rPr>
        <w:t xml:space="preserve">ákon </w:t>
      </w:r>
      <w:r w:rsidRPr="00A1156D">
        <w:rPr>
          <w:sz w:val="22"/>
          <w:szCs w:val="22"/>
        </w:rPr>
        <w:t xml:space="preserve">o VO, ak ich právny poriadok </w:t>
      </w:r>
      <w:r w:rsidR="00CE30CF" w:rsidRPr="00A1156D">
        <w:rPr>
          <w:sz w:val="22"/>
          <w:szCs w:val="22"/>
        </w:rPr>
        <w:t>S</w:t>
      </w:r>
      <w:r w:rsidR="00CE30CF">
        <w:rPr>
          <w:sz w:val="22"/>
          <w:szCs w:val="22"/>
        </w:rPr>
        <w:t>lovenskej republiky</w:t>
      </w:r>
      <w:r w:rsidR="00CE30CF" w:rsidRPr="00A1156D">
        <w:rPr>
          <w:sz w:val="22"/>
          <w:szCs w:val="22"/>
        </w:rPr>
        <w:t xml:space="preserve"> </w:t>
      </w:r>
      <w:r w:rsidRPr="00A1156D">
        <w:rPr>
          <w:sz w:val="22"/>
          <w:szCs w:val="22"/>
        </w:rPr>
        <w:t>pre konkrétny prípad pripúšťa</w:t>
      </w:r>
      <w:r w:rsidR="004D2C61" w:rsidRPr="00A1156D">
        <w:rPr>
          <w:sz w:val="22"/>
          <w:szCs w:val="22"/>
        </w:rPr>
        <w:t xml:space="preserve"> </w:t>
      </w:r>
      <w:r w:rsidR="004D2C61" w:rsidRPr="00A1156D">
        <w:rPr>
          <w:rFonts w:eastAsia="SimSun"/>
          <w:sz w:val="22"/>
          <w:szCs w:val="22"/>
          <w:lang w:eastAsia="en-US"/>
        </w:rPr>
        <w:t xml:space="preserve">(napr. </w:t>
      </w:r>
      <w:r w:rsidR="00A11279" w:rsidRPr="000B7D53">
        <w:rPr>
          <w:rFonts w:eastAsia="Calibri"/>
          <w:sz w:val="22"/>
          <w:szCs w:val="22"/>
        </w:rPr>
        <w:t>zákazky podľa § 1 ods</w:t>
      </w:r>
      <w:r w:rsidR="00910086">
        <w:rPr>
          <w:rFonts w:eastAsia="Calibri"/>
          <w:sz w:val="22"/>
          <w:szCs w:val="22"/>
        </w:rPr>
        <w:t>ek</w:t>
      </w:r>
      <w:r w:rsidR="00CE30CF">
        <w:rPr>
          <w:rFonts w:eastAsia="Calibri"/>
          <w:sz w:val="22"/>
          <w:szCs w:val="22"/>
        </w:rPr>
        <w:t>y</w:t>
      </w:r>
      <w:r w:rsidR="00A11279" w:rsidRPr="000B7D53">
        <w:rPr>
          <w:rFonts w:eastAsia="Calibri"/>
          <w:sz w:val="22"/>
          <w:szCs w:val="22"/>
        </w:rPr>
        <w:t xml:space="preserve"> 2 až 14 zákona o VO alebo</w:t>
      </w:r>
      <w:r w:rsidR="00A11279" w:rsidRPr="00A1156D">
        <w:rPr>
          <w:rFonts w:eastAsia="SimSun"/>
          <w:sz w:val="22"/>
          <w:szCs w:val="22"/>
          <w:lang w:eastAsia="en-US"/>
        </w:rPr>
        <w:t xml:space="preserve"> </w:t>
      </w:r>
      <w:r w:rsidR="004D2C61" w:rsidRPr="00A1156D">
        <w:rPr>
          <w:rFonts w:eastAsia="SimSun"/>
          <w:sz w:val="22"/>
          <w:szCs w:val="22"/>
          <w:lang w:eastAsia="en-US"/>
        </w:rPr>
        <w:t xml:space="preserve">zákazky vyhlásené osobou, ktorej verejný obstarávateľ poskytne 50% a menej finančných prostriedkov na dodanie tovaru, uskutočnenie stavebných prác a poskytnutie služieb z </w:t>
      </w:r>
      <w:commentRangeStart w:id="9"/>
      <w:r w:rsidR="004D2C61" w:rsidRPr="00A1156D">
        <w:rPr>
          <w:rFonts w:eastAsia="SimSun"/>
          <w:sz w:val="22"/>
          <w:szCs w:val="22"/>
          <w:lang w:eastAsia="en-US"/>
        </w:rPr>
        <w:t>NFP</w:t>
      </w:r>
      <w:commentRangeEnd w:id="9"/>
      <w:r w:rsidR="004D2C61" w:rsidRPr="00A1156D">
        <w:rPr>
          <w:rStyle w:val="Odkaznakomentr"/>
          <w:sz w:val="22"/>
          <w:szCs w:val="22"/>
          <w:lang w:eastAsia="en-US"/>
        </w:rPr>
        <w:commentReference w:id="9"/>
      </w:r>
      <w:r w:rsidR="004D2C61" w:rsidRPr="00A1156D">
        <w:rPr>
          <w:rFonts w:eastAsia="SimSun"/>
          <w:sz w:val="22"/>
          <w:szCs w:val="22"/>
          <w:lang w:eastAsia="en-US"/>
        </w:rPr>
        <w:t>);</w:t>
      </w:r>
    </w:p>
    <w:p w14:paraId="7FA8F872" w14:textId="47B33147" w:rsidR="002F22D1" w:rsidRPr="00A1156D" w:rsidRDefault="002F22D1" w:rsidP="00A1156D">
      <w:pPr>
        <w:pStyle w:val="AODefHead"/>
        <w:numPr>
          <w:ilvl w:val="0"/>
          <w:numId w:val="20"/>
        </w:numPr>
        <w:spacing w:before="120" w:line="264" w:lineRule="auto"/>
        <w:ind w:left="540"/>
      </w:pPr>
      <w:r w:rsidRPr="00A1156D">
        <w:rPr>
          <w:b/>
        </w:rPr>
        <w:t>Verejnoprávny subjekt</w:t>
      </w:r>
      <w:r w:rsidRPr="00A1156D">
        <w:t xml:space="preserve"> </w:t>
      </w:r>
      <w:r w:rsidR="00CE30CF" w:rsidRPr="000B7D53">
        <w:rPr>
          <w:b/>
        </w:rPr>
        <w:t>-</w:t>
      </w:r>
      <w:r w:rsidR="00CE30CF" w:rsidRPr="00A1156D">
        <w:t xml:space="preserve"> </w:t>
      </w:r>
      <w:r w:rsidRPr="00A1156D">
        <w:t xml:space="preserve">každý subjekt, ktorý sa riadi verejným právom v zmysle </w:t>
      </w:r>
      <w:r w:rsidR="000678BB" w:rsidRPr="00A1156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r w:rsidR="00910086">
        <w:t>02.</w:t>
      </w:r>
      <w:r w:rsidR="00910086" w:rsidRPr="00A1156D">
        <w:t xml:space="preserve"> </w:t>
      </w:r>
      <w:r w:rsidR="00D05217" w:rsidRPr="00A1156D">
        <w:t xml:space="preserve">2014 o verejnom obstarávaní a o zrušení smernice č. 2004/18/ES v platnom znení </w:t>
      </w:r>
      <w:r w:rsidRPr="00A1156D">
        <w:t>a každé európske zoskupenie územnej spolupráce zriadené v súlade s nariaden</w:t>
      </w:r>
      <w:r w:rsidR="00364E0A">
        <w:t xml:space="preserve">ím Európskeho parlamentu a Rady </w:t>
      </w:r>
      <w:r w:rsidRPr="00A1156D">
        <w:t xml:space="preserve">(EÚ) </w:t>
      </w:r>
      <w:r w:rsidR="00EA3750">
        <w:t xml:space="preserve"> </w:t>
      </w:r>
      <w:r w:rsidRPr="00A1156D">
        <w:t xml:space="preserve">č. 1302/2013 </w:t>
      </w:r>
      <w:r w:rsidR="00156C07" w:rsidRPr="00A1156D">
        <w:t xml:space="preserve">zo 17. </w:t>
      </w:r>
      <w:r w:rsidR="00910086">
        <w:t>12.</w:t>
      </w:r>
      <w:r w:rsidR="00910086" w:rsidRPr="00A1156D">
        <w:t xml:space="preserve"> </w:t>
      </w:r>
      <w:r w:rsidR="00156C07" w:rsidRPr="00A1156D">
        <w:t xml:space="preserve">2013 v platnom znení </w:t>
      </w:r>
      <w:r w:rsidRPr="00A1156D">
        <w:t>ale</w:t>
      </w:r>
      <w:r w:rsidR="00364E0A">
        <w:t>bo vzniknuté podľa zákona č. 90/2008</w:t>
      </w:r>
      <w:r w:rsidR="00364E0A">
        <w:br/>
      </w:r>
      <w:r w:rsidRPr="00A1156D">
        <w:t>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ii</w:t>
      </w:r>
      <w:proofErr w:type="spellEnd"/>
      <w:r w:rsidRPr="00A1156D">
        <w:t>)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iii</w:t>
      </w:r>
      <w:proofErr w:type="spellEnd"/>
      <w:r w:rsidRPr="00A1156D">
        <w:t>)</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iv</w:t>
      </w:r>
      <w:proofErr w:type="spellEnd"/>
      <w:r w:rsidRPr="00A1156D">
        <w:t xml:space="preserve">)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w:t>
      </w:r>
      <w:proofErr w:type="spellStart"/>
      <w:r w:rsidRPr="00A1156D">
        <w:t>iv</w:t>
      </w:r>
      <w:proofErr w:type="spellEnd"/>
      <w:r w:rsidRPr="00A1156D">
        <w:t>)</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lastRenderedPageBreak/>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51C89E71"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0"/>
      <w:r w:rsidRPr="00A1156D">
        <w:rPr>
          <w:bCs/>
        </w:rPr>
        <w:t xml:space="preserve">predloženie dokumentácie k VO na výkon </w:t>
      </w:r>
      <w:r w:rsidR="00161C93" w:rsidRPr="00A1156D">
        <w:rPr>
          <w:bCs/>
        </w:rPr>
        <w:t xml:space="preserve">prvej </w:t>
      </w:r>
      <w:proofErr w:type="spellStart"/>
      <w:r w:rsidRPr="00A1156D">
        <w:rPr>
          <w:bCs/>
        </w:rPr>
        <w:t>ex-ante</w:t>
      </w:r>
      <w:proofErr w:type="spellEnd"/>
      <w:r w:rsidRPr="00A1156D">
        <w:rPr>
          <w:bCs/>
        </w:rPr>
        <w:t xml:space="preserve"> kontroly, ak je takáto kontrola vzhľadom na charakter zákazky povinná </w:t>
      </w:r>
      <w:r w:rsidR="0095057C" w:rsidRPr="00A1156D">
        <w:rPr>
          <w:bCs/>
        </w:rPr>
        <w:t>alebo</w:t>
      </w:r>
      <w:commentRangeEnd w:id="10"/>
      <w:r w:rsidR="00335ACA" w:rsidRPr="000B7D53">
        <w:rPr>
          <w:rStyle w:val="Odkaznakomentr"/>
          <w:rFonts w:eastAsia="Times New Roman"/>
          <w:sz w:val="22"/>
          <w:szCs w:val="22"/>
        </w:rPr>
        <w:commentReference w:id="10"/>
      </w:r>
      <w:r w:rsidR="0095057C" w:rsidRPr="00A1156D">
        <w:rPr>
          <w:bCs/>
        </w:rPr>
        <w:t xml:space="preserve"> </w:t>
      </w:r>
    </w:p>
    <w:p w14:paraId="39B21F63" w14:textId="77777777"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 xml:space="preserve">pri Verejných obstarávaniach, kde nie je povinne vykonávaná </w:t>
      </w:r>
      <w:r w:rsidR="00161C93" w:rsidRPr="00A1156D">
        <w:rPr>
          <w:bCs/>
        </w:rPr>
        <w:t xml:space="preserve">prvá </w:t>
      </w:r>
      <w:proofErr w:type="spellStart"/>
      <w:r w:rsidRPr="00A1156D">
        <w:rPr>
          <w:bCs/>
        </w:rPr>
        <w:t>ex-ante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3D408199" w14:textId="6FB05F9C" w:rsidR="00C66FC9" w:rsidRPr="00A1156D" w:rsidRDefault="00EA3750">
      <w:pPr>
        <w:pStyle w:val="AODefPara"/>
        <w:numPr>
          <w:ilvl w:val="0"/>
          <w:numId w:val="0"/>
        </w:numPr>
        <w:spacing w:before="120" w:line="264" w:lineRule="auto"/>
        <w:ind w:left="540"/>
        <w:rPr>
          <w:bCs/>
        </w:rPr>
      </w:pPr>
      <w:r>
        <w:rPr>
          <w:rStyle w:val="Odkaznakomentr"/>
          <w:rFonts w:eastAsia="Times New Roman"/>
        </w:rPr>
        <w:commentReference w:id="11"/>
      </w:r>
      <w:r w:rsidR="00C66FC9" w:rsidRPr="00A1156D">
        <w:rPr>
          <w:b/>
        </w:rPr>
        <w:t xml:space="preserve">Zákon o rozpočtových pravidlách </w:t>
      </w:r>
      <w:r w:rsidR="00C66FC9" w:rsidRPr="00A1156D">
        <w:rPr>
          <w:bCs/>
        </w:rPr>
        <w:t xml:space="preserve">- </w:t>
      </w:r>
      <w:hyperlink r:id="rId10" w:tooltip="Zákon č. 523/2004 Z. z. o rozpočtových pravidlách verejnej správy a o zmene a doplnení niektorých zákonov" w:history="1">
        <w:r w:rsidR="00C66FC9" w:rsidRPr="00A1156D">
          <w:rPr>
            <w:bCs/>
          </w:rPr>
          <w:t>Zákon č. 523/2004 Z. z. o rozpočtových pravidlách verejnej správy a o zmene a doplnení niektorých zákonov</w:t>
        </w:r>
      </w:hyperlink>
      <w:r w:rsidR="000E7913">
        <w:rPr>
          <w:bCs/>
        </w:rPr>
        <w:t xml:space="preserve"> </w:t>
      </w:r>
      <w:r w:rsidR="000E7913" w:rsidRPr="00A1156D">
        <w:rPr>
          <w:bCs/>
        </w:rPr>
        <w:t>v znení neskorších predpisov</w:t>
      </w:r>
      <w:r w:rsidR="00C66FC9" w:rsidRPr="00A1156D">
        <w:rPr>
          <w:bCs/>
        </w:rPr>
        <w:t>;</w:t>
      </w:r>
    </w:p>
    <w:p w14:paraId="403C406B" w14:textId="48F10ABF" w:rsidR="002F22D1" w:rsidRPr="00A1156D" w:rsidRDefault="00EA3750" w:rsidP="000B7D53">
      <w:pPr>
        <w:spacing w:before="120" w:after="0" w:line="264" w:lineRule="auto"/>
        <w:ind w:left="540"/>
        <w:jc w:val="both"/>
        <w:rPr>
          <w:rFonts w:ascii="Times New Roman" w:hAnsi="Times New Roman"/>
        </w:rPr>
      </w:pPr>
      <w:r>
        <w:rPr>
          <w:rStyle w:val="Odkaznakomentr"/>
          <w:rFonts w:eastAsia="Times New Roman"/>
        </w:rPr>
        <w:commentReference w:id="12"/>
      </w:r>
      <w:r>
        <w:rPr>
          <w:rStyle w:val="Odkaznakomentr"/>
          <w:rFonts w:eastAsia="Times New Roman"/>
        </w:rPr>
        <w:commentReference w:id="13"/>
      </w:r>
      <w:r w:rsidR="002F22D1" w:rsidRPr="00A1156D">
        <w:rPr>
          <w:rFonts w:ascii="Times New Roman" w:hAnsi="Times New Roman"/>
          <w:b/>
        </w:rPr>
        <w:t>Zverejnenie</w:t>
      </w:r>
      <w:r w:rsidR="002F22D1" w:rsidRPr="00A1156D">
        <w:rPr>
          <w:rFonts w:ascii="Times New Roman" w:hAnsi="Times New Roman"/>
        </w:rPr>
        <w:t xml:space="preserve"> </w:t>
      </w:r>
      <w:r>
        <w:rPr>
          <w:rFonts w:ascii="Times New Roman" w:hAnsi="Times New Roman"/>
        </w:rPr>
        <w:t>-</w:t>
      </w:r>
      <w:r w:rsidRPr="00A1156D">
        <w:rPr>
          <w:rFonts w:ascii="Times New Roman" w:hAnsi="Times New Roman"/>
        </w:rPr>
        <w:t xml:space="preserve"> </w:t>
      </w:r>
      <w:r w:rsidR="002F22D1"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Pr>
          <w:rFonts w:ascii="Times New Roman" w:hAnsi="Times New Roman"/>
        </w:rPr>
        <w:t> </w:t>
      </w:r>
      <w:r w:rsidR="002F22D1" w:rsidRPr="00A1156D">
        <w:rPr>
          <w:rFonts w:ascii="Times New Roman" w:hAnsi="Times New Roman"/>
        </w:rPr>
        <w:t>postavenie</w:t>
      </w:r>
      <w:r>
        <w:rPr>
          <w:rFonts w:ascii="Times New Roman" w:hAnsi="Times New Roman"/>
        </w:rPr>
        <w:t>,</w:t>
      </w:r>
      <w:r w:rsidR="00143698" w:rsidRPr="00A1156D">
        <w:rPr>
          <w:rFonts w:ascii="Times New Roman" w:hAnsi="Times New Roman"/>
        </w:rPr>
        <w:t xml:space="preserve"> a to od okamihu Zverejnenia alebo od neskoršieho okamihu, </w:t>
      </w:r>
      <w:r w:rsidR="000B7D53">
        <w:rPr>
          <w:rFonts w:ascii="Times New Roman" w:hAnsi="Times New Roman"/>
        </w:rPr>
        <w:br/>
      </w:r>
      <w:r w:rsidR="00143698" w:rsidRPr="00A1156D">
        <w:rPr>
          <w:rFonts w:ascii="Times New Roman" w:hAnsi="Times New Roman"/>
        </w:rPr>
        <w:t>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002F22D1"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002F22D1"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w:t>
      </w:r>
      <w:proofErr w:type="spellStart"/>
      <w:r w:rsidR="00156C07" w:rsidRPr="00A1156D">
        <w:rPr>
          <w:rFonts w:ascii="Times New Roman" w:hAnsi="Times New Roman"/>
        </w:rPr>
        <w:t>pro-rata</w:t>
      </w:r>
      <w:proofErr w:type="spellEnd"/>
      <w:r w:rsidR="00156C07" w:rsidRPr="00A1156D">
        <w:rPr>
          <w:rFonts w:ascii="Times New Roman" w:hAnsi="Times New Roman"/>
        </w:rPr>
        <w:t xml:space="preserve">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7631A2F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w:t>
      </w:r>
      <w:proofErr w:type="spellStart"/>
      <w:r w:rsidR="00156C07" w:rsidRPr="00A1156D">
        <w:rPr>
          <w:rFonts w:ascii="Times New Roman" w:hAnsi="Times New Roman"/>
        </w:rPr>
        <w:t>vysporiadať</w:t>
      </w:r>
      <w:proofErr w:type="spellEnd"/>
      <w:r w:rsidR="00156C07" w:rsidRPr="00A1156D">
        <w:rPr>
          <w:rFonts w:ascii="Times New Roman" w:hAnsi="Times New Roman"/>
        </w:rPr>
        <w:t xml:space="preserve"> finančné vzťahy </w:t>
      </w:r>
      <w:r w:rsidR="00E47083" w:rsidRPr="00A1156D">
        <w:rPr>
          <w:rFonts w:ascii="Times New Roman" w:hAnsi="Times New Roman"/>
        </w:rPr>
        <w:t>v súlade s článkom 10 VZP.</w:t>
      </w: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lastRenderedPageBreak/>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commentRangeStart w:id="14"/>
      <w:r w:rsidRPr="00A1156D">
        <w:rPr>
          <w:rFonts w:ascii="Times New Roman" w:hAnsi="Times New Roman"/>
        </w:rPr>
        <w:t>Nevzťahuje sa</w:t>
      </w:r>
      <w:r w:rsidR="000F6256" w:rsidRPr="00A1156D">
        <w:rPr>
          <w:rFonts w:ascii="Times New Roman" w:hAnsi="Times New Roman"/>
        </w:rPr>
        <w:t xml:space="preserve">.  </w:t>
      </w:r>
      <w:commentRangeEnd w:id="14"/>
      <w:r w:rsidR="00A46F82" w:rsidRPr="000B7D53">
        <w:rPr>
          <w:rStyle w:val="Odkaznakomentr"/>
          <w:rFonts w:ascii="Times New Roman" w:eastAsia="Times New Roman" w:hAnsi="Times New Roman"/>
          <w:sz w:val="22"/>
          <w:szCs w:val="22"/>
        </w:rPr>
        <w:commentReference w:id="14"/>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lastRenderedPageBreak/>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407D3358"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v hodnote nad </w:t>
      </w:r>
      <w:r w:rsidR="00A11279" w:rsidRPr="00A1156D">
        <w:rPr>
          <w:rFonts w:ascii="Times New Roman" w:hAnsi="Times New Roman"/>
        </w:rPr>
        <w:t xml:space="preserve">30 000 </w:t>
      </w:r>
      <w:r w:rsidR="00AB58D5">
        <w:rPr>
          <w:rFonts w:ascii="Times New Roman" w:hAnsi="Times New Roman"/>
        </w:rPr>
        <w:t>EUR</w:t>
      </w:r>
      <w:r w:rsidR="00AB58D5" w:rsidRPr="00A1156D">
        <w:rPr>
          <w:rFonts w:ascii="Times New Roman" w:hAnsi="Times New Roman"/>
        </w:rPr>
        <w:t xml:space="preserve">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3BE8CA80" w:rsidR="003C0F18" w:rsidRPr="00A1156D" w:rsidRDefault="003C0F18" w:rsidP="00A1156D">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Pr="00A1156D">
        <w:rPr>
          <w:sz w:val="22"/>
          <w:szCs w:val="22"/>
        </w:rPr>
        <w:t xml:space="preserve">cez ITMS2014+. Minimálny rozsah dokumentácie, ktorú </w:t>
      </w:r>
      <w:r w:rsidR="0014042F" w:rsidRPr="00A1156D">
        <w:rPr>
          <w:sz w:val="22"/>
          <w:szCs w:val="22"/>
        </w:rPr>
        <w:t xml:space="preserve">Prijímateľ </w:t>
      </w:r>
      <w:r w:rsidRPr="00A1156D">
        <w:rPr>
          <w:sz w:val="22"/>
          <w:szCs w:val="22"/>
        </w:rPr>
        <w:t>povinne predkladá cez ITMS 2014+ je definovaný rozsahom dokumentácie zverejňovanej v profile podľa</w:t>
      </w:r>
      <w:r w:rsidR="00647610" w:rsidRPr="00A1156D">
        <w:rPr>
          <w:sz w:val="22"/>
          <w:szCs w:val="22"/>
        </w:rPr>
        <w:t xml:space="preserve"> § 64 zákona o VO</w:t>
      </w:r>
      <w:r w:rsidRPr="00A1156D">
        <w:rPr>
          <w:sz w:val="22"/>
          <w:szCs w:val="22"/>
        </w:rPr>
        <w:t xml:space="preserve"> </w:t>
      </w:r>
      <w:r w:rsidR="00647610" w:rsidRPr="00A1156D">
        <w:rPr>
          <w:sz w:val="22"/>
          <w:szCs w:val="22"/>
        </w:rPr>
        <w:t>(</w:t>
      </w:r>
      <w:r w:rsidRPr="00A1156D">
        <w:rPr>
          <w:sz w:val="22"/>
          <w:szCs w:val="22"/>
        </w:rPr>
        <w:t xml:space="preserve">§ 49a </w:t>
      </w:r>
      <w:r w:rsidR="00A11279" w:rsidRPr="00A1156D">
        <w:rPr>
          <w:sz w:val="22"/>
          <w:szCs w:val="22"/>
        </w:rPr>
        <w:t xml:space="preserve"> </w:t>
      </w:r>
      <w:r w:rsidR="000E1967" w:rsidRPr="00A1156D">
        <w:rPr>
          <w:sz w:val="22"/>
          <w:szCs w:val="22"/>
        </w:rPr>
        <w:t>zákona</w:t>
      </w:r>
      <w:r w:rsidR="00922245" w:rsidRPr="00A1156D">
        <w:rPr>
          <w:sz w:val="22"/>
          <w:szCs w:val="22"/>
        </w:rPr>
        <w:t xml:space="preserve"> </w:t>
      </w:r>
      <w:r w:rsidR="00647610" w:rsidRPr="00A1156D">
        <w:rPr>
          <w:sz w:val="22"/>
          <w:szCs w:val="22"/>
        </w:rPr>
        <w:t>č. 25/2006</w:t>
      </w:r>
      <w:r w:rsidR="00922245" w:rsidRPr="00A1156D">
        <w:rPr>
          <w:sz w:val="22"/>
          <w:szCs w:val="22"/>
        </w:rPr>
        <w:t xml:space="preserve"> </w:t>
      </w:r>
      <w:r w:rsidR="00647610" w:rsidRPr="00A1156D">
        <w:rPr>
          <w:sz w:val="22"/>
          <w:szCs w:val="22"/>
        </w:rPr>
        <w:t>Z. z.)</w:t>
      </w:r>
      <w:r w:rsidR="00180746" w:rsidRPr="00A1156D">
        <w:rPr>
          <w:sz w:val="22"/>
          <w:szCs w:val="22"/>
        </w:rPr>
        <w:t>,</w:t>
      </w:r>
      <w:r w:rsidR="00922245" w:rsidRPr="00A1156D">
        <w:rPr>
          <w:sz w:val="22"/>
          <w:szCs w:val="22"/>
        </w:rPr>
        <w:t xml:space="preserve"> </w:t>
      </w:r>
      <w:r w:rsidRPr="00A1156D">
        <w:rPr>
          <w:sz w:val="22"/>
          <w:szCs w:val="22"/>
        </w:rPr>
        <w:t xml:space="preserve">v závislosti od hodnoty a typu zákazky, pričom uvedená povinnosť platí pre všetkých </w:t>
      </w:r>
      <w:r w:rsidR="00A11279" w:rsidRPr="00A1156D">
        <w:rPr>
          <w:sz w:val="22"/>
          <w:szCs w:val="22"/>
        </w:rPr>
        <w:t xml:space="preserve">Prijímateľov </w:t>
      </w:r>
      <w:r w:rsidR="00760145" w:rsidRPr="00A1156D">
        <w:rPr>
          <w:sz w:val="22"/>
          <w:szCs w:val="22"/>
        </w:rPr>
        <w:t xml:space="preserve">(pozn. uvedená povinnosť platí pre všetkých </w:t>
      </w:r>
      <w:r w:rsidR="00A11279" w:rsidRPr="00A1156D">
        <w:rPr>
          <w:sz w:val="22"/>
          <w:szCs w:val="22"/>
        </w:rPr>
        <w:t xml:space="preserve">Prijímateľov </w:t>
      </w:r>
      <w:r w:rsidR="00760145" w:rsidRPr="00A1156D">
        <w:rPr>
          <w:sz w:val="22"/>
          <w:szCs w:val="22"/>
        </w:rPr>
        <w:t>a nevzťahuje sa na informácie podľa § 64 ods</w:t>
      </w:r>
      <w:r w:rsidR="000D0602" w:rsidRPr="00A1156D">
        <w:rPr>
          <w:sz w:val="22"/>
          <w:szCs w:val="22"/>
        </w:rPr>
        <w:t>ek</w:t>
      </w:r>
      <w:r w:rsidR="00760145" w:rsidRPr="00A1156D">
        <w:rPr>
          <w:sz w:val="22"/>
          <w:szCs w:val="22"/>
        </w:rPr>
        <w:t xml:space="preserve"> 1 </w:t>
      </w:r>
      <w:r w:rsidR="00AB58D5" w:rsidRPr="00A1156D">
        <w:rPr>
          <w:sz w:val="22"/>
          <w:szCs w:val="22"/>
        </w:rPr>
        <w:t>písmen</w:t>
      </w:r>
      <w:r w:rsidR="00AB58D5">
        <w:rPr>
          <w:sz w:val="22"/>
          <w:szCs w:val="22"/>
        </w:rPr>
        <w:t>á</w:t>
      </w:r>
      <w:r w:rsidR="00AB58D5" w:rsidRPr="00A1156D">
        <w:rPr>
          <w:sz w:val="22"/>
          <w:szCs w:val="22"/>
        </w:rPr>
        <w:t xml:space="preserve"> </w:t>
      </w:r>
      <w:r w:rsidR="00760145" w:rsidRPr="00A1156D">
        <w:rPr>
          <w:sz w:val="22"/>
          <w:szCs w:val="22"/>
        </w:rPr>
        <w:t xml:space="preserve">d) a e) zákona o VO). </w:t>
      </w:r>
      <w:r w:rsidR="001238E7" w:rsidRPr="00A1156D">
        <w:rPr>
          <w:sz w:val="22"/>
          <w:szCs w:val="22"/>
        </w:rPr>
        <w:t xml:space="preserve">Poskytovateľ je v Právnom dokumente oprávnený určiť </w:t>
      </w:r>
      <w:r w:rsidR="001238E7" w:rsidRPr="00A1156D">
        <w:rPr>
          <w:sz w:val="22"/>
          <w:szCs w:val="22"/>
        </w:rPr>
        <w:lastRenderedPageBreak/>
        <w:t xml:space="preserve">povinnosť predkladania dokumentácie cez ITMS 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Poskytovateľ </w:t>
      </w:r>
      <w:r w:rsidR="00EA3175" w:rsidRPr="00A1156D">
        <w:rPr>
          <w:sz w:val="22"/>
          <w:szCs w:val="22"/>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4D3E6C" w:rsidRPr="00A1156D">
        <w:rPr>
          <w:rFonts w:eastAsia="Calibri"/>
          <w:sz w:val="22"/>
          <w:szCs w:val="22"/>
          <w:lang w:eastAsia="en-US"/>
        </w:rPr>
        <w:t xml:space="preserve">na RO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 xml:space="preserve">novej </w:t>
      </w:r>
      <w:r w:rsidRPr="00A1156D">
        <w:rPr>
          <w:rFonts w:ascii="Times New Roman" w:hAnsi="Times New Roman"/>
        </w:rPr>
        <w:lastRenderedPageBreak/>
        <w:t>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5"/>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practice</w:t>
      </w:r>
      <w:proofErr w:type="spellEnd"/>
      <w:r w:rsidR="008B0FB1" w:rsidRPr="00A1156D">
        <w:rPr>
          <w:rFonts w:ascii="Times New Roman" w:hAnsi="Times New Roman"/>
        </w:rPr>
        <w:t xml:space="preserve">) </w:t>
      </w:r>
      <w:commentRangeEnd w:id="15"/>
      <w:r w:rsidR="005E4601" w:rsidRPr="00A1156D">
        <w:rPr>
          <w:rStyle w:val="Odkaznakomentr"/>
          <w:rFonts w:ascii="Times New Roman" w:eastAsia="Times New Roman" w:hAnsi="Times New Roman"/>
          <w:sz w:val="22"/>
          <w:szCs w:val="22"/>
        </w:rPr>
        <w:commentReference w:id="15"/>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557F7F8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 ktorú vydáva RO</w:t>
      </w:r>
      <w:r w:rsidR="00CF6859" w:rsidRPr="00A1156D">
        <w:rPr>
          <w:rFonts w:ascii="Times New Roman" w:hAnsi="Times New Roman"/>
        </w:rPr>
        <w:t xml:space="preserve">. </w:t>
      </w:r>
    </w:p>
    <w:p w14:paraId="5BEB5C62" w14:textId="77777777" w:rsidR="003C0F18" w:rsidRPr="00A1156D" w:rsidRDefault="00647610"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pravidiel a postupov stanovených zákonom o</w:t>
      </w:r>
      <w:r w:rsidRPr="00A1156D">
        <w:rPr>
          <w:rFonts w:ascii="Times New Roman" w:hAnsi="Times New Roman"/>
        </w:rPr>
        <w:t> </w:t>
      </w:r>
      <w:r w:rsidR="003C0F18" w:rsidRPr="00A1156D">
        <w:rPr>
          <w:rFonts w:ascii="Times New Roman" w:hAnsi="Times New Roman"/>
        </w:rPr>
        <w:t>VO</w:t>
      </w:r>
      <w:r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 xml:space="preserve">fázy/etapy časového procesu VO </w:t>
      </w:r>
      <w:r w:rsidR="003C0F18" w:rsidRPr="00A1156D">
        <w:rPr>
          <w:rFonts w:ascii="Times New Roman" w:hAnsi="Times New Roman"/>
        </w:rPr>
        <w:t>ako:</w:t>
      </w:r>
    </w:p>
    <w:p w14:paraId="6F43F1B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 xml:space="preserve">Prvú </w:t>
      </w:r>
      <w:proofErr w:type="spellStart"/>
      <w:r w:rsidRPr="00A1156D">
        <w:rPr>
          <w:sz w:val="22"/>
          <w:szCs w:val="22"/>
        </w:rPr>
        <w:t>e</w:t>
      </w:r>
      <w:r w:rsidR="003C0F18" w:rsidRPr="00A1156D">
        <w:rPr>
          <w:sz w:val="22"/>
          <w:szCs w:val="22"/>
        </w:rPr>
        <w:t>x-ante</w:t>
      </w:r>
      <w:proofErr w:type="spellEnd"/>
      <w:r w:rsidR="003C0F18" w:rsidRPr="00A1156D">
        <w:rPr>
          <w:sz w:val="22"/>
          <w:szCs w:val="22"/>
        </w:rPr>
        <w:t xml:space="preserve"> kontrolu pred vyhlásením </w:t>
      </w:r>
      <w:r w:rsidR="00CF6859" w:rsidRPr="00A1156D">
        <w:rPr>
          <w:sz w:val="22"/>
          <w:szCs w:val="22"/>
        </w:rPr>
        <w:t>VO</w:t>
      </w:r>
      <w:r w:rsidR="003C0F18" w:rsidRPr="00A1156D">
        <w:rPr>
          <w:sz w:val="22"/>
          <w:szCs w:val="22"/>
        </w:rPr>
        <w:t>,</w:t>
      </w:r>
    </w:p>
    <w:p w14:paraId="1C9C083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 xml:space="preserve">Druhú </w:t>
      </w:r>
      <w:proofErr w:type="spellStart"/>
      <w:r w:rsidRPr="00A1156D">
        <w:rPr>
          <w:sz w:val="22"/>
          <w:szCs w:val="22"/>
        </w:rPr>
        <w:t>e</w:t>
      </w:r>
      <w:r w:rsidR="003C0F18" w:rsidRPr="00A1156D">
        <w:rPr>
          <w:sz w:val="22"/>
          <w:szCs w:val="22"/>
        </w:rPr>
        <w:t>x-ante</w:t>
      </w:r>
      <w:proofErr w:type="spellEnd"/>
      <w:r w:rsidR="003C0F18" w:rsidRPr="00A1156D">
        <w:rPr>
          <w:sz w:val="22"/>
          <w:szCs w:val="22"/>
        </w:rPr>
        <w:t xml:space="preserve"> kontrolu pred podpisom zmluvy s úspešným uchádzačom,</w:t>
      </w:r>
    </w:p>
    <w:p w14:paraId="28F3011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 xml:space="preserve">Štandardnú alebo následnú </w:t>
      </w:r>
      <w:proofErr w:type="spellStart"/>
      <w:r w:rsidRPr="00A1156D">
        <w:rPr>
          <w:sz w:val="22"/>
          <w:szCs w:val="22"/>
        </w:rPr>
        <w:t>e</w:t>
      </w:r>
      <w:r w:rsidR="003C0F18" w:rsidRPr="00A1156D">
        <w:rPr>
          <w:sz w:val="22"/>
          <w:szCs w:val="22"/>
        </w:rPr>
        <w:t>x-post</w:t>
      </w:r>
      <w:proofErr w:type="spellEnd"/>
      <w:r w:rsidR="003C0F18" w:rsidRPr="00A1156D">
        <w:rPr>
          <w:sz w:val="22"/>
          <w:szCs w:val="22"/>
        </w:rPr>
        <w:t xml:space="preserve"> kontrolu,</w:t>
      </w:r>
    </w:p>
    <w:p w14:paraId="0D7CA4AC" w14:textId="77777777"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Pr="00A1156D">
        <w:rPr>
          <w:sz w:val="22"/>
          <w:szCs w:val="22"/>
        </w:rPr>
        <w:t>.</w:t>
      </w:r>
    </w:p>
    <w:p w14:paraId="01C61682" w14:textId="66B0BAC2"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275A194C" w14:textId="77777777"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 xml:space="preserve">Štandardnú </w:t>
      </w:r>
      <w:proofErr w:type="spellStart"/>
      <w:r w:rsidRPr="00A1156D">
        <w:rPr>
          <w:sz w:val="22"/>
          <w:szCs w:val="22"/>
        </w:rPr>
        <w:t>e</w:t>
      </w:r>
      <w:r w:rsidR="003C0F18" w:rsidRPr="00A1156D">
        <w:rPr>
          <w:sz w:val="22"/>
          <w:szCs w:val="22"/>
        </w:rPr>
        <w:t>x-post</w:t>
      </w:r>
      <w:proofErr w:type="spellEnd"/>
      <w:r w:rsidR="003C0F18" w:rsidRPr="00A1156D">
        <w:rPr>
          <w:sz w:val="22"/>
          <w:szCs w:val="22"/>
        </w:rPr>
        <w:t xml:space="preserve"> kontrolu,</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1C6411EE" w:rsidR="00EC7302"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 xml:space="preserve">druhej </w:t>
      </w:r>
      <w:proofErr w:type="spellStart"/>
      <w:r w:rsidR="003B4088" w:rsidRPr="00A1156D">
        <w:rPr>
          <w:rFonts w:ascii="Times New Roman" w:hAnsi="Times New Roman"/>
        </w:rPr>
        <w:t>ex-ante</w:t>
      </w:r>
      <w:proofErr w:type="spellEnd"/>
      <w:r w:rsidR="003B4088" w:rsidRPr="00A1156D">
        <w:rPr>
          <w:rFonts w:ascii="Times New Roman" w:hAnsi="Times New Roman"/>
        </w:rPr>
        <w:t xml:space="preserv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podpíše zmluvu s úspešným uchádzačom pred riadnym ukončením tejto kontroly, resp. vôbec nepredloží dokumentáciu k VO na túto kontrolu</w:t>
      </w:r>
      <w:r w:rsidR="00A9709B" w:rsidRPr="00A1156D">
        <w:rPr>
          <w:rFonts w:ascii="Times New Roman" w:hAnsi="Times New Roman"/>
        </w:rPr>
        <w:t>,</w:t>
      </w:r>
      <w:r w:rsidR="004671CC" w:rsidRPr="00A1156D">
        <w:rPr>
          <w:rFonts w:ascii="Times New Roman" w:hAnsi="Times New Roman"/>
        </w:rPr>
        <w:t xml:space="preserve"> </w:t>
      </w:r>
      <w:r w:rsidR="0059734B" w:rsidRPr="00A1156D">
        <w:rPr>
          <w:rFonts w:ascii="Times New Roman" w:hAnsi="Times New Roman"/>
        </w:rPr>
        <w:t>u</w:t>
      </w:r>
      <w:r w:rsidR="00932614" w:rsidRPr="00A1156D">
        <w:rPr>
          <w:rFonts w:ascii="Times New Roman" w:hAnsi="Times New Roman"/>
        </w:rPr>
        <w:t xml:space="preserve">vedenú skutočnosť bude môcť </w:t>
      </w:r>
      <w:r w:rsidR="00B343B0" w:rsidRPr="00A1156D">
        <w:rPr>
          <w:rFonts w:ascii="Times New Roman" w:hAnsi="Times New Roman"/>
        </w:rPr>
        <w:t xml:space="preserve">Poskytovateľ </w:t>
      </w:r>
      <w:r w:rsidR="00932614" w:rsidRPr="00A1156D">
        <w:rPr>
          <w:rFonts w:ascii="Times New Roman" w:hAnsi="Times New Roman"/>
        </w:rPr>
        <w:t>vyhodnotiť ako podstatné porušenie zmluvy o</w:t>
      </w:r>
      <w:r w:rsidR="00081ED9" w:rsidRPr="00A1156D">
        <w:rPr>
          <w:rFonts w:ascii="Times New Roman" w:hAnsi="Times New Roman"/>
        </w:rPr>
        <w:t> poskytnutí</w:t>
      </w:r>
      <w:r w:rsidR="00932614" w:rsidRPr="00A1156D">
        <w:rPr>
          <w:rFonts w:ascii="Times New Roman" w:hAnsi="Times New Roman"/>
        </w:rPr>
        <w:t xml:space="preserve"> NFP.</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6"/>
      <w:r w:rsidRPr="00A1156D">
        <w:rPr>
          <w:rFonts w:ascii="Times New Roman" w:hAnsi="Times New Roman"/>
        </w:rPr>
        <w:t xml:space="preserve">iných nevyhnutných úkonov </w:t>
      </w:r>
      <w:commentRangeEnd w:id="16"/>
      <w:r w:rsidR="000E1967" w:rsidRPr="00A1156D">
        <w:rPr>
          <w:rStyle w:val="Odkaznakomentr"/>
          <w:rFonts w:ascii="Times New Roman" w:eastAsia="Times New Roman" w:hAnsi="Times New Roman"/>
          <w:sz w:val="22"/>
          <w:szCs w:val="22"/>
        </w:rPr>
        <w:commentReference w:id="16"/>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7777777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ako nehlasujúci člen komisie na vyhodnotenie ponúk</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nehlasujúci člen komisie na vyhodnotenie ponúk,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w:t>
      </w:r>
      <w:proofErr w:type="spellStart"/>
      <w:r w:rsidR="003C0F18" w:rsidRPr="00A1156D">
        <w:rPr>
          <w:sz w:val="22"/>
          <w:szCs w:val="22"/>
        </w:rPr>
        <w:t>ex-ante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w:t>
      </w:r>
      <w:proofErr w:type="spellStart"/>
      <w:r w:rsidR="003C0F18" w:rsidRPr="00A1156D">
        <w:rPr>
          <w:sz w:val="22"/>
          <w:szCs w:val="22"/>
        </w:rPr>
        <w:t>ex-post</w:t>
      </w:r>
      <w:proofErr w:type="spellEnd"/>
      <w:r w:rsidR="003C0F18" w:rsidRPr="00A1156D">
        <w:rPr>
          <w:sz w:val="22"/>
          <w:szCs w:val="22"/>
        </w:rPr>
        <w:t xml:space="preserve">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w:t>
      </w:r>
      <w:r w:rsidR="003C0F18" w:rsidRPr="00A1156D">
        <w:rPr>
          <w:sz w:val="22"/>
          <w:szCs w:val="22"/>
        </w:rPr>
        <w:lastRenderedPageBreak/>
        <w:t>Prijímateľovi (</w:t>
      </w:r>
      <w:proofErr w:type="spellStart"/>
      <w:r w:rsidR="003C0F18" w:rsidRPr="00A1156D">
        <w:rPr>
          <w:sz w:val="22"/>
          <w:szCs w:val="22"/>
        </w:rPr>
        <w:t>ex-post</w:t>
      </w:r>
      <w:proofErr w:type="spellEnd"/>
      <w:r w:rsidR="003C0F18" w:rsidRPr="00A1156D">
        <w:rPr>
          <w:sz w:val="22"/>
          <w:szCs w:val="22"/>
        </w:rPr>
        <w:t xml:space="preserve">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627692F2"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proofErr w:type="spellStart"/>
      <w:r w:rsidRPr="00A1156D">
        <w:rPr>
          <w:rFonts w:ascii="Times New Roman" w:hAnsi="Times New Roman"/>
        </w:rPr>
        <w:t>ex-ante</w:t>
      </w:r>
      <w:proofErr w:type="spellEnd"/>
      <w:r w:rsidRPr="00A1156D">
        <w:rPr>
          <w:rFonts w:ascii="Times New Roman" w:hAnsi="Times New Roman"/>
        </w:rPr>
        <w:t xml:space="preserv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 xml:space="preserve">Prvá </w:t>
      </w:r>
      <w:proofErr w:type="spellStart"/>
      <w:r w:rsidR="00532E84" w:rsidRPr="00207744">
        <w:rPr>
          <w:rFonts w:ascii="Times New Roman" w:hAnsi="Times New Roman"/>
          <w:i/>
        </w:rPr>
        <w:t>ex</w:t>
      </w:r>
      <w:r w:rsidR="00E05BB0" w:rsidRPr="00207744">
        <w:rPr>
          <w:rFonts w:ascii="Times New Roman" w:hAnsi="Times New Roman"/>
          <w:i/>
        </w:rPr>
        <w:t>-</w:t>
      </w:r>
      <w:r w:rsidR="00532E84" w:rsidRPr="00207744">
        <w:rPr>
          <w:rFonts w:ascii="Times New Roman" w:hAnsi="Times New Roman"/>
          <w:i/>
        </w:rPr>
        <w:t>ante</w:t>
      </w:r>
      <w:proofErr w:type="spellEnd"/>
      <w:r w:rsidR="00532E84" w:rsidRPr="00207744">
        <w:rPr>
          <w:rFonts w:ascii="Times New Roman" w:hAnsi="Times New Roman"/>
          <w:i/>
        </w:rPr>
        <w:t xml:space="preserv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xml:space="preserve">, ovplyvňuje možnosť určenia </w:t>
      </w:r>
      <w:proofErr w:type="spellStart"/>
      <w:r w:rsidRPr="00A1156D">
        <w:rPr>
          <w:rFonts w:ascii="Times New Roman" w:hAnsi="Times New Roman"/>
        </w:rPr>
        <w:t>ex-ante</w:t>
      </w:r>
      <w:proofErr w:type="spellEnd"/>
      <w:r w:rsidRPr="00A1156D">
        <w:rPr>
          <w:rFonts w:ascii="Times New Roman" w:hAnsi="Times New Roman"/>
        </w:rPr>
        <w:t xml:space="preserve"> finančnej opravy. Zároveň Prijímateľ berie na vedomie, že potvrdenie </w:t>
      </w:r>
      <w:proofErr w:type="spellStart"/>
      <w:r w:rsidRPr="00A1156D">
        <w:rPr>
          <w:rFonts w:ascii="Times New Roman" w:hAnsi="Times New Roman"/>
        </w:rPr>
        <w:t>ex-ante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6DEFC6B3"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administratívnej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xml:space="preserve">, resp. skôr ako bude potvrdená </w:t>
      </w:r>
      <w:proofErr w:type="spellStart"/>
      <w:r w:rsidRPr="00A1156D">
        <w:rPr>
          <w:rFonts w:ascii="Times New Roman" w:hAnsi="Times New Roman"/>
        </w:rPr>
        <w:t>ex-ante</w:t>
      </w:r>
      <w:proofErr w:type="spellEnd"/>
      <w:r w:rsidRPr="00A1156D">
        <w:rPr>
          <w:rFonts w:ascii="Times New Roman" w:hAnsi="Times New Roman"/>
        </w:rPr>
        <w:t xml:space="preserv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00416C99"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 xml:space="preserve">výsledku administratívnej finančnej kontroly VO, resp. po potvrdení určenia </w:t>
      </w:r>
      <w:proofErr w:type="spellStart"/>
      <w:r w:rsidRPr="00A1156D">
        <w:rPr>
          <w:rFonts w:ascii="Times New Roman" w:hAnsi="Times New Roman"/>
        </w:rPr>
        <w:t>ex-ante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7E205E08"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w:t>
      </w:r>
      <w:proofErr w:type="spellStart"/>
      <w:r w:rsidR="00FC28D0" w:rsidRPr="00A1156D">
        <w:rPr>
          <w:sz w:val="22"/>
          <w:szCs w:val="22"/>
        </w:rPr>
        <w:t>ex-ante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vysoké dodatočné náklady</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xml:space="preserve">, vzťahujúcou sa k oprávneným výdavkom Projektu, ktoré </w:t>
      </w:r>
      <w:r w:rsidRPr="00A1156D">
        <w:rPr>
          <w:sz w:val="22"/>
          <w:szCs w:val="22"/>
        </w:rPr>
        <w:lastRenderedPageBreak/>
        <w:t>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w:t>
      </w:r>
      <w:proofErr w:type="spellStart"/>
      <w:r w:rsidRPr="00A1156D">
        <w:rPr>
          <w:sz w:val="22"/>
          <w:szCs w:val="22"/>
        </w:rPr>
        <w:t>ex-ante</w:t>
      </w:r>
      <w:proofErr w:type="spellEnd"/>
      <w:r w:rsidRPr="00A1156D">
        <w:rPr>
          <w:sz w:val="22"/>
          <w:szCs w:val="22"/>
        </w:rPr>
        <w:t xml:space="preserve"> finančnej opravy. Vo veci určenia </w:t>
      </w:r>
      <w:proofErr w:type="spellStart"/>
      <w:r w:rsidRPr="00A1156D">
        <w:rPr>
          <w:sz w:val="22"/>
          <w:szCs w:val="22"/>
        </w:rPr>
        <w:t>ex-ante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w:t>
      </w:r>
      <w:proofErr w:type="spellStart"/>
      <w:r w:rsidRPr="00A1156D">
        <w:rPr>
          <w:sz w:val="22"/>
          <w:szCs w:val="22"/>
        </w:rPr>
        <w:t>ex-ante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w:t>
      </w:r>
      <w:proofErr w:type="spellStart"/>
      <w:r w:rsidRPr="00A1156D">
        <w:rPr>
          <w:sz w:val="22"/>
          <w:szCs w:val="22"/>
        </w:rPr>
        <w:t>ex-ante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A1156D">
        <w:rPr>
          <w:sz w:val="22"/>
          <w:szCs w:val="22"/>
        </w:rPr>
        <w:t>ex-ante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7"/>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 xml:space="preserve">nepotvrdená </w:t>
      </w:r>
      <w:proofErr w:type="spellStart"/>
      <w:r w:rsidRPr="00A1156D">
        <w:rPr>
          <w:sz w:val="22"/>
          <w:szCs w:val="22"/>
        </w:rPr>
        <w:t>ex</w:t>
      </w:r>
      <w:r w:rsidR="0020253F">
        <w:rPr>
          <w:sz w:val="22"/>
          <w:szCs w:val="22"/>
        </w:rPr>
        <w:t>-</w:t>
      </w:r>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w:t>
      </w:r>
      <w:proofErr w:type="spellStart"/>
      <w:r w:rsidRPr="00A1156D">
        <w:rPr>
          <w:sz w:val="22"/>
          <w:szCs w:val="22"/>
        </w:rPr>
        <w:t>ex</w:t>
      </w:r>
      <w:r w:rsidR="0020253F">
        <w:rPr>
          <w:sz w:val="22"/>
          <w:szCs w:val="22"/>
        </w:rPr>
        <w:t>-</w:t>
      </w:r>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 xml:space="preserve">o potvrdenú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 xml:space="preserve">uplatnenia </w:t>
      </w:r>
      <w:proofErr w:type="spellStart"/>
      <w:r w:rsidR="00A30090" w:rsidRPr="00A1156D">
        <w:rPr>
          <w:rFonts w:ascii="Times New Roman" w:hAnsi="Times New Roman"/>
        </w:rPr>
        <w:t>ex</w:t>
      </w:r>
      <w:r w:rsidR="0020253F">
        <w:rPr>
          <w:rFonts w:ascii="Times New Roman" w:hAnsi="Times New Roman"/>
        </w:rPr>
        <w:t>-</w:t>
      </w:r>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 xml:space="preserve">finančnej opravy. Poskytovateľ zohľadní uplatnené výšky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7"/>
      <w:r w:rsidR="00C82B02" w:rsidRPr="00A1156D">
        <w:rPr>
          <w:rFonts w:ascii="Times New Roman" w:hAnsi="Times New Roman"/>
        </w:rPr>
        <w:t xml:space="preserve"> </w:t>
      </w:r>
      <w:r w:rsidRPr="00A1156D">
        <w:rPr>
          <w:rFonts w:ascii="Times New Roman" w:hAnsi="Times New Roman"/>
        </w:rPr>
        <w:t xml:space="preserve">uplatnených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finančných opráv alebo počet VO dotknutých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17"/>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w:t>
      </w:r>
      <w:proofErr w:type="spellStart"/>
      <w:r w:rsidRPr="00A1156D">
        <w:rPr>
          <w:rFonts w:ascii="Times New Roman" w:hAnsi="Times New Roman"/>
        </w:rPr>
        <w:t>ex-ante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1D2D9EA6"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Prijímateľ nie je povinný predkladať dokumentáciu k takémuto </w:t>
      </w:r>
      <w:r w:rsidRPr="00A1156D">
        <w:rPr>
          <w:rFonts w:ascii="Times New Roman" w:hAnsi="Times New Roman"/>
        </w:rPr>
        <w:t>VO</w:t>
      </w:r>
      <w:r w:rsidR="003C0F18" w:rsidRPr="00A1156D">
        <w:rPr>
          <w:rFonts w:ascii="Times New Roman" w:hAnsi="Times New Roman"/>
        </w:rPr>
        <w:t xml:space="preserve"> na opätovnú kontrolu podľa tohto článku. Uvedené nemá vplyv na možnosť Poskytovateľa vykonať opätovnú kontrolu takéhoto </w:t>
      </w:r>
      <w:r w:rsidR="0020253F">
        <w:rPr>
          <w:rFonts w:ascii="Times New Roman" w:hAnsi="Times New Roman"/>
        </w:rPr>
        <w:t>VO</w:t>
      </w:r>
      <w:r w:rsidR="003C0F18" w:rsidRPr="00A1156D">
        <w:rPr>
          <w:rFonts w:ascii="Times New Roman" w:hAnsi="Times New Roman"/>
        </w:rPr>
        <w:t>.</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18"/>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8"/>
      <w:r w:rsidRPr="00A1156D">
        <w:rPr>
          <w:rStyle w:val="Odkaznakomentr"/>
          <w:rFonts w:ascii="Times New Roman" w:eastAsia="Times New Roman" w:hAnsi="Times New Roman"/>
          <w:sz w:val="22"/>
          <w:szCs w:val="22"/>
        </w:rPr>
        <w:commentReference w:id="18"/>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 xml:space="preserve">alebo ktorých subdodávatelia alebo subdodávatelia podľa zákona o registri partnerov verejného sektora, ktorí majú povinnosť </w:t>
      </w:r>
      <w:r w:rsidRPr="00A1156D">
        <w:rPr>
          <w:rFonts w:ascii="Times New Roman" w:hAnsi="Times New Roman"/>
        </w:rPr>
        <w:lastRenderedPageBreak/>
        <w:t>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5015823C"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administratívnej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Právny dokument (riadiaca dokumentácia). Po predložení žiadosti Prijímateľa o vykonanie administratívnej finančnej kontroly Poskytovateľovi v prípadoch, v ktorých Právny </w:t>
      </w:r>
      <w:r w:rsidRPr="00DB20C7">
        <w:rPr>
          <w:rFonts w:ascii="Times New Roman" w:hAnsi="Times New Roman"/>
        </w:rPr>
        <w:t xml:space="preserve">dokument (riadiaca dokumentácia) </w:t>
      </w:r>
      <w:r w:rsidRPr="00A1156D">
        <w:rPr>
          <w:rFonts w:ascii="Times New Roman" w:hAnsi="Times New Roman"/>
        </w:rPr>
        <w:t>neukladá Poskytovateľovi  povinnosť vykonať takýto typ kontroly, nebude žiadosť Prijímateľa považovaná za začiatok administratívnej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43FC04F8" w14:textId="77777777" w:rsidR="00E764D2" w:rsidRPr="00A1156D" w:rsidRDefault="00363B57"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Mimoriadnu monitorovaciu správu projektu</w:t>
      </w:r>
      <w:r w:rsidR="00E764D2"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77777777"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commentRangeStart w:id="19"/>
      <w:r w:rsidRPr="00A1156D">
        <w:rPr>
          <w:rFonts w:ascii="Times New Roman" w:hAnsi="Times New Roman"/>
        </w:rPr>
        <w:t xml:space="preserve">Následnú monitorovaciu správu Projektu po </w:t>
      </w:r>
      <w:r w:rsidR="00DF0B09" w:rsidRPr="00A1156D">
        <w:rPr>
          <w:rFonts w:ascii="Times New Roman" w:hAnsi="Times New Roman"/>
        </w:rPr>
        <w:t>Finančnom u</w:t>
      </w:r>
      <w:r w:rsidR="00AF36B6" w:rsidRPr="00A1156D">
        <w:rPr>
          <w:rFonts w:ascii="Times New Roman" w:hAnsi="Times New Roman"/>
        </w:rPr>
        <w:t xml:space="preserve">končení </w:t>
      </w:r>
      <w:r w:rsidRPr="00A1156D">
        <w:rPr>
          <w:rFonts w:ascii="Times New Roman" w:hAnsi="Times New Roman"/>
        </w:rPr>
        <w:t xml:space="preserve">Projektu </w:t>
      </w:r>
      <w:r w:rsidR="00924E42" w:rsidRPr="00A1156D">
        <w:rPr>
          <w:rFonts w:ascii="Times New Roman" w:hAnsi="Times New Roman"/>
        </w:rPr>
        <w:t>počas Obdobia</w:t>
      </w:r>
      <w:r w:rsidRPr="00A1156D">
        <w:rPr>
          <w:rFonts w:ascii="Times New Roman" w:hAnsi="Times New Roman"/>
        </w:rPr>
        <w:t xml:space="preserve"> </w:t>
      </w:r>
      <w:r w:rsidR="00924E42" w:rsidRPr="00A1156D">
        <w:rPr>
          <w:rFonts w:ascii="Times New Roman" w:hAnsi="Times New Roman"/>
        </w:rPr>
        <w:t xml:space="preserve">Udržateľnosti </w:t>
      </w:r>
      <w:r w:rsidRPr="00A1156D">
        <w:rPr>
          <w:rFonts w:ascii="Times New Roman" w:hAnsi="Times New Roman"/>
        </w:rPr>
        <w:t>Projektu</w:t>
      </w:r>
      <w:r w:rsidR="00E764D2" w:rsidRPr="00A1156D">
        <w:rPr>
          <w:rFonts w:ascii="Times New Roman" w:hAnsi="Times New Roman"/>
        </w:rPr>
        <w:t>, prípadne ak to určí Poskytovateľ</w:t>
      </w:r>
      <w:r w:rsidRPr="00A1156D">
        <w:rPr>
          <w:rFonts w:ascii="Times New Roman" w:hAnsi="Times New Roman"/>
        </w:rPr>
        <w:t>.</w:t>
      </w:r>
      <w:commentRangeEnd w:id="19"/>
      <w:r w:rsidR="00A75975" w:rsidRPr="000B7D53">
        <w:rPr>
          <w:rStyle w:val="Odkaznakomentr"/>
          <w:rFonts w:ascii="Times New Roman" w:eastAsia="Times New Roman" w:hAnsi="Times New Roman"/>
          <w:sz w:val="22"/>
          <w:szCs w:val="22"/>
        </w:rPr>
        <w:commentReference w:id="19"/>
      </w:r>
    </w:p>
    <w:p w14:paraId="6FAA09F5" w14:textId="73B7DF99"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D4291F" w:rsidRPr="00A1156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Ak Prijímateľ nepredkladá žiadnu </w:t>
      </w:r>
      <w:proofErr w:type="spellStart"/>
      <w:r w:rsidR="00AF36B6" w:rsidRPr="00A1156D">
        <w:rPr>
          <w:rFonts w:ascii="Times New Roman" w:hAnsi="Times New Roman"/>
        </w:rPr>
        <w:t>Ž</w:t>
      </w:r>
      <w:r w:rsidR="006D5DEB">
        <w:rPr>
          <w:rFonts w:ascii="Times New Roman" w:hAnsi="Times New Roman"/>
        </w:rPr>
        <w:t>oP</w:t>
      </w:r>
      <w:proofErr w:type="spellEnd"/>
      <w:r w:rsidRPr="00A1156D">
        <w:rPr>
          <w:rFonts w:ascii="Times New Roman" w:hAnsi="Times New Roman"/>
        </w:rPr>
        <w:t xml:space="preserve"> spĺňajúcu podmienky podľa predchádzajúcej vety do </w:t>
      </w:r>
      <w:r w:rsidR="004A4309">
        <w:rPr>
          <w:rFonts w:ascii="Times New Roman" w:hAnsi="Times New Roman"/>
        </w:rPr>
        <w:t>6</w:t>
      </w:r>
      <w:r w:rsidR="004A4309" w:rsidRPr="00A1156D">
        <w:rPr>
          <w:rFonts w:ascii="Times New Roman" w:hAnsi="Times New Roman"/>
        </w:rPr>
        <w:t xml:space="preserve"> </w:t>
      </w:r>
      <w:r w:rsidRPr="00A1156D">
        <w:rPr>
          <w:rFonts w:ascii="Times New Roman" w:hAnsi="Times New Roman"/>
        </w:rPr>
        <w:t xml:space="preserve">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A1156D">
        <w:rPr>
          <w:rFonts w:ascii="Times New Roman" w:hAnsi="Times New Roman"/>
        </w:rPr>
        <w:t>Realizácie aktivít Projektu</w:t>
      </w:r>
      <w:r w:rsidR="00AF36B6" w:rsidRPr="00A1156D">
        <w:rPr>
          <w:rFonts w:ascii="Times New Roman" w:hAnsi="Times New Roman"/>
        </w:rPr>
        <w:t xml:space="preserve">, </w:t>
      </w:r>
      <w:r w:rsidR="0050148F" w:rsidRPr="00A1156D">
        <w:rPr>
          <w:rFonts w:ascii="Times New Roman" w:hAnsi="Times New Roman"/>
        </w:rPr>
        <w:t>identifikovaných problémoch a rizikách na Projekte</w:t>
      </w:r>
      <w:r w:rsidR="004A4309">
        <w:rPr>
          <w:rFonts w:ascii="Times New Roman" w:hAnsi="Times New Roman"/>
        </w:rPr>
        <w:t>,</w:t>
      </w:r>
      <w:r w:rsidR="0050148F" w:rsidRPr="00A1156D">
        <w:rPr>
          <w:rFonts w:ascii="Times New Roman" w:hAnsi="Times New Roman"/>
        </w:rPr>
        <w:t xml:space="preserve"> ako aj o ďalších informáciách v súvislosti s realizáciou Projektu vo formáte stanovenom Poskytovateľom </w:t>
      </w:r>
      <w:r w:rsidR="00E764D2" w:rsidRPr="00A1156D">
        <w:rPr>
          <w:rFonts w:ascii="Times New Roman" w:hAnsi="Times New Roman"/>
        </w:rPr>
        <w:t>(</w:t>
      </w:r>
      <w:r w:rsidR="00363B57" w:rsidRPr="00A1156D">
        <w:rPr>
          <w:rFonts w:ascii="Times New Roman" w:hAnsi="Times New Roman"/>
        </w:rPr>
        <w:t xml:space="preserve">Mimoriadna </w:t>
      </w:r>
      <w:r w:rsidR="00E764D2" w:rsidRPr="00A1156D">
        <w:rPr>
          <w:rFonts w:ascii="Times New Roman" w:hAnsi="Times New Roman"/>
        </w:rPr>
        <w:t>monitorovaci</w:t>
      </w:r>
      <w:r w:rsidR="00363B57" w:rsidRPr="00A1156D">
        <w:rPr>
          <w:rFonts w:ascii="Times New Roman" w:hAnsi="Times New Roman"/>
        </w:rPr>
        <w:t>a</w:t>
      </w:r>
      <w:r w:rsidR="00E764D2" w:rsidRPr="00A1156D">
        <w:rPr>
          <w:rFonts w:ascii="Times New Roman" w:hAnsi="Times New Roman"/>
        </w:rPr>
        <w:t xml:space="preserve"> </w:t>
      </w:r>
      <w:r w:rsidR="00363B57" w:rsidRPr="00A1156D">
        <w:rPr>
          <w:rFonts w:ascii="Times New Roman" w:hAnsi="Times New Roman"/>
        </w:rPr>
        <w:t>správa projektu</w:t>
      </w:r>
      <w:r w:rsidR="00E764D2" w:rsidRPr="00A1156D">
        <w:rPr>
          <w:rFonts w:ascii="Times New Roman" w:hAnsi="Times New Roman"/>
        </w:rPr>
        <w:t>)</w:t>
      </w:r>
      <w:r w:rsidR="000E6614" w:rsidRPr="00A1156D">
        <w:rPr>
          <w:rFonts w:ascii="Times New Roman" w:hAnsi="Times New Roman"/>
        </w:rPr>
        <w:t>,</w:t>
      </w:r>
      <w:r w:rsidR="00E764D2" w:rsidRPr="00A1156D">
        <w:rPr>
          <w:rFonts w:ascii="Times New Roman" w:hAnsi="Times New Roman"/>
        </w:rPr>
        <w:t xml:space="preserve"> </w:t>
      </w:r>
      <w:r w:rsidR="0022748E" w:rsidRPr="00A1156D">
        <w:rPr>
          <w:rFonts w:ascii="Times New Roman" w:hAnsi="Times New Roman"/>
        </w:rPr>
        <w:t>a</w:t>
      </w:r>
      <w:r w:rsidR="0050148F" w:rsidRPr="00A1156D">
        <w:rPr>
          <w:rFonts w:ascii="Times New Roman" w:hAnsi="Times New Roman"/>
        </w:rPr>
        <w:t xml:space="preserve"> to </w:t>
      </w:r>
      <w:r w:rsidR="00685086" w:rsidRPr="00A1156D">
        <w:rPr>
          <w:rFonts w:ascii="Times New Roman" w:hAnsi="Times New Roman"/>
        </w:rPr>
        <w:t>Bezodkladne</w:t>
      </w:r>
      <w:r w:rsidR="0022748E" w:rsidRPr="00A1156D">
        <w:rPr>
          <w:rFonts w:ascii="Times New Roman" w:hAnsi="Times New Roman"/>
        </w:rPr>
        <w:t xml:space="preserve"> od uplyn</w:t>
      </w:r>
      <w:r w:rsidR="00685086" w:rsidRPr="00A1156D">
        <w:rPr>
          <w:rFonts w:ascii="Times New Roman" w:hAnsi="Times New Roman"/>
        </w:rPr>
        <w:t>u</w:t>
      </w:r>
      <w:r w:rsidR="0022748E" w:rsidRPr="00A1156D">
        <w:rPr>
          <w:rFonts w:ascii="Times New Roman" w:hAnsi="Times New Roman"/>
        </w:rPr>
        <w:t>tia 6 mesačnej lehoty stanovenej v tomto odseku</w:t>
      </w:r>
      <w:r w:rsidRPr="00A1156D">
        <w:rPr>
          <w:rFonts w:ascii="Times New Roman" w:hAnsi="Times New Roman"/>
        </w:rPr>
        <w:t xml:space="preserve">. </w:t>
      </w:r>
      <w:r w:rsidR="0022748E" w:rsidRPr="00A1156D">
        <w:rPr>
          <w:rFonts w:ascii="Times New Roman" w:hAnsi="Times New Roman"/>
        </w:rPr>
        <w:t>Prijímateľ je zároveň povinný predložiť informácie v rozsahu podľa tohto odseku aj mimo stanovených termínov, ak o to Poskytovateľ požiada.</w:t>
      </w:r>
    </w:p>
    <w:p w14:paraId="694CFD7A" w14:textId="7009EB3D"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lastRenderedPageBreak/>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60B1BBA0" w14:textId="77777777" w:rsidR="009F6941" w:rsidRPr="00A1156D" w:rsidRDefault="00532E84" w:rsidP="000B7D53">
      <w:pPr>
        <w:numPr>
          <w:ilvl w:val="1"/>
          <w:numId w:val="22"/>
        </w:numPr>
        <w:spacing w:before="120" w:after="0" w:line="264" w:lineRule="auto"/>
        <w:jc w:val="both"/>
        <w:rPr>
          <w:rFonts w:ascii="Times New Roman" w:hAnsi="Times New Roman"/>
        </w:rPr>
      </w:pPr>
      <w:commentRangeStart w:id="20"/>
      <w:r w:rsidRPr="00A1156D">
        <w:rPr>
          <w:rFonts w:ascii="Times New Roman" w:hAnsi="Times New Roman"/>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1D77E416" w14:textId="77777777" w:rsidR="009F6941" w:rsidRPr="00A1156D" w:rsidRDefault="00532E84" w:rsidP="000B7D53">
      <w:pPr>
        <w:spacing w:before="120" w:after="0" w:line="264" w:lineRule="auto"/>
        <w:ind w:left="540"/>
        <w:jc w:val="both"/>
        <w:rPr>
          <w:rFonts w:ascii="Times New Roman" w:hAnsi="Times New Roman"/>
        </w:rPr>
      </w:pPr>
      <w:r w:rsidRPr="00A1156D">
        <w:rPr>
          <w:rFonts w:ascii="Times New Roman" w:hAnsi="Times New Roman"/>
        </w:rPr>
        <w:t>Poskytovateľ je oprávnený neschváliť poslednú Následnú monitorovaciu správu najmä v prípadoch, ak:</w:t>
      </w:r>
    </w:p>
    <w:p w14:paraId="1B75D63E"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 xml:space="preserve">by tým ohrozil alebo znemožnil </w:t>
      </w:r>
      <w:proofErr w:type="spellStart"/>
      <w:r w:rsidRPr="00A1156D">
        <w:rPr>
          <w:rFonts w:ascii="Times New Roman" w:hAnsi="Times New Roman"/>
        </w:rPr>
        <w:t>vysporiadanie</w:t>
      </w:r>
      <w:proofErr w:type="spellEnd"/>
      <w:r w:rsidRPr="00A1156D">
        <w:rPr>
          <w:rFonts w:ascii="Times New Roman" w:hAnsi="Times New Roman"/>
        </w:rPr>
        <w:t xml:space="preserve"> Nezrovnalosti alebo iného porušenia Zmluvy o poskytnutí NFP s finančným dopadom, ktoré existujú v čase jej predloženia, </w:t>
      </w:r>
    </w:p>
    <w:p w14:paraId="12A8CF7C"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je v ITMS2014+ evidované akékoľvek podozrenie z Nezrovnalosti, najmä však v prípade súbežne prebiehajúceho trestného konania pre trestný čin súvisiaci s Projektom,</w:t>
      </w:r>
    </w:p>
    <w:p w14:paraId="712C7C0B"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commentRangeEnd w:id="20"/>
      <w:r w:rsidR="002D02FF" w:rsidRPr="000B7D53">
        <w:rPr>
          <w:rStyle w:val="Odkaznakomentr"/>
          <w:rFonts w:ascii="Times New Roman" w:eastAsia="Times New Roman" w:hAnsi="Times New Roman"/>
          <w:sz w:val="22"/>
          <w:szCs w:val="22"/>
        </w:rPr>
        <w:commentReference w:id="20"/>
      </w:r>
    </w:p>
    <w:p w14:paraId="53DA5C65" w14:textId="26611249"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21"/>
      <w:r w:rsidRPr="00A1156D">
        <w:rPr>
          <w:rFonts w:ascii="Times New Roman" w:hAnsi="Times New Roman"/>
        </w:rPr>
        <w:t>konania</w:t>
      </w:r>
      <w:commentRangeEnd w:id="21"/>
      <w:r w:rsidR="004A4309">
        <w:rPr>
          <w:rStyle w:val="Odkaznakomentr"/>
          <w:rFonts w:ascii="Times New Roman" w:eastAsia="Times New Roman" w:hAnsi="Times New Roman"/>
        </w:rPr>
        <w:commentReference w:id="21"/>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lastRenderedPageBreak/>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commentRangeStart w:id="22"/>
      <w:r w:rsidR="00DF3CDC" w:rsidRPr="00A1156D">
        <w:rPr>
          <w:rFonts w:ascii="Times New Roman" w:hAnsi="Times New Roman"/>
        </w:rPr>
        <w:t>c</w:t>
      </w:r>
      <w:r w:rsidR="003D3F0F" w:rsidRPr="00A1156D">
        <w:rPr>
          <w:rFonts w:ascii="Times New Roman" w:hAnsi="Times New Roman"/>
        </w:rPr>
        <w:t xml:space="preserve">) </w:t>
      </w:r>
      <w:commentRangeEnd w:id="22"/>
      <w:r w:rsidR="00A75975" w:rsidRPr="000B7D53">
        <w:rPr>
          <w:rStyle w:val="Odkaznakomentr"/>
          <w:rFonts w:ascii="Times New Roman" w:eastAsia="Times New Roman" w:hAnsi="Times New Roman"/>
          <w:sz w:val="22"/>
          <w:szCs w:val="22"/>
        </w:rPr>
        <w:commentReference w:id="22"/>
      </w:r>
      <w:r w:rsidR="003D3F0F" w:rsidRPr="00A1156D">
        <w:rPr>
          <w:rFonts w:ascii="Times New Roman" w:hAnsi="Times New Roman"/>
        </w:rPr>
        <w:t xml:space="preserve">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3"/>
      <w:r w:rsidRPr="00A1156D">
        <w:rPr>
          <w:rFonts w:ascii="Times New Roman" w:hAnsi="Times New Roman"/>
        </w:rPr>
        <w:t>nie však neskôr ako v lehote určenej Poskytovateľom</w:t>
      </w:r>
      <w:commentRangeEnd w:id="23"/>
      <w:r w:rsidRPr="00A1156D">
        <w:rPr>
          <w:rStyle w:val="Odkaznakomentr"/>
          <w:rFonts w:ascii="Times New Roman" w:hAnsi="Times New Roman"/>
          <w:sz w:val="22"/>
          <w:szCs w:val="22"/>
        </w:rPr>
        <w:commentReference w:id="23"/>
      </w:r>
      <w:r w:rsidR="00C53921" w:rsidRPr="00A1156D">
        <w:rPr>
          <w:rFonts w:ascii="Times New Roman" w:hAnsi="Times New Roman"/>
        </w:rPr>
        <w:t>.</w:t>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30126A0E"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ustanoven</w:t>
      </w:r>
      <w:r w:rsidR="00BE7440">
        <w:rPr>
          <w:rFonts w:ascii="Times New Roman" w:hAnsi="Times New Roman"/>
        </w:rPr>
        <w:t>iach</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38EE1421"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w:t>
      </w:r>
      <w:r w:rsidR="007460F8">
        <w:rPr>
          <w:rFonts w:ascii="Times New Roman" w:hAnsi="Times New Roman"/>
        </w:rPr>
        <w:br/>
      </w:r>
      <w:r w:rsidR="00F47149" w:rsidRPr="00A1156D">
        <w:rPr>
          <w:rFonts w:ascii="Times New Roman" w:hAnsi="Times New Roman"/>
        </w:rPr>
        <w:t>z ...... “, pričom sa doplní konkrétny EŠIF, z ktorého sa poskytuje financovanie Projektu</w:t>
      </w:r>
      <w:r w:rsidRPr="00A1156D">
        <w:rPr>
          <w:rFonts w:ascii="Times New Roman" w:hAnsi="Times New Roman"/>
        </w:rPr>
        <w:t>;</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Dočasný pútač musí byť dostatočne veľký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xml:space="preserve">) tohto článku, s výnimkou podpornej dokumentácie súvisiacej s Projektom, kde sa Prijímateľ zaväzuje uvádzať informácie uvedené </w:t>
      </w:r>
      <w:r w:rsidRPr="00A1156D">
        <w:rPr>
          <w:rFonts w:ascii="Times New Roman" w:hAnsi="Times New Roman"/>
        </w:rPr>
        <w:lastRenderedPageBreak/>
        <w:t>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444B9D4F"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880715">
        <w:rPr>
          <w:rFonts w:ascii="Times New Roman" w:hAnsi="Times New Roman"/>
        </w:rPr>
        <w:t>ÚV SR</w:t>
      </w:r>
      <w:bookmarkStart w:id="24" w:name="_GoBack"/>
      <w:bookmarkEnd w:id="24"/>
      <w:r w:rsidRPr="00A1156D">
        <w:rPr>
          <w:rFonts w:ascii="Times New Roman" w:hAnsi="Times New Roman"/>
        </w:rPr>
        <w:t xml:space="preserve"> 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commentRangeStart w:id="25"/>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25"/>
      <w:r w:rsidR="00532E84" w:rsidRPr="00A1156D">
        <w:rPr>
          <w:rStyle w:val="Odkaznakomentr"/>
          <w:rFonts w:ascii="Times New Roman" w:hAnsi="Times New Roman"/>
          <w:b w:val="0"/>
          <w:sz w:val="22"/>
          <w:szCs w:val="22"/>
        </w:rPr>
        <w:commentReference w:id="25"/>
      </w:r>
    </w:p>
    <w:p w14:paraId="0C2A1B33" w14:textId="77777777"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commentRangeStart w:id="26"/>
      <w:r w:rsidR="003B3F46" w:rsidRPr="00A1156D">
        <w:rPr>
          <w:rFonts w:ascii="Times New Roman" w:eastAsia="Times New Roman" w:hAnsi="Times New Roman"/>
          <w:bCs/>
          <w:lang w:eastAsia="sk-SK"/>
        </w:rPr>
        <w:t>a Udržateľnosti Projektu</w:t>
      </w:r>
      <w:commentRangeEnd w:id="26"/>
      <w:r w:rsidR="00A75975" w:rsidRPr="000B7D53">
        <w:rPr>
          <w:rStyle w:val="Odkaznakomentr"/>
          <w:rFonts w:ascii="Times New Roman" w:eastAsia="Times New Roman" w:hAnsi="Times New Roman"/>
          <w:sz w:val="22"/>
          <w:szCs w:val="22"/>
        </w:rPr>
        <w:commentReference w:id="26"/>
      </w:r>
      <w:r w:rsidR="003B3F46" w:rsidRPr="00A1156D">
        <w:rPr>
          <w:rFonts w:ascii="Times New Roman" w:eastAsia="Times New Roman" w:hAnsi="Times New Roman"/>
          <w:bCs/>
          <w:lang w:eastAsia="sk-SK"/>
        </w:rPr>
        <w:t xml:space="preserve">: </w:t>
      </w:r>
    </w:p>
    <w:p w14:paraId="466222BB" w14:textId="4576F828"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commentRangeStart w:id="27"/>
      <w:r w:rsidR="00ED3D33" w:rsidRPr="00A1156D">
        <w:rPr>
          <w:rFonts w:ascii="Times New Roman" w:eastAsia="Times New Roman" w:hAnsi="Times New Roman"/>
          <w:bCs/>
          <w:lang w:eastAsia="sk-SK"/>
        </w:rPr>
        <w:t xml:space="preserve"> a počas </w:t>
      </w:r>
      <w:r w:rsidR="00ED3D33" w:rsidRPr="00A1156D">
        <w:rPr>
          <w:rFonts w:ascii="Times New Roman" w:eastAsia="Times New Roman" w:hAnsi="Times New Roman"/>
          <w:lang w:eastAsia="sk-SK"/>
        </w:rPr>
        <w:t>Udržateľnosti Projektu</w:t>
      </w:r>
      <w:commentRangeEnd w:id="27"/>
      <w:r w:rsidR="00A75975" w:rsidRPr="000B7D53">
        <w:rPr>
          <w:rStyle w:val="Odkaznakomentr"/>
          <w:rFonts w:ascii="Times New Roman" w:eastAsia="Times New Roman" w:hAnsi="Times New Roman"/>
          <w:sz w:val="22"/>
          <w:szCs w:val="22"/>
        </w:rPr>
        <w:commentReference w:id="27"/>
      </w:r>
      <w:r w:rsidR="002D2F8C" w:rsidRPr="00A1156D">
        <w:rPr>
          <w:rFonts w:ascii="Times New Roman" w:eastAsia="Times New Roman" w:hAnsi="Times New Roman"/>
          <w:lang w:eastAsia="sk-SK"/>
        </w:rPr>
        <w:t>.</w:t>
      </w:r>
      <w:r w:rsidR="00B97533" w:rsidRPr="00A1156D">
        <w:rPr>
          <w:rFonts w:ascii="Times New Roman" w:eastAsia="Times New Roman" w:hAnsi="Times New Roman"/>
          <w:lang w:eastAsia="sk-SK"/>
        </w:rPr>
        <w:t xml:space="preserve"> 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 xml:space="preserve">rojektu </w:t>
      </w:r>
      <w:commentRangeStart w:id="28"/>
      <w:r w:rsidR="00B1543F" w:rsidRPr="00A1156D">
        <w:rPr>
          <w:rFonts w:ascii="Times New Roman" w:eastAsia="Times New Roman" w:hAnsi="Times New Roman"/>
          <w:bCs/>
          <w:lang w:eastAsia="sk-SK"/>
        </w:rPr>
        <w:t>a Udržateľnosti projektu</w:t>
      </w:r>
      <w:commentRangeEnd w:id="28"/>
      <w:r w:rsidR="00A75975" w:rsidRPr="000B7D53">
        <w:rPr>
          <w:rStyle w:val="Odkaznakomentr"/>
          <w:rFonts w:ascii="Times New Roman" w:eastAsia="Times New Roman" w:hAnsi="Times New Roman"/>
          <w:sz w:val="22"/>
          <w:szCs w:val="22"/>
        </w:rPr>
        <w:commentReference w:id="28"/>
      </w:r>
      <w:r w:rsidR="00084FE2" w:rsidRPr="00A1156D">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9"/>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9"/>
      <w:r w:rsidR="0055539C" w:rsidRPr="00A1156D">
        <w:rPr>
          <w:rStyle w:val="Odkaznakomentr"/>
          <w:rFonts w:ascii="Times New Roman" w:eastAsia="Times New Roman" w:hAnsi="Times New Roman"/>
          <w:sz w:val="22"/>
          <w:szCs w:val="22"/>
        </w:rPr>
        <w:commentReference w:id="29"/>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77777777"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lastRenderedPageBreak/>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 </w:t>
      </w:r>
      <w:commentRangeStart w:id="30"/>
      <w:r w:rsidR="00B87E39" w:rsidRPr="00A1156D">
        <w:rPr>
          <w:rFonts w:ascii="Times New Roman" w:hAnsi="Times New Roman"/>
          <w:bCs/>
        </w:rPr>
        <w:t>a Udržateľnosti Projektu</w:t>
      </w:r>
      <w:commentRangeEnd w:id="30"/>
      <w:r w:rsidR="003C68ED" w:rsidRPr="000B7D53">
        <w:rPr>
          <w:rStyle w:val="Odkaznakomentr"/>
          <w:rFonts w:ascii="Times New Roman" w:eastAsia="Times New Roman" w:hAnsi="Times New Roman"/>
          <w:sz w:val="22"/>
          <w:szCs w:val="22"/>
        </w:rPr>
        <w:commentReference w:id="30"/>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w:t>
      </w:r>
      <w:proofErr w:type="spellStart"/>
      <w:r w:rsidRPr="00A1156D">
        <w:rPr>
          <w:rFonts w:ascii="Times New Roman" w:hAnsi="Times New Roman"/>
          <w:bCs/>
        </w:rPr>
        <w:t>designu</w:t>
      </w:r>
      <w:proofErr w:type="spellEnd"/>
      <w:r w:rsidRPr="00A1156D">
        <w:rPr>
          <w:rFonts w:ascii="Times New Roman" w:hAnsi="Times New Roman"/>
          <w:bCs/>
        </w:rPr>
        <w:t xml:space="preserve">, práva na ochranu úžitkového vzoru, práva ku </w:t>
      </w:r>
      <w:proofErr w:type="spellStart"/>
      <w:r w:rsidRPr="00A1156D">
        <w:rPr>
          <w:rFonts w:ascii="Times New Roman" w:hAnsi="Times New Roman"/>
          <w:bCs/>
        </w:rPr>
        <w:t>know-how</w:t>
      </w:r>
      <w:proofErr w:type="spellEnd"/>
      <w:r w:rsidRPr="00A1156D">
        <w:rPr>
          <w:rFonts w:ascii="Times New Roman" w:hAnsi="Times New Roman"/>
          <w:bCs/>
        </w:rPr>
        <w:t>)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31"/>
      <w:r w:rsidRPr="00A1156D">
        <w:rPr>
          <w:rFonts w:ascii="Times New Roman" w:hAnsi="Times New Roman"/>
          <w:bCs/>
        </w:rPr>
        <w:t>vytvorenie alebo zabezpečenie vytvorenia diela alebo iného práva duševného vlastníctva (vrátane priemyselného vlastníctva) pre Projekt</w:t>
      </w:r>
      <w:commentRangeEnd w:id="31"/>
      <w:r w:rsidR="00EE1A37" w:rsidRPr="00A1156D">
        <w:rPr>
          <w:rStyle w:val="Odkaznakomentr"/>
          <w:rFonts w:ascii="Times New Roman" w:hAnsi="Times New Roman"/>
          <w:sz w:val="22"/>
          <w:szCs w:val="22"/>
        </w:rPr>
        <w:commentReference w:id="31"/>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w:t>
      </w:r>
      <w:r w:rsidRPr="00A1156D">
        <w:rPr>
          <w:rFonts w:ascii="Times New Roman" w:hAnsi="Times New Roman"/>
          <w:bCs/>
        </w:rPr>
        <w:lastRenderedPageBreak/>
        <w:t>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777777"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 xml:space="preserve">Projektu </w:t>
      </w:r>
      <w:commentRangeStart w:id="32"/>
      <w:r w:rsidRPr="00A1156D">
        <w:rPr>
          <w:rFonts w:ascii="Times New Roman" w:eastAsia="Times New Roman" w:hAnsi="Times New Roman"/>
          <w:bCs/>
          <w:lang w:eastAsia="sk-SK"/>
        </w:rPr>
        <w:t xml:space="preserve">a počas </w:t>
      </w:r>
      <w:r w:rsidR="00C210A6" w:rsidRPr="00A1156D">
        <w:rPr>
          <w:rFonts w:ascii="Times New Roman" w:eastAsia="Times New Roman" w:hAnsi="Times New Roman"/>
          <w:bCs/>
          <w:lang w:eastAsia="sk-SK"/>
        </w:rPr>
        <w:t>U</w:t>
      </w:r>
      <w:r w:rsidR="00B87E39" w:rsidRPr="00A1156D">
        <w:rPr>
          <w:rFonts w:ascii="Times New Roman" w:eastAsia="Times New Roman" w:hAnsi="Times New Roman"/>
          <w:bCs/>
          <w:lang w:eastAsia="sk-SK"/>
        </w:rPr>
        <w:t xml:space="preserve">držateľnosti </w:t>
      </w:r>
      <w:r w:rsidR="00C210A6" w:rsidRPr="00A1156D">
        <w:rPr>
          <w:rFonts w:ascii="Times New Roman" w:eastAsia="Times New Roman" w:hAnsi="Times New Roman"/>
          <w:bCs/>
          <w:lang w:eastAsia="sk-SK"/>
        </w:rPr>
        <w:t>P</w:t>
      </w:r>
      <w:r w:rsidR="00B87E39" w:rsidRPr="00A1156D">
        <w:rPr>
          <w:rFonts w:ascii="Times New Roman" w:eastAsia="Times New Roman" w:hAnsi="Times New Roman"/>
          <w:bCs/>
          <w:lang w:eastAsia="sk-SK"/>
        </w:rPr>
        <w:t>rojektu</w:t>
      </w:r>
      <w:commentRangeEnd w:id="32"/>
      <w:r w:rsidR="003C68ED" w:rsidRPr="000B7D53">
        <w:rPr>
          <w:rStyle w:val="Odkaznakomentr"/>
          <w:rFonts w:ascii="Times New Roman" w:eastAsia="Times New Roman" w:hAnsi="Times New Roman"/>
          <w:sz w:val="22"/>
          <w:szCs w:val="22"/>
        </w:rPr>
        <w:commentReference w:id="32"/>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33"/>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33"/>
      <w:r w:rsidR="004458C4" w:rsidRPr="00A1156D">
        <w:rPr>
          <w:rStyle w:val="Odkaznakomentr"/>
          <w:rFonts w:ascii="Times New Roman" w:eastAsia="Times New Roman" w:hAnsi="Times New Roman"/>
          <w:sz w:val="22"/>
          <w:szCs w:val="22"/>
          <w:lang w:eastAsia="sk-SK"/>
        </w:rPr>
        <w:commentReference w:id="33"/>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w:t>
      </w:r>
      <w:proofErr w:type="spellStart"/>
      <w:r w:rsidR="00DB174F" w:rsidRPr="00A1156D">
        <w:rPr>
          <w:rFonts w:ascii="Times New Roman" w:eastAsia="Times New Roman" w:hAnsi="Times New Roman"/>
          <w:bCs/>
          <w:lang w:eastAsia="sk-SK"/>
        </w:rPr>
        <w:t>ii</w:t>
      </w:r>
      <w:proofErr w:type="spellEnd"/>
      <w:r w:rsidR="00DB174F" w:rsidRPr="00A1156D">
        <w:rPr>
          <w:rFonts w:ascii="Times New Roman" w:eastAsia="Times New Roman" w:hAnsi="Times New Roman"/>
          <w:bCs/>
          <w:lang w:eastAsia="sk-SK"/>
        </w:rPr>
        <w:t>)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w:t>
      </w:r>
      <w:proofErr w:type="spellStart"/>
      <w:r w:rsidR="009F7121" w:rsidRPr="00A1156D">
        <w:rPr>
          <w:rFonts w:ascii="Times New Roman" w:eastAsia="Times New Roman" w:hAnsi="Times New Roman"/>
          <w:bCs/>
          <w:lang w:eastAsia="sk-SK"/>
        </w:rPr>
        <w:t>ii</w:t>
      </w:r>
      <w:proofErr w:type="spellEnd"/>
      <w:r w:rsidR="009F7121" w:rsidRPr="00A1156D">
        <w:rPr>
          <w:rFonts w:ascii="Times New Roman" w:eastAsia="Times New Roman" w:hAnsi="Times New Roman"/>
          <w:bCs/>
          <w:lang w:eastAsia="sk-SK"/>
        </w:rPr>
        <w:t>)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w:t>
      </w:r>
      <w:proofErr w:type="spellStart"/>
      <w:r w:rsidRPr="00A1156D">
        <w:rPr>
          <w:rFonts w:ascii="Times New Roman" w:eastAsia="Times New Roman" w:hAnsi="Times New Roman"/>
          <w:bCs/>
          <w:lang w:eastAsia="sk-SK"/>
        </w:rPr>
        <w:t>ii</w:t>
      </w:r>
      <w:proofErr w:type="spellEnd"/>
      <w:r w:rsidRPr="00A1156D">
        <w:rPr>
          <w:rFonts w:ascii="Times New Roman" w:eastAsia="Times New Roman" w:hAnsi="Times New Roman"/>
          <w:bCs/>
          <w:lang w:eastAsia="sk-SK"/>
        </w:rPr>
        <w:t>)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w:t>
      </w:r>
      <w:r w:rsidR="00F30359" w:rsidRPr="00A1156D">
        <w:rPr>
          <w:rFonts w:ascii="Times New Roman" w:hAnsi="Times New Roman"/>
        </w:rPr>
        <w:lastRenderedPageBreak/>
        <w:t>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 xml:space="preserve">určené vo </w:t>
      </w:r>
      <w:r w:rsidR="006E51FC" w:rsidRPr="00A1156D">
        <w:rPr>
          <w:rFonts w:ascii="Times New Roman" w:hAnsi="Times New Roman"/>
          <w:bCs/>
        </w:rPr>
        <w:lastRenderedPageBreak/>
        <w:t>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77777777" w:rsidR="00107570" w:rsidRPr="00A1156D" w:rsidRDefault="00107570" w:rsidP="000B7D53">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postupovať v súlade s </w:t>
      </w:r>
      <w:r w:rsidR="00597DFC" w:rsidRPr="00A1156D">
        <w:rPr>
          <w:rFonts w:ascii="Times New Roman" w:hAnsi="Times New Roman"/>
          <w:lang w:eastAsia="sk-SK"/>
        </w:rPr>
        <w:t xml:space="preserve">článkom </w:t>
      </w:r>
      <w:r w:rsidR="00901F38" w:rsidRPr="00A1156D">
        <w:rPr>
          <w:rFonts w:ascii="Times New Roman" w:hAnsi="Times New Roman"/>
          <w:lang w:eastAsia="sk-SK"/>
        </w:rPr>
        <w:t>6 ods</w:t>
      </w:r>
      <w:r w:rsidR="000D0602" w:rsidRPr="00A1156D">
        <w:rPr>
          <w:rFonts w:ascii="Times New Roman" w:hAnsi="Times New Roman"/>
          <w:lang w:eastAsia="sk-SK"/>
        </w:rPr>
        <w:t>eky</w:t>
      </w:r>
      <w:r w:rsidR="00901F38" w:rsidRPr="00A1156D">
        <w:rPr>
          <w:rFonts w:ascii="Times New Roman" w:hAnsi="Times New Roman"/>
          <w:lang w:eastAsia="sk-SK"/>
        </w:rPr>
        <w:t xml:space="preserve"> 6.3 a 6.9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77777777"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zaslať Poskytovateľovi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aktivít Projektu pred účinnosťou Zmluvy o poskytnutí NFP, je povinný zaslať Poskytovateľovi Hlásenie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formulára v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215BC821" w14:textId="741CA537" w:rsidR="00174CB4" w:rsidRPr="00A1156D" w:rsidRDefault="00174CB4" w:rsidP="000B7D53">
      <w:pPr>
        <w:pStyle w:val="AODefPara"/>
        <w:numPr>
          <w:ilvl w:val="0"/>
          <w:numId w:val="0"/>
        </w:numPr>
        <w:spacing w:before="120" w:line="264" w:lineRule="auto"/>
        <w:ind w:left="540"/>
      </w:pPr>
      <w:r w:rsidRPr="00A1156D">
        <w:t xml:space="preserve">V prípade, ak Prijímateľ poruší svoju povinnosť oznámiť Poskytovateľovi Začatie realizácie </w:t>
      </w:r>
      <w:r w:rsidR="00D54576" w:rsidRPr="00A1156D">
        <w:t xml:space="preserve">hlavných </w:t>
      </w:r>
      <w:r w:rsidRPr="00A1156D">
        <w:t>aktivít Projektu prostredníctvom zaslania 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153FF1" w:rsidRPr="00A1156D">
        <w:t>je</w:t>
      </w:r>
      <w:r w:rsidR="007327BC" w:rsidRPr="00A1156D">
        <w:t xml:space="preserve"> uvedený v</w:t>
      </w:r>
      <w:r w:rsidR="00153FF1" w:rsidRPr="00A1156D">
        <w:t xml:space="preserve"> tabuľke č. 4 </w:t>
      </w:r>
      <w:r w:rsidR="0086746A">
        <w:t>P</w:t>
      </w:r>
      <w:r w:rsidR="0086746A" w:rsidRPr="00A1156D">
        <w:t xml:space="preserve">rílohy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 xml:space="preserve">ealizácie </w:t>
      </w:r>
      <w:r w:rsidR="007327BC" w:rsidRPr="00A1156D">
        <w:lastRenderedPageBreak/>
        <w:t>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403342" w:rsidRPr="00A1156D">
        <w:t xml:space="preserve"> </w:t>
      </w:r>
      <w:r w:rsidR="00AA7132" w:rsidRPr="00A1156D">
        <w:t xml:space="preserve"> </w:t>
      </w:r>
    </w:p>
    <w:p w14:paraId="59195BED" w14:textId="7311056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oprávnený pozastaviť </w:t>
      </w:r>
      <w:r w:rsidR="004167D9"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 xml:space="preserve">aktivít Projektu, ak </w:t>
      </w:r>
      <w:r w:rsidR="004167D9" w:rsidRPr="00A1156D">
        <w:rPr>
          <w:rFonts w:ascii="Times New Roman" w:hAnsi="Times New Roman"/>
          <w:bCs/>
        </w:rPr>
        <w:t>R</w:t>
      </w:r>
      <w:r w:rsidRPr="00A1156D">
        <w:rPr>
          <w:rFonts w:ascii="Times New Roman" w:hAnsi="Times New Roman"/>
          <w:bCs/>
        </w:rPr>
        <w:t xml:space="preserve">ealizácii </w:t>
      </w:r>
      <w:r w:rsidR="00C24F50" w:rsidRPr="00A1156D">
        <w:rPr>
          <w:rFonts w:ascii="Times New Roman" w:hAnsi="Times New Roman"/>
          <w:bCs/>
        </w:rPr>
        <w:t xml:space="preserve">hlavných </w:t>
      </w:r>
      <w:r w:rsidRPr="00A1156D">
        <w:rPr>
          <w:rFonts w:ascii="Times New Roman" w:hAnsi="Times New Roman"/>
          <w:bCs/>
        </w:rPr>
        <w:t xml:space="preserve">aktivít Projektu bráni </w:t>
      </w:r>
      <w:r w:rsidR="00EC2AD0">
        <w:rPr>
          <w:rFonts w:ascii="Times New Roman" w:hAnsi="Times New Roman"/>
          <w:bCs/>
        </w:rPr>
        <w:t>OVZ</w:t>
      </w:r>
      <w:r w:rsidR="004167D9" w:rsidRPr="00A1156D">
        <w:rPr>
          <w:rFonts w:ascii="Times New Roman" w:hAnsi="Times New Roman"/>
          <w:bCs/>
        </w:rPr>
        <w:t>, a to po dobu trvania OVZ</w:t>
      </w:r>
      <w:r w:rsidRPr="00A1156D">
        <w:rPr>
          <w:rFonts w:ascii="Times New Roman" w:hAnsi="Times New Roman"/>
          <w:bCs/>
        </w:rPr>
        <w:t>.</w:t>
      </w:r>
      <w:r w:rsidR="003E793F" w:rsidRPr="00A1156D">
        <w:rPr>
          <w:rFonts w:ascii="Times New Roman" w:hAnsi="Times New Roman"/>
          <w:bCs/>
        </w:rPr>
        <w:t xml:space="preserve"> </w:t>
      </w:r>
      <w:r w:rsidRPr="00A1156D">
        <w:rPr>
          <w:rFonts w:ascii="Times New Roman" w:hAnsi="Times New Roman"/>
          <w:bCs/>
        </w:rPr>
        <w:t xml:space="preserve">Čas trvania </w:t>
      </w:r>
      <w:r w:rsidR="004167D9" w:rsidRPr="00A1156D">
        <w:rPr>
          <w:rFonts w:ascii="Times New Roman" w:hAnsi="Times New Roman"/>
          <w:bCs/>
        </w:rPr>
        <w:t>OVZ</w:t>
      </w:r>
      <w:r w:rsidRPr="00A1156D">
        <w:rPr>
          <w:rFonts w:ascii="Times New Roman" w:hAnsi="Times New Roman"/>
          <w:bCs/>
        </w:rPr>
        <w:t xml:space="preserve"> sa nezapočítava do doby </w:t>
      </w:r>
      <w:r w:rsidR="004167D9" w:rsidRPr="00A1156D">
        <w:rPr>
          <w:rFonts w:ascii="Times New Roman" w:hAnsi="Times New Roman"/>
          <w:bCs/>
        </w:rPr>
        <w:t xml:space="preserve">Realizácie </w:t>
      </w:r>
      <w:r w:rsidR="00C24F50" w:rsidRPr="00A1156D">
        <w:rPr>
          <w:rFonts w:ascii="Times New Roman" w:hAnsi="Times New Roman"/>
          <w:bCs/>
        </w:rPr>
        <w:t xml:space="preserve">hlavných </w:t>
      </w:r>
      <w:r w:rsidR="004167D9" w:rsidRPr="00A1156D">
        <w:rPr>
          <w:rFonts w:ascii="Times New Roman" w:hAnsi="Times New Roman"/>
          <w:bCs/>
        </w:rPr>
        <w:t>aktivít Projektu</w:t>
      </w:r>
      <w:r w:rsidRPr="00A1156D">
        <w:rPr>
          <w:rFonts w:ascii="Times New Roman" w:hAnsi="Times New Roman"/>
          <w:bCs/>
        </w:rPr>
        <w:t xml:space="preserve">, pričom však </w:t>
      </w:r>
      <w:r w:rsidR="004167D9" w:rsidRPr="00A1156D">
        <w:rPr>
          <w:rFonts w:ascii="Times New Roman" w:hAnsi="Times New Roman"/>
          <w:bCs/>
        </w:rPr>
        <w:t>R</w:t>
      </w:r>
      <w:r w:rsidRPr="00A1156D">
        <w:rPr>
          <w:rFonts w:ascii="Times New Roman" w:hAnsi="Times New Roman"/>
          <w:bCs/>
        </w:rPr>
        <w:t xml:space="preserve">ealizácia </w:t>
      </w:r>
      <w:r w:rsidR="00C24F50" w:rsidRPr="00A1156D">
        <w:rPr>
          <w:rFonts w:ascii="Times New Roman" w:hAnsi="Times New Roman"/>
          <w:bCs/>
        </w:rPr>
        <w:t xml:space="preserve">hlavných </w:t>
      </w:r>
      <w:r w:rsidRPr="00A1156D">
        <w:rPr>
          <w:rFonts w:ascii="Times New Roman" w:hAnsi="Times New Roman"/>
          <w:bCs/>
        </w:rPr>
        <w:t xml:space="preserve">aktivít Projektu musí byť ukončená najneskôr do uplynutia stanoveného obdobia oprávnenosti podľa právnych aktov EÚ, t.j. do 31. </w:t>
      </w:r>
      <w:r w:rsidR="0086746A">
        <w:rPr>
          <w:rFonts w:ascii="Times New Roman" w:hAnsi="Times New Roman"/>
          <w:bCs/>
        </w:rPr>
        <w:t>12.</w:t>
      </w:r>
      <w:r w:rsidRPr="00A1156D">
        <w:rPr>
          <w:rFonts w:ascii="Times New Roman" w:hAnsi="Times New Roman"/>
          <w:bCs/>
        </w:rPr>
        <w:t xml:space="preserve"> </w:t>
      </w:r>
      <w:r w:rsidR="004167D9" w:rsidRPr="00A1156D">
        <w:rPr>
          <w:rFonts w:ascii="Times New Roman" w:hAnsi="Times New Roman"/>
          <w:bCs/>
        </w:rPr>
        <w:t>2023</w:t>
      </w:r>
      <w:r w:rsidRPr="00A1156D">
        <w:rPr>
          <w:rFonts w:ascii="Times New Roman" w:hAnsi="Times New Roman"/>
          <w:bCs/>
        </w:rPr>
        <w:t xml:space="preserve">. </w:t>
      </w:r>
      <w:r w:rsidR="00074079" w:rsidRPr="00A1156D">
        <w:rPr>
          <w:rFonts w:ascii="Times New Roman" w:hAnsi="Times New Roman"/>
          <w:bCs/>
        </w:rPr>
        <w:t xml:space="preserve">Poskytovateľ na základe oznámenia Prijímateľa o pominutí OVZ zabezpečí úpravu </w:t>
      </w:r>
      <w:r w:rsidRPr="00A1156D">
        <w:rPr>
          <w:rFonts w:ascii="Times New Roman" w:hAnsi="Times New Roman"/>
          <w:bCs/>
        </w:rPr>
        <w:t xml:space="preserve">harmonogramu Projektu </w:t>
      </w:r>
      <w:r w:rsidR="00074079" w:rsidRPr="00A1156D">
        <w:rPr>
          <w:rFonts w:ascii="Times New Roman" w:hAnsi="Times New Roman"/>
          <w:bCs/>
        </w:rPr>
        <w:t xml:space="preserve">uvedeného v Prílohe č. 2 </w:t>
      </w:r>
      <w:r w:rsidR="00E1237D" w:rsidRPr="00A1156D">
        <w:rPr>
          <w:rFonts w:ascii="Times New Roman" w:hAnsi="Times New Roman"/>
          <w:bCs/>
        </w:rPr>
        <w:t xml:space="preserve">Zmluvy o poskytnutí NFP </w:t>
      </w:r>
      <w:r w:rsidR="00074079" w:rsidRPr="00A1156D">
        <w:rPr>
          <w:rFonts w:ascii="Times New Roman" w:hAnsi="Times New Roman"/>
          <w:bCs/>
        </w:rPr>
        <w:t>(Predmet podpory NFP</w:t>
      </w:r>
      <w:r w:rsidR="0055539C" w:rsidRPr="00A1156D">
        <w:rPr>
          <w:rFonts w:ascii="Times New Roman" w:hAnsi="Times New Roman"/>
          <w:bCs/>
        </w:rPr>
        <w:t>)</w:t>
      </w:r>
      <w:r w:rsidR="00074079" w:rsidRPr="00A1156D">
        <w:rPr>
          <w:rFonts w:ascii="Times New Roman" w:hAnsi="Times New Roman"/>
          <w:bCs/>
        </w:rPr>
        <w:t xml:space="preserve">. </w:t>
      </w:r>
      <w:r w:rsidRPr="00A1156D">
        <w:rPr>
          <w:rFonts w:ascii="Times New Roman" w:hAnsi="Times New Roman"/>
          <w:bCs/>
        </w:rPr>
        <w:t>Postup podľa tohto ods</w:t>
      </w:r>
      <w:r w:rsidR="00CE5784" w:rsidRPr="00A1156D">
        <w:rPr>
          <w:rFonts w:ascii="Times New Roman" w:hAnsi="Times New Roman"/>
          <w:bCs/>
        </w:rPr>
        <w:t>ek</w:t>
      </w:r>
      <w:r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sa bude analogicky aplikovať aj v prípade, ak Poskytovateľ pozastaví poskytovanie NFP z dôvodu </w:t>
      </w:r>
      <w:r w:rsidR="004167D9" w:rsidRPr="00A1156D">
        <w:rPr>
          <w:rFonts w:ascii="Times New Roman" w:hAnsi="Times New Roman"/>
          <w:bCs/>
        </w:rPr>
        <w:t>OVZ</w:t>
      </w:r>
      <w:r w:rsidRPr="00A1156D">
        <w:rPr>
          <w:rFonts w:ascii="Times New Roman" w:hAnsi="Times New Roman"/>
          <w:bCs/>
        </w:rPr>
        <w:t xml:space="preserve"> (ods</w:t>
      </w:r>
      <w:r w:rsidR="005C2B5B">
        <w:rPr>
          <w:rFonts w:ascii="Times New Roman" w:hAnsi="Times New Roman"/>
          <w:bCs/>
        </w:rPr>
        <w:t>ek</w:t>
      </w:r>
      <w:r w:rsidR="005C2B5B" w:rsidRPr="00A1156D">
        <w:rPr>
          <w:rFonts w:ascii="Times New Roman" w:hAnsi="Times New Roman"/>
          <w:bCs/>
        </w:rPr>
        <w:t xml:space="preserve"> </w:t>
      </w:r>
      <w:r w:rsidR="004167D9"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v spojení </w:t>
      </w:r>
      <w:r w:rsidR="007460F8">
        <w:rPr>
          <w:rFonts w:ascii="Times New Roman" w:hAnsi="Times New Roman"/>
          <w:bCs/>
        </w:rPr>
        <w:br/>
      </w:r>
      <w:r w:rsidRPr="00A1156D">
        <w:rPr>
          <w:rFonts w:ascii="Times New Roman" w:hAnsi="Times New Roman"/>
          <w:bCs/>
        </w:rPr>
        <w:t>s ods</w:t>
      </w:r>
      <w:r w:rsidR="00CE5784" w:rsidRPr="00A1156D">
        <w:rPr>
          <w:rFonts w:ascii="Times New Roman" w:hAnsi="Times New Roman"/>
          <w:bCs/>
        </w:rPr>
        <w:t>ekom</w:t>
      </w:r>
      <w:r w:rsidRPr="00A1156D">
        <w:rPr>
          <w:rFonts w:ascii="Times New Roman" w:hAnsi="Times New Roman"/>
          <w:bCs/>
        </w:rPr>
        <w:t xml:space="preserve"> </w:t>
      </w:r>
      <w:r w:rsidR="004167D9" w:rsidRPr="00A1156D">
        <w:rPr>
          <w:rFonts w:ascii="Times New Roman" w:hAnsi="Times New Roman"/>
          <w:bCs/>
        </w:rPr>
        <w:t>11</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981E694"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na jej základe 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263B20C5"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 xml:space="preserve">hlavných </w:t>
      </w:r>
      <w:r w:rsidR="003F426E" w:rsidRPr="00A1156D">
        <w:rPr>
          <w:rFonts w:ascii="Times New Roman" w:hAnsi="Times New Roman"/>
          <w:bCs/>
          <w:lang w:eastAsia="sk-SK"/>
        </w:rPr>
        <w:lastRenderedPageBreak/>
        <w:t>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3C990A4F"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246E9DA6"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Ak Poskytovateľ pozastaví poskytovanie NFP vrátane všetkých procesov s tým súvisiacich v zmysle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Pr="00A1156D">
        <w:rPr>
          <w:rFonts w:ascii="Times New Roman" w:hAnsi="Times New Roman"/>
          <w:bCs/>
        </w:rPr>
        <w:t xml:space="preserve"> alebo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 xml:space="preserve">podľa odsekov 6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EF7F51A"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doba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3F1EF2" w:rsidRPr="00A1156D">
        <w:rPr>
          <w:rFonts w:ascii="Times New Roman" w:hAnsi="Times New Roman"/>
          <w:bCs/>
        </w:rPr>
        <w:t xml:space="preserve">automaticky </w:t>
      </w:r>
      <w:r w:rsidRPr="00A1156D">
        <w:rPr>
          <w:rFonts w:ascii="Times New Roman" w:hAnsi="Times New Roman"/>
          <w:bCs/>
        </w:rPr>
        <w:t>nepredlžuje o</w:t>
      </w:r>
      <w:r w:rsidR="0036535F" w:rsidRPr="00A1156D">
        <w:rPr>
          <w:rFonts w:ascii="Times New Roman" w:hAnsi="Times New Roman"/>
          <w:bCs/>
        </w:rPr>
        <w:t> </w:t>
      </w:r>
      <w:r w:rsidRPr="00A1156D">
        <w:rPr>
          <w:rFonts w:ascii="Times New Roman" w:hAnsi="Times New Roman"/>
          <w:bCs/>
        </w:rPr>
        <w:t>dobu</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 a</w:t>
      </w:r>
      <w:r w:rsidRPr="00A1156D">
        <w:rPr>
          <w:rFonts w:ascii="Times New Roman" w:hAnsi="Times New Roman"/>
          <w:bCs/>
        </w:rPr>
        <w:t xml:space="preserve"> Prijímateľovi z tohto dôvodu nevzniká žiadne právo.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w:t>
      </w:r>
      <w:r w:rsidRPr="00A1156D">
        <w:rPr>
          <w:rFonts w:ascii="Times New Roman" w:hAnsi="Times New Roman"/>
          <w:bCs/>
        </w:rPr>
        <w:lastRenderedPageBreak/>
        <w:t>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w:t>
      </w:r>
      <w:r w:rsidR="007F6C8D" w:rsidRPr="00A1156D">
        <w:rPr>
          <w:rFonts w:ascii="Times New Roman" w:hAnsi="Times New Roman"/>
          <w:bCs/>
        </w:rPr>
        <w:lastRenderedPageBreak/>
        <w:t xml:space="preserve">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77777777"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6.3 písm</w:t>
      </w:r>
      <w:r w:rsidR="000D0602" w:rsidRPr="00A1156D">
        <w:rPr>
          <w:rFonts w:ascii="Times New Roman" w:hAnsi="Times New Roman"/>
          <w:bCs/>
        </w:rPr>
        <w:t>eno</w:t>
      </w:r>
      <w:r w:rsidRPr="00A1156D">
        <w:rPr>
          <w:rFonts w:ascii="Times New Roman" w:hAnsi="Times New Roman"/>
          <w:bCs/>
        </w:rPr>
        <w:t xml:space="preserve"> d) zmluvy v spojení s </w:t>
      </w:r>
      <w:r w:rsidR="000678BB" w:rsidRPr="00A1156D">
        <w:rPr>
          <w:rFonts w:ascii="Times New Roman" w:hAnsi="Times New Roman"/>
          <w:bCs/>
        </w:rPr>
        <w:t>článkom</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eno</w:t>
      </w:r>
      <w:r w:rsidRPr="00A1156D">
        <w:rPr>
          <w:rFonts w:ascii="Times New Roman" w:hAnsi="Times New Roman"/>
          <w:bCs/>
        </w:rPr>
        <w:t xml:space="preserve"> </w:t>
      </w:r>
      <w:r w:rsidR="00DD7DAF" w:rsidRPr="00A1156D">
        <w:rPr>
          <w:rFonts w:ascii="Times New Roman" w:hAnsi="Times New Roman"/>
          <w:bCs/>
        </w:rPr>
        <w:t>a</w:t>
      </w:r>
      <w:r w:rsidRPr="00A1156D">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A1156D">
        <w:rPr>
          <w:rFonts w:ascii="Times New Roman" w:hAnsi="Times New Roman"/>
          <w:bCs/>
        </w:rPr>
        <w:t>článku</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 xml:space="preserve">eno </w:t>
      </w:r>
      <w:r w:rsidRPr="00A1156D">
        <w:rPr>
          <w:rFonts w:ascii="Times New Roman" w:hAnsi="Times New Roman"/>
          <w:bCs/>
        </w:rPr>
        <w:t xml:space="preserve">b) zmluvy,  </w:t>
      </w:r>
    </w:p>
    <w:p w14:paraId="1DB155BC" w14:textId="62443AD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požiadal 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stanoveného vo Výzve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6.9 zmluvy; podstatné porušenie Zmluvy o poskytnutí NFP je dané vždy, ak dôjde k neschváleniu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6.9 písm</w:t>
      </w:r>
      <w:r w:rsidR="001D3560" w:rsidRPr="00A1156D">
        <w:rPr>
          <w:rFonts w:ascii="Times New Roman" w:hAnsi="Times New Roman"/>
        </w:rPr>
        <w:t>ená</w:t>
      </w:r>
      <w:r w:rsidRPr="00A1156D">
        <w:rPr>
          <w:rFonts w:ascii="Times New Roman" w:hAnsi="Times New Roman"/>
        </w:rPr>
        <w:t xml:space="preserve"> a) a c)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w:t>
      </w:r>
      <w:r w:rsidR="00F03FAF" w:rsidRPr="00A1156D">
        <w:rPr>
          <w:rFonts w:ascii="Times New Roman" w:hAnsi="Times New Roman"/>
          <w:bCs/>
        </w:rPr>
        <w:lastRenderedPageBreak/>
        <w:t xml:space="preserve">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34"/>
      <w:r w:rsidRPr="00A1156D">
        <w:rPr>
          <w:rFonts w:ascii="Times New Roman" w:hAnsi="Times New Roman"/>
          <w:bCs/>
        </w:rPr>
        <w:t xml:space="preserve">od nadobudnutia účinnosti Zmluvy o poskytnutí NFP </w:t>
      </w:r>
      <w:commentRangeEnd w:id="34"/>
      <w:r w:rsidR="00117A61" w:rsidRPr="00A1156D">
        <w:rPr>
          <w:rStyle w:val="Odkaznakomentr"/>
          <w:rFonts w:ascii="Times New Roman" w:hAnsi="Times New Roman"/>
          <w:sz w:val="22"/>
          <w:szCs w:val="22"/>
        </w:rPr>
        <w:commentReference w:id="34"/>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13D87AD6"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15 dní odo dňa doručenia oznámenia o schválení </w:t>
      </w:r>
      <w:proofErr w:type="spellStart"/>
      <w:r w:rsidRPr="00A1156D">
        <w:rPr>
          <w:rFonts w:ascii="Times New Roman" w:hAnsi="Times New Roman"/>
        </w:rPr>
        <w:t>ex-ante</w:t>
      </w:r>
      <w:proofErr w:type="spellEnd"/>
      <w:r w:rsidRPr="00A1156D">
        <w:rPr>
          <w:rFonts w:ascii="Times New Roman" w:hAnsi="Times New Roman"/>
        </w:rPr>
        <w:t xml:space="preserve"> kontroly 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w:t>
      </w:r>
      <w:proofErr w:type="spellStart"/>
      <w:r w:rsidR="00A52658" w:rsidRPr="00A1156D">
        <w:rPr>
          <w:rFonts w:ascii="Times New Roman" w:hAnsi="Times New Roman"/>
          <w:bCs/>
        </w:rPr>
        <w:t>vysporiadaniu</w:t>
      </w:r>
      <w:proofErr w:type="spellEnd"/>
      <w:r w:rsidR="00A52658" w:rsidRPr="00A1156D">
        <w:rPr>
          <w:rFonts w:ascii="Times New Roman" w:hAnsi="Times New Roman"/>
          <w:bCs/>
        </w:rPr>
        <w:t xml:space="preserve"> vzájomných práv a povinností, najmä Poskytovateľ vykoná úkony vzťahujúce sa k finančnému </w:t>
      </w:r>
      <w:proofErr w:type="spellStart"/>
      <w:r w:rsidR="00A52658" w:rsidRPr="00A1156D">
        <w:rPr>
          <w:rFonts w:ascii="Times New Roman" w:hAnsi="Times New Roman"/>
          <w:bCs/>
        </w:rPr>
        <w:t>vysporiadaniu</w:t>
      </w:r>
      <w:proofErr w:type="spellEnd"/>
      <w:r w:rsidR="00A52658" w:rsidRPr="00A1156D">
        <w:rPr>
          <w:rFonts w:ascii="Times New Roman" w:hAnsi="Times New Roman"/>
          <w:bCs/>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1E292B49" w14:textId="2E7AB04F"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16C4A66A"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72B67DC6"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cudzinca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5E0416C7"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lastRenderedPageBreak/>
        <w:t>vrátiť NFP alebo jeho časť v iných prípadoch, ak to ustanovuje Zmluva o poskytnutí NFP alebo ak došlo k zániku Zmluvy o poskytnutí NFP v zmysle článku 9 VZP z dôvodu mimoriadneho ukončenia zmluvy;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1A3D7EE0"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5"/>
      <w:r w:rsidRPr="00A1156D">
        <w:rPr>
          <w:sz w:val="22"/>
          <w:szCs w:val="22"/>
        </w:rPr>
        <w:t xml:space="preserve">odviesť výnos z prostriedkov NFP </w:t>
      </w:r>
      <w:r w:rsidR="00222A7E" w:rsidRPr="00A1156D">
        <w:rPr>
          <w:sz w:val="22"/>
          <w:szCs w:val="22"/>
        </w:rPr>
        <w:t>podľa § 7 ods</w:t>
      </w:r>
      <w:r w:rsidR="00CE5784" w:rsidRPr="00A1156D">
        <w:rPr>
          <w:sz w:val="22"/>
          <w:szCs w:val="22"/>
        </w:rPr>
        <w:t>ek</w:t>
      </w:r>
      <w:r w:rsidR="00222A7E" w:rsidRPr="00A1156D">
        <w:rPr>
          <w:sz w:val="22"/>
          <w:szCs w:val="22"/>
        </w:rPr>
        <w:t xml:space="preserve"> 1 písm</w:t>
      </w:r>
      <w:r w:rsidR="001D3560" w:rsidRPr="00A1156D">
        <w:rPr>
          <w:sz w:val="22"/>
          <w:szCs w:val="22"/>
        </w:rPr>
        <w:t>eno</w:t>
      </w:r>
      <w:r w:rsidR="00222A7E" w:rsidRPr="00A1156D">
        <w:rPr>
          <w:sz w:val="22"/>
          <w:szCs w:val="22"/>
        </w:rPr>
        <w:t xml:space="preserve"> m) </w:t>
      </w:r>
      <w:r w:rsidR="00A377E2">
        <w:rPr>
          <w:sz w:val="22"/>
          <w:szCs w:val="22"/>
        </w:rPr>
        <w:t>Z</w:t>
      </w:r>
      <w:r w:rsidR="00A377E2" w:rsidRPr="00A1156D">
        <w:rPr>
          <w:sz w:val="22"/>
          <w:szCs w:val="22"/>
        </w:rPr>
        <w:t>ákona  </w:t>
      </w:r>
      <w:r w:rsidR="00222A7E" w:rsidRPr="00A1156D">
        <w:rPr>
          <w:sz w:val="22"/>
          <w:szCs w:val="22"/>
        </w:rPr>
        <w:t xml:space="preserve">o rozpočtových pravidlách </w:t>
      </w:r>
      <w:r w:rsidR="001473CF" w:rsidRPr="00A1156D">
        <w:rPr>
          <w:sz w:val="22"/>
          <w:szCs w:val="22"/>
        </w:rPr>
        <w:t xml:space="preserve">vzniknutý </w:t>
      </w:r>
      <w:r w:rsidRPr="00A1156D">
        <w:rPr>
          <w:sz w:val="22"/>
          <w:szCs w:val="22"/>
        </w:rPr>
        <w:t xml:space="preserve">na základe úročenia poskytnutého NFP (ďalej len „výnos“); uvedené platí len v prípade poskytnutia NFP systémom zálohovej platby </w:t>
      </w:r>
      <w:r w:rsidR="00E730AB" w:rsidRPr="00A1156D">
        <w:rPr>
          <w:sz w:val="22"/>
          <w:szCs w:val="22"/>
        </w:rPr>
        <w:t>a/</w:t>
      </w:r>
      <w:r w:rsidRPr="00A1156D">
        <w:rPr>
          <w:sz w:val="22"/>
          <w:szCs w:val="22"/>
        </w:rPr>
        <w:t xml:space="preserve">alebo </w:t>
      </w:r>
      <w:proofErr w:type="spellStart"/>
      <w:r w:rsidRPr="00A1156D">
        <w:rPr>
          <w:sz w:val="22"/>
          <w:szCs w:val="22"/>
        </w:rPr>
        <w:t>predfinancovania</w:t>
      </w:r>
      <w:proofErr w:type="spellEnd"/>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v tomto prípade neuplatňuje</w:t>
      </w:r>
      <w:r w:rsidR="00CC2CD9" w:rsidRPr="00A1156D">
        <w:rPr>
          <w:sz w:val="22"/>
          <w:szCs w:val="22"/>
        </w:rPr>
        <w:t>,</w:t>
      </w:r>
      <w:commentRangeEnd w:id="35"/>
      <w:r w:rsidR="0091710C" w:rsidRPr="000B7D53">
        <w:rPr>
          <w:rStyle w:val="Odkaznakomentr"/>
          <w:rFonts w:eastAsia="Times New Roman"/>
          <w:sz w:val="22"/>
          <w:szCs w:val="22"/>
          <w:lang w:eastAsia="en-US"/>
        </w:rPr>
        <w:commentReference w:id="35"/>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6"/>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36"/>
      <w:r w:rsidRPr="00A1156D">
        <w:rPr>
          <w:rStyle w:val="Odkaznakomentr"/>
          <w:sz w:val="22"/>
          <w:szCs w:val="22"/>
        </w:rPr>
        <w:commentReference w:id="36"/>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6F9A7F44"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prijímateľ uvedie variabilný symbol, ktorý je automaticky generovaný systémom ITMS2014+ a je dostupný vo verejnej časti IMTS2014+. </w:t>
      </w:r>
      <w:r w:rsidRPr="00A1156D">
        <w:rPr>
          <w:rFonts w:ascii="Times New Roman" w:hAnsi="Times New Roman"/>
          <w:lang w:eastAsia="sk-SK"/>
        </w:rPr>
        <w:t>Ak Prijímateľ vráti čistý príjem alebo odvedie výnos Riadne a Včas v súlade s týmto odsekom, odsek</w:t>
      </w:r>
      <w:r w:rsidR="005A25AC">
        <w:rPr>
          <w:rFonts w:ascii="Times New Roman" w:hAnsi="Times New Roman"/>
          <w:lang w:eastAsia="sk-SK"/>
        </w:rPr>
        <w:t>y</w:t>
      </w:r>
      <w:r w:rsidRPr="00A1156D">
        <w:rPr>
          <w:rFonts w:ascii="Times New Roman" w:hAnsi="Times New Roman"/>
          <w:lang w:eastAsia="sk-SK"/>
        </w:rPr>
        <w:t xml:space="preserve"> 4 až 10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E730AB" w:rsidRPr="00A1156D">
        <w:rPr>
          <w:rFonts w:ascii="Times New Roman" w:hAnsi="Times New Roman"/>
          <w:lang w:eastAsia="sk-SK"/>
        </w:rPr>
        <w:t>9</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w:t>
      </w:r>
      <w:r w:rsidR="00867309" w:rsidRPr="00A1156D">
        <w:rPr>
          <w:rFonts w:ascii="Times New Roman" w:hAnsi="Times New Roman"/>
          <w:lang w:eastAsia="sk-SK"/>
        </w:rPr>
        <w:lastRenderedPageBreak/>
        <w:t xml:space="preserve">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3AFDB90"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w:t>
      </w:r>
      <w:proofErr w:type="spellStart"/>
      <w:r w:rsidRPr="00A1156D">
        <w:rPr>
          <w:rFonts w:ascii="Times New Roman" w:hAnsi="Times New Roman"/>
        </w:rPr>
        <w:t>ŽoV</w:t>
      </w:r>
      <w:proofErr w:type="spellEnd"/>
      <w:r w:rsidRPr="00A1156D">
        <w:rPr>
          <w:rFonts w:ascii="Times New Roman" w:hAnsi="Times New Roman"/>
        </w:rPr>
        <w:t xml:space="preserve"> do 60 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7777777"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za ktorých bolo NFP poskytnuté</w:t>
      </w:r>
      <w:r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1C87185A"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bolo NFP poskytnuté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Vrátenie NFP alebo jeho časti formou platby na účet je </w:t>
      </w:r>
      <w:r w:rsidR="000067AA" w:rsidRPr="00A1156D">
        <w:rPr>
          <w:rFonts w:ascii="Times New Roman" w:hAnsi="Times New Roman"/>
        </w:rPr>
        <w:t>P</w:t>
      </w:r>
      <w:r w:rsidRPr="00A1156D">
        <w:rPr>
          <w:rFonts w:ascii="Times New Roman" w:hAnsi="Times New Roman"/>
        </w:rPr>
        <w:t xml:space="preserve">rijímateľ povinný realizovať prostredníctvom príkazu na </w:t>
      </w:r>
      <w:r w:rsidR="007E42F6" w:rsidRPr="00A1156D">
        <w:rPr>
          <w:rFonts w:ascii="Times New Roman" w:hAnsi="Times New Roman"/>
        </w:rPr>
        <w:t xml:space="preserve">SEPA </w:t>
      </w:r>
      <w:r w:rsidRPr="00A1156D">
        <w:rPr>
          <w:rFonts w:ascii="Times New Roman" w:hAnsi="Times New Roman"/>
        </w:rPr>
        <w:t xml:space="preserve">inkaso v rámci ITMS2014+ s uvedením jedinečného, ITMS2014+ automaticky </w:t>
      </w:r>
      <w:r w:rsidRPr="00A1156D">
        <w:rPr>
          <w:rFonts w:ascii="Times New Roman" w:hAnsi="Times New Roman"/>
          <w:lang w:eastAsia="sk-SK"/>
        </w:rPr>
        <w:t>generovaného</w:t>
      </w:r>
      <w:r w:rsidRPr="00A1156D">
        <w:rPr>
          <w:rFonts w:ascii="Times New Roman" w:hAnsi="Times New Roman"/>
        </w:rPr>
        <w:t xml:space="preserve"> variabilného symbolu</w:t>
      </w:r>
      <w:r w:rsidR="006E5EC1" w:rsidRPr="00A1156D">
        <w:rPr>
          <w:rFonts w:ascii="Times New Roman" w:hAnsi="Times New Roman"/>
        </w:rPr>
        <w:t>; to neplatí pre Prijímateľa, ktorý je štátnou rozpočtovou organizáciou</w:t>
      </w:r>
      <w:r w:rsidRPr="00A1156D">
        <w:rPr>
          <w:rFonts w:ascii="Times New Roman" w:hAnsi="Times New Roman"/>
        </w:rPr>
        <w:t xml:space="preserve">. </w:t>
      </w:r>
    </w:p>
    <w:p w14:paraId="73FF83A2" w14:textId="77777777" w:rsidR="00F74CDC" w:rsidRPr="00A1156D" w:rsidRDefault="002B7D4C" w:rsidP="000B7D53">
      <w:pPr>
        <w:numPr>
          <w:ilvl w:val="0"/>
          <w:numId w:val="9"/>
        </w:numPr>
        <w:spacing w:before="120" w:after="0" w:line="264" w:lineRule="auto"/>
        <w:jc w:val="both"/>
        <w:rPr>
          <w:rFonts w:ascii="Times New Roman" w:hAnsi="Times New Roman"/>
        </w:rPr>
      </w:pPr>
      <w:r w:rsidRPr="00A1156D">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715974C8" w14:textId="65A841CE"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Pre zabezpečenie využitia príkazu na</w:t>
      </w:r>
      <w:r w:rsidR="007E42F6" w:rsidRPr="00A1156D">
        <w:rPr>
          <w:rFonts w:ascii="Times New Roman" w:hAnsi="Times New Roman"/>
        </w:rPr>
        <w:t xml:space="preserve"> SEPA</w:t>
      </w:r>
      <w:r w:rsidRPr="00A1156D">
        <w:rPr>
          <w:rFonts w:ascii="Times New Roman" w:hAnsi="Times New Roman"/>
        </w:rPr>
        <w:t xml:space="preserve"> inkaso ako spôsobu vrátenia NFP alebo jeho časti sa Prijímateľ </w:t>
      </w:r>
      <w:r w:rsidR="00645B23" w:rsidRPr="00A1156D">
        <w:rPr>
          <w:rFonts w:ascii="Times New Roman" w:hAnsi="Times New Roman"/>
        </w:rPr>
        <w:t>najneskôr pred zadaním prvého príkazu na SEPA inkaso prostredníctvom ITMS2014+ v zmysle ods</w:t>
      </w:r>
      <w:r w:rsidR="00CE5784" w:rsidRPr="00A1156D">
        <w:rPr>
          <w:rFonts w:ascii="Times New Roman" w:hAnsi="Times New Roman"/>
        </w:rPr>
        <w:t>eku</w:t>
      </w:r>
      <w:r w:rsidR="00645B23" w:rsidRPr="00A1156D">
        <w:rPr>
          <w:rFonts w:ascii="Times New Roman" w:hAnsi="Times New Roman"/>
        </w:rPr>
        <w:t xml:space="preserve"> 6 tohto článku </w:t>
      </w:r>
      <w:r w:rsidRPr="00A1156D">
        <w:rPr>
          <w:rFonts w:ascii="Times New Roman" w:hAnsi="Times New Roman"/>
        </w:rPr>
        <w:t xml:space="preserve">zaväzuje zabezpečiť nasledovné: </w:t>
      </w:r>
    </w:p>
    <w:p w14:paraId="0FE21E23" w14:textId="1E4E6C81"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udel</w:t>
      </w:r>
      <w:r w:rsidR="00A52E02" w:rsidRPr="00A1156D">
        <w:rPr>
          <w:rFonts w:ascii="Times New Roman" w:hAnsi="Times New Roman"/>
        </w:rPr>
        <w:t>í</w:t>
      </w:r>
      <w:r w:rsidRPr="00A1156D">
        <w:rPr>
          <w:rFonts w:ascii="Times New Roman" w:hAnsi="Times New Roman"/>
        </w:rPr>
        <w:t xml:space="preserve"> súhlas na úhradu pohľadávok prostredníctvom príkazu na </w:t>
      </w:r>
      <w:r w:rsidR="007E42F6" w:rsidRPr="00A1156D">
        <w:rPr>
          <w:rFonts w:ascii="Times New Roman" w:hAnsi="Times New Roman"/>
        </w:rPr>
        <w:t xml:space="preserve">SEPA </w:t>
      </w:r>
      <w:r w:rsidRPr="00A1156D">
        <w:rPr>
          <w:rFonts w:ascii="Times New Roman" w:hAnsi="Times New Roman"/>
        </w:rPr>
        <w:t>inkaso tým, že podpí</w:t>
      </w:r>
      <w:r w:rsidR="00A52E02" w:rsidRPr="00A1156D">
        <w:rPr>
          <w:rFonts w:ascii="Times New Roman" w:hAnsi="Times New Roman"/>
        </w:rPr>
        <w:t>še</w:t>
      </w:r>
      <w:r w:rsidRPr="00A1156D">
        <w:rPr>
          <w:rFonts w:ascii="Times New Roman" w:hAnsi="Times New Roman"/>
        </w:rPr>
        <w:t xml:space="preserve"> Mandát na inkaso;</w:t>
      </w:r>
      <w:r w:rsidR="00A52E02" w:rsidRPr="00A1156D">
        <w:rPr>
          <w:rFonts w:ascii="Times New Roman" w:hAnsi="Times New Roman"/>
        </w:rPr>
        <w:t xml:space="preserve"> </w:t>
      </w:r>
      <w:r w:rsidR="000E58B5" w:rsidRPr="00A1156D">
        <w:rPr>
          <w:rFonts w:ascii="Times New Roman" w:hAnsi="Times New Roman"/>
        </w:rPr>
        <w:t xml:space="preserve">ak je v súlade s § 42 </w:t>
      </w:r>
      <w:r w:rsidR="00A377E2">
        <w:rPr>
          <w:rFonts w:ascii="Times New Roman" w:hAnsi="Times New Roman"/>
        </w:rPr>
        <w:t>Z</w:t>
      </w:r>
      <w:r w:rsidR="007E42F6" w:rsidRPr="00A1156D">
        <w:rPr>
          <w:rFonts w:ascii="Times New Roman" w:hAnsi="Times New Roman"/>
        </w:rPr>
        <w:t xml:space="preserve">ákona o príspevku z EŠIF </w:t>
      </w:r>
      <w:r w:rsidR="000E58B5" w:rsidRPr="00A1156D">
        <w:rPr>
          <w:rFonts w:ascii="Times New Roman" w:hAnsi="Times New Roman"/>
        </w:rPr>
        <w:t xml:space="preserve">potrebné vrátiť NFP alebo jeho časť aj na účet </w:t>
      </w:r>
      <w:r w:rsidR="006D5DEB">
        <w:rPr>
          <w:rFonts w:ascii="Times New Roman" w:hAnsi="Times New Roman"/>
        </w:rPr>
        <w:t>CO</w:t>
      </w:r>
      <w:r w:rsidR="000E58B5" w:rsidRPr="00A1156D">
        <w:rPr>
          <w:rFonts w:ascii="Times New Roman" w:hAnsi="Times New Roman"/>
        </w:rPr>
        <w:t xml:space="preserve">, Prijímateľ podpíše Mandát na inkaso aj v prospech </w:t>
      </w:r>
      <w:r w:rsidR="006D5DEB">
        <w:rPr>
          <w:rFonts w:ascii="Times New Roman" w:hAnsi="Times New Roman"/>
        </w:rPr>
        <w:t>CO</w:t>
      </w:r>
      <w:r w:rsidR="000E58B5" w:rsidRPr="00A1156D">
        <w:rPr>
          <w:rFonts w:ascii="Times New Roman" w:hAnsi="Times New Roman"/>
        </w:rPr>
        <w:t xml:space="preserve">; </w:t>
      </w:r>
      <w:r w:rsidR="00A52E02" w:rsidRPr="00A1156D">
        <w:rPr>
          <w:rFonts w:ascii="Times New Roman" w:hAnsi="Times New Roman"/>
        </w:rPr>
        <w:t>vzor Mandátu na inkaso dodá Prijímateľovi Poskytovateľ;</w:t>
      </w:r>
    </w:p>
    <w:p w14:paraId="70AAD364" w14:textId="77777777"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Prijímateľ </w:t>
      </w:r>
      <w:r w:rsidR="001D2B22" w:rsidRPr="00A1156D">
        <w:rPr>
          <w:rFonts w:ascii="Times New Roman" w:hAnsi="Times New Roman"/>
        </w:rPr>
        <w:t xml:space="preserve">na základe podpísaného Mandátu na inkaso </w:t>
      </w:r>
      <w:r w:rsidR="007E42F6" w:rsidRPr="00A1156D">
        <w:rPr>
          <w:rFonts w:ascii="Times New Roman" w:hAnsi="Times New Roman"/>
        </w:rPr>
        <w:t>zadá</w:t>
      </w:r>
      <w:r w:rsidR="008A1116" w:rsidRPr="00A1156D">
        <w:rPr>
          <w:rFonts w:ascii="Times New Roman" w:hAnsi="Times New Roman"/>
        </w:rPr>
        <w:t xml:space="preserve"> súhlas s inkasom </w:t>
      </w:r>
      <w:r w:rsidR="00AA6684" w:rsidRPr="00A1156D">
        <w:rPr>
          <w:rFonts w:ascii="Times New Roman" w:hAnsi="Times New Roman"/>
        </w:rPr>
        <w:t>v</w:t>
      </w:r>
      <w:r w:rsidRPr="00A1156D">
        <w:rPr>
          <w:rFonts w:ascii="Times New Roman" w:hAnsi="Times New Roman"/>
        </w:rPr>
        <w:t xml:space="preserve"> bank</w:t>
      </w:r>
      <w:r w:rsidR="00AA6684" w:rsidRPr="00A1156D">
        <w:rPr>
          <w:rFonts w:ascii="Times New Roman" w:hAnsi="Times New Roman"/>
        </w:rPr>
        <w:t>e</w:t>
      </w:r>
      <w:r w:rsidRPr="00A1156D">
        <w:rPr>
          <w:rFonts w:ascii="Times New Roman" w:hAnsi="Times New Roman"/>
        </w:rPr>
        <w:t>, v ktorej má zriadený účet</w:t>
      </w:r>
      <w:r w:rsidR="007E42F6" w:rsidRPr="00A1156D">
        <w:rPr>
          <w:rFonts w:ascii="Times New Roman" w:hAnsi="Times New Roman"/>
        </w:rPr>
        <w:t>,</w:t>
      </w:r>
      <w:r w:rsidRPr="00A1156D">
        <w:rPr>
          <w:rFonts w:ascii="Times New Roman" w:hAnsi="Times New Roman"/>
        </w:rPr>
        <w:t xml:space="preserve"> z ktorého chce realizovať vrátenie NFP alebo jeho časti.</w:t>
      </w:r>
    </w:p>
    <w:p w14:paraId="647CA9BF" w14:textId="77777777" w:rsidR="00F74CDC" w:rsidRPr="00A1156D" w:rsidRDefault="00F74CDC" w:rsidP="000B7D53">
      <w:pPr>
        <w:spacing w:before="120" w:after="0" w:line="264" w:lineRule="auto"/>
        <w:ind w:left="540"/>
        <w:jc w:val="both"/>
        <w:rPr>
          <w:rFonts w:ascii="Times New Roman" w:hAnsi="Times New Roman"/>
        </w:rPr>
      </w:pPr>
      <w:r w:rsidRPr="00A1156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A1156D">
        <w:rPr>
          <w:rFonts w:ascii="Times New Roman" w:hAnsi="Times New Roman"/>
        </w:rPr>
        <w:t xml:space="preserve">SEPA </w:t>
      </w:r>
      <w:r w:rsidRPr="00A1156D">
        <w:rPr>
          <w:rFonts w:ascii="Times New Roman" w:hAnsi="Times New Roman"/>
        </w:rPr>
        <w:t xml:space="preserve">inkaso zadaného Prijímateľom v ITMS2014+ a slúži na zjednodušenie </w:t>
      </w:r>
      <w:proofErr w:type="spellStart"/>
      <w:r w:rsidRPr="00A1156D">
        <w:rPr>
          <w:rFonts w:ascii="Times New Roman" w:hAnsi="Times New Roman"/>
        </w:rPr>
        <w:t>vysporiadania</w:t>
      </w:r>
      <w:proofErr w:type="spellEnd"/>
      <w:r w:rsidRPr="00A1156D">
        <w:rPr>
          <w:rFonts w:ascii="Times New Roman" w:hAnsi="Times New Roman"/>
        </w:rPr>
        <w:t xml:space="preserve"> finančných vzťahov. </w:t>
      </w:r>
    </w:p>
    <w:p w14:paraId="1D88FF7F" w14:textId="0440DB3F" w:rsidR="00A91910" w:rsidRPr="00A1156D" w:rsidRDefault="00A91910" w:rsidP="000B7D53">
      <w:pPr>
        <w:numPr>
          <w:ilvl w:val="0"/>
          <w:numId w:val="9"/>
        </w:numPr>
        <w:spacing w:before="120" w:after="0" w:line="264" w:lineRule="auto"/>
        <w:jc w:val="both"/>
        <w:rPr>
          <w:rFonts w:ascii="Times New Roman" w:hAnsi="Times New Roman"/>
          <w:lang w:eastAsia="sk-SK"/>
        </w:rPr>
      </w:pPr>
      <w:commentRangeStart w:id="37"/>
      <w:r w:rsidRPr="00A1156D">
        <w:rPr>
          <w:rFonts w:ascii="Times New Roman" w:hAnsi="Times New Roman"/>
          <w:lang w:eastAsia="sk-SK"/>
        </w:rPr>
        <w:t>Pohľadávku</w:t>
      </w:r>
      <w:commentRangeEnd w:id="37"/>
      <w:r w:rsidR="001A6D0E" w:rsidRPr="00A1156D">
        <w:rPr>
          <w:rStyle w:val="Odkaznakomentr"/>
          <w:rFonts w:ascii="Times New Roman" w:eastAsia="Times New Roman" w:hAnsi="Times New Roman"/>
          <w:sz w:val="22"/>
          <w:szCs w:val="22"/>
        </w:rPr>
        <w:commentReference w:id="37"/>
      </w:r>
      <w:r w:rsidRPr="00A1156D">
        <w:rPr>
          <w:rFonts w:ascii="Times New Roman" w:hAnsi="Times New Roman"/>
          <w:lang w:eastAsia="sk-SK"/>
        </w:rPr>
        <w:t xml:space="preserve"> </w:t>
      </w:r>
      <w:r w:rsidRPr="00A1156D">
        <w:rPr>
          <w:rFonts w:ascii="Times New Roman" w:hAnsi="Times New Roman"/>
        </w:rPr>
        <w:t>Poskytovateľa</w:t>
      </w:r>
      <w:r w:rsidRPr="00A1156D">
        <w:rPr>
          <w:rFonts w:ascii="Times New Roman" w:hAnsi="Times New Roman"/>
          <w:lang w:eastAsia="sk-SK"/>
        </w:rPr>
        <w:t xml:space="preserve"> voči Prijímateľovi na vrátenie NFP alebo jeho časti a pohľadávku Prijímateľa voči Poskytovateľovi na poskytnutie NFP podľa Zmluvy</w:t>
      </w:r>
      <w:r w:rsidR="00AA2FB0" w:rsidRPr="00A1156D">
        <w:rPr>
          <w:rFonts w:ascii="Times New Roman" w:hAnsi="Times New Roman"/>
          <w:lang w:eastAsia="sk-SK"/>
        </w:rPr>
        <w:t xml:space="preserve"> o poskytnutí NFP</w:t>
      </w:r>
      <w:r w:rsidRPr="00A1156D">
        <w:rPr>
          <w:rFonts w:ascii="Times New Roman" w:hAnsi="Times New Roman"/>
          <w:lang w:eastAsia="sk-SK"/>
        </w:rPr>
        <w:t xml:space="preserve"> je možné vzájomne započítať podľa podmienok § 42 </w:t>
      </w:r>
      <w:r w:rsidR="006D5DEB">
        <w:rPr>
          <w:rFonts w:ascii="Times New Roman" w:hAnsi="Times New Roman"/>
          <w:lang w:eastAsia="sk-SK"/>
        </w:rPr>
        <w:t>Z</w:t>
      </w:r>
      <w:r w:rsidR="006D5DEB" w:rsidRPr="00A1156D">
        <w:rPr>
          <w:rFonts w:ascii="Times New Roman" w:hAnsi="Times New Roman"/>
          <w:lang w:eastAsia="sk-SK"/>
        </w:rPr>
        <w:t xml:space="preserve">ákona </w:t>
      </w:r>
      <w:r w:rsidRPr="00A1156D">
        <w:rPr>
          <w:rFonts w:ascii="Times New Roman" w:hAnsi="Times New Roman"/>
          <w:lang w:eastAsia="sk-SK"/>
        </w:rPr>
        <w:t>o príspevku z EŠIF. Ak k vzájomnému započítaniu nedôjde z dôvodu nesúhlasu Poskytovateľa, Prijímateľ je povinný vrátiť sumu určenú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už doručenej Prijímateľov </w:t>
      </w:r>
      <w:r w:rsidRPr="00A1156D">
        <w:rPr>
          <w:rFonts w:ascii="Times New Roman" w:hAnsi="Times New Roman"/>
        </w:rPr>
        <w:t>podľa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A52E02" w:rsidRPr="00A1156D">
        <w:rPr>
          <w:rFonts w:ascii="Times New Roman" w:hAnsi="Times New Roman"/>
        </w:rPr>
        <w:t>9</w:t>
      </w:r>
      <w:r w:rsidRPr="00A1156D">
        <w:rPr>
          <w:rFonts w:ascii="Times New Roman" w:hAnsi="Times New Roman"/>
        </w:rPr>
        <w:t xml:space="preserve"> tohto článku do </w:t>
      </w:r>
      <w:r w:rsidR="00302050" w:rsidRPr="00A1156D">
        <w:rPr>
          <w:rFonts w:ascii="Times New Roman" w:hAnsi="Times New Roman"/>
        </w:rPr>
        <w:t>15</w:t>
      </w:r>
      <w:r w:rsidRPr="00A1156D">
        <w:rPr>
          <w:rFonts w:ascii="Times New Roman" w:hAnsi="Times New Roman"/>
        </w:rPr>
        <w:t xml:space="preserve"> dní od doručenia oznámenia Poskytovateľa, že s vykonaním vzájomného započítania nesúhlasí</w:t>
      </w:r>
      <w:r w:rsidR="00F74CDC" w:rsidRPr="00A1156D">
        <w:rPr>
          <w:rFonts w:ascii="Times New Roman" w:hAnsi="Times New Roman"/>
        </w:rPr>
        <w:t xml:space="preserve"> alebo do uplynutia doby splatnosti uvedenej v </w:t>
      </w:r>
      <w:proofErr w:type="spellStart"/>
      <w:r w:rsidR="00F74CDC" w:rsidRPr="00A1156D">
        <w:rPr>
          <w:rFonts w:ascii="Times New Roman" w:hAnsi="Times New Roman"/>
        </w:rPr>
        <w:t>ŽoV</w:t>
      </w:r>
      <w:proofErr w:type="spellEnd"/>
      <w:r w:rsidR="00F74CDC" w:rsidRPr="00A1156D">
        <w:rPr>
          <w:rFonts w:ascii="Times New Roman" w:hAnsi="Times New Roman"/>
        </w:rPr>
        <w:t>, podľa toho, ktorá okolnosť nastane neskôr</w:t>
      </w:r>
      <w:r w:rsidRPr="00A1156D">
        <w:rPr>
          <w:rFonts w:ascii="Times New Roman" w:hAnsi="Times New Roman"/>
        </w:rPr>
        <w:t>. Ustanovenia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F74CDC" w:rsidRPr="00A1156D">
        <w:rPr>
          <w:rFonts w:ascii="Times New Roman" w:hAnsi="Times New Roman"/>
        </w:rPr>
        <w:t>9</w:t>
      </w:r>
      <w:r w:rsidRPr="00A1156D">
        <w:rPr>
          <w:rFonts w:ascii="Times New Roman" w:hAnsi="Times New Roman"/>
        </w:rPr>
        <w:t xml:space="preserve"> tohto článku sa použijú primerane.</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5B8B6C43"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proofErr w:type="spellStart"/>
      <w:r w:rsidRPr="00A1156D">
        <w:rPr>
          <w:rFonts w:ascii="Times New Roman" w:hAnsi="Times New Roman"/>
          <w:lang w:eastAsia="sk-SK"/>
        </w:rPr>
        <w:t>vysporiadať</w:t>
      </w:r>
      <w:proofErr w:type="spellEnd"/>
      <w:r w:rsidRPr="00A1156D">
        <w:rPr>
          <w:rFonts w:ascii="Times New Roman" w:hAnsi="Times New Roman"/>
          <w:lang w:eastAsia="sk-SK"/>
        </w:rPr>
        <w:t xml:space="preserve"> túto Nezrovnalosť postupom podľa ods</w:t>
      </w:r>
      <w:r w:rsidR="00CE5784" w:rsidRPr="00A1156D">
        <w:rPr>
          <w:rFonts w:ascii="Times New Roman" w:hAnsi="Times New Roman"/>
          <w:lang w:eastAsia="sk-SK"/>
        </w:rPr>
        <w:t xml:space="preserve">ekov </w:t>
      </w:r>
      <w:r w:rsidRPr="00A1156D">
        <w:rPr>
          <w:rFonts w:ascii="Times New Roman" w:hAnsi="Times New Roman"/>
          <w:lang w:eastAsia="sk-SK"/>
        </w:rPr>
        <w:t xml:space="preserve">5 až 10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09345558" w14:textId="0EC53610" w:rsidR="00A91910" w:rsidRPr="00A1156D" w:rsidRDefault="00A91910" w:rsidP="000B7D53">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2"/>
      </w:r>
      <w:r w:rsidRPr="00A1156D">
        <w:rPr>
          <w:sz w:val="22"/>
          <w:szCs w:val="22"/>
        </w:rPr>
        <w:t xml:space="preserve"> v členení podľa jednotlivých projektov bez </w:t>
      </w:r>
      <w:r w:rsidRPr="00A1156D">
        <w:rPr>
          <w:sz w:val="22"/>
          <w:szCs w:val="22"/>
        </w:rPr>
        <w:lastRenderedPageBreak/>
        <w:t xml:space="preserve">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8"/>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8"/>
      <w:r w:rsidRPr="000B7D53">
        <w:rPr>
          <w:rStyle w:val="Odkaznakomentr"/>
          <w:rFonts w:ascii="Times New Roman" w:eastAsia="Times New Roman" w:hAnsi="Times New Roman"/>
          <w:sz w:val="22"/>
          <w:szCs w:val="22"/>
          <w:lang w:val="x-none" w:eastAsia="x-none"/>
        </w:rPr>
        <w:commentReference w:id="38"/>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w:t>
      </w:r>
      <w:r w:rsidRPr="00A1156D">
        <w:rPr>
          <w:sz w:val="22"/>
          <w:szCs w:val="22"/>
        </w:rPr>
        <w:lastRenderedPageBreak/>
        <w:t xml:space="preserve">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474237EE" w14:textId="727729DB" w:rsidR="00107570"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je povinný prijať opatrenia  na nápravu nedostatkov zistených kontrolou/auditom v zmysle </w:t>
      </w:r>
      <w:r w:rsidR="008A6F2D" w:rsidRPr="00A1156D">
        <w:rPr>
          <w:sz w:val="22"/>
          <w:szCs w:val="22"/>
        </w:rPr>
        <w:t>čiastkovej správy z kontroly/</w:t>
      </w:r>
      <w:r w:rsidRPr="00A1156D">
        <w:rPr>
          <w:sz w:val="22"/>
          <w:szCs w:val="22"/>
        </w:rPr>
        <w:t>správy z kontroly/auditu v lehote stanovenej oprávnenými osobami na výkon kontroly/auditu. Prijímateľ je zároveň povinný zaslať osobám oprávneným na výkon kontroly/auditu</w:t>
      </w:r>
      <w:r w:rsidR="00B3503F" w:rsidRPr="00A1156D">
        <w:rPr>
          <w:sz w:val="22"/>
          <w:szCs w:val="22"/>
        </w:rPr>
        <w:t xml:space="preserve"> a</w:t>
      </w:r>
      <w:r w:rsidR="00611B4D" w:rsidRPr="00A1156D">
        <w:rPr>
          <w:sz w:val="22"/>
          <w:szCs w:val="22"/>
        </w:rPr>
        <w:t xml:space="preserve"> vždy aj </w:t>
      </w:r>
      <w:r w:rsidR="00B3503F" w:rsidRPr="00A1156D">
        <w:rPr>
          <w:sz w:val="22"/>
          <w:szCs w:val="22"/>
        </w:rPr>
        <w:t>Poskytovateľovi,</w:t>
      </w:r>
      <w:r w:rsidR="00611B4D" w:rsidRPr="00A1156D">
        <w:rPr>
          <w:sz w:val="22"/>
          <w:szCs w:val="22"/>
        </w:rPr>
        <w:t xml:space="preserve"> ak nie je v konkrétnom prípade osobou vykonávajúcou kontrolu/audit</w:t>
      </w:r>
      <w:r w:rsidR="00AA2FB0" w:rsidRPr="00A1156D">
        <w:rPr>
          <w:sz w:val="22"/>
          <w:szCs w:val="22"/>
        </w:rPr>
        <w:t>,</w:t>
      </w:r>
      <w:r w:rsidRPr="00A1156D" w:rsidDel="00D31307">
        <w:rPr>
          <w:sz w:val="22"/>
          <w:szCs w:val="22"/>
        </w:rPr>
        <w:t xml:space="preserve"> </w:t>
      </w:r>
      <w:r w:rsidR="006446E3" w:rsidRPr="00A1156D">
        <w:rPr>
          <w:sz w:val="22"/>
          <w:szCs w:val="22"/>
        </w:rPr>
        <w:t xml:space="preserve">písomný zoznam prijatých </w:t>
      </w:r>
      <w:r w:rsidRPr="00A1156D">
        <w:rPr>
          <w:sz w:val="22"/>
          <w:szCs w:val="22"/>
        </w:rPr>
        <w:t xml:space="preserve">opatrení na nápravu zistených nedostatkov </w:t>
      </w:r>
      <w:r w:rsidR="006446E3" w:rsidRPr="00A1156D">
        <w:rPr>
          <w:sz w:val="22"/>
          <w:szCs w:val="22"/>
        </w:rPr>
        <w:t>v lehote uvedenej v čiastkovej správe z kontroly/správe z kontroly/auditu a na výzvu Poskytovateľa predložiť dokumentáciu preukazujúcu splnenie prijatých opatrení</w:t>
      </w:r>
      <w:r w:rsidRPr="00A1156D">
        <w:rPr>
          <w:sz w:val="22"/>
          <w:szCs w:val="22"/>
        </w:rPr>
        <w:t>.</w:t>
      </w:r>
      <w:r w:rsidR="00B3503F" w:rsidRPr="00A1156D">
        <w:rPr>
          <w:sz w:val="22"/>
          <w:szCs w:val="22"/>
        </w:rPr>
        <w:t xml:space="preserve"> Plnenie informačnej povinnosti Prijímateľa podľa </w:t>
      </w:r>
      <w:r w:rsidR="000678BB" w:rsidRPr="00A1156D">
        <w:rPr>
          <w:sz w:val="22"/>
          <w:szCs w:val="22"/>
        </w:rPr>
        <w:t>článku</w:t>
      </w:r>
      <w:r w:rsidR="00B3503F" w:rsidRPr="00A1156D">
        <w:rPr>
          <w:sz w:val="22"/>
          <w:szCs w:val="22"/>
        </w:rPr>
        <w:t xml:space="preserve"> 4 ods</w:t>
      </w:r>
      <w:r w:rsidR="00CE5784" w:rsidRPr="00A1156D">
        <w:rPr>
          <w:sz w:val="22"/>
          <w:szCs w:val="22"/>
        </w:rPr>
        <w:t>ek</w:t>
      </w:r>
      <w:r w:rsidR="00B3503F" w:rsidRPr="00A1156D">
        <w:rPr>
          <w:sz w:val="22"/>
          <w:szCs w:val="22"/>
        </w:rPr>
        <w:t xml:space="preserve"> 7 prvá veta VZP </w:t>
      </w:r>
      <w:r w:rsidR="00AD18FE" w:rsidRPr="00A1156D">
        <w:rPr>
          <w:sz w:val="22"/>
          <w:szCs w:val="22"/>
        </w:rPr>
        <w:t xml:space="preserve">(v časti týkajúcej sa povinného informovania o zisteniach oprávnených osôb na výkon kontroly/auditu, prípadne </w:t>
      </w:r>
      <w:r w:rsidR="00AD18FE" w:rsidRPr="00A1156D">
        <w:rPr>
          <w:sz w:val="22"/>
          <w:szCs w:val="22"/>
        </w:rPr>
        <w:lastRenderedPageBreak/>
        <w:t xml:space="preserve">iných kontrolných orgánov) </w:t>
      </w:r>
      <w:r w:rsidR="00B3503F" w:rsidRPr="00A1156D">
        <w:rPr>
          <w:sz w:val="22"/>
          <w:szCs w:val="22"/>
        </w:rPr>
        <w:t>platí v nezmenenom rozsahu, pričom tam uvedená informačná povinnosť Prijímateľa môže byť podľa okolností konkrétneho prípadu čiastočne alebo úplne splnená zaslaním správy v zmysle predchádzajúcej vety.</w:t>
      </w:r>
      <w:r w:rsidR="002878E4" w:rsidRPr="00A1156D">
        <w:rPr>
          <w:sz w:val="22"/>
          <w:szCs w:val="22"/>
        </w:rPr>
        <w:t xml:space="preserve"> Prijímateľ je zároveň povinný prepracovať a predložiť v lehote určenej oprávnenou osobou písomný zoznam prijatých opatrení, ak oprávnená osoba vyžadovala jeho prepracovanie a predloženie.</w:t>
      </w:r>
    </w:p>
    <w:p w14:paraId="52687628" w14:textId="11132B02" w:rsidR="00107570" w:rsidRPr="00A1156D" w:rsidRDefault="008066A8"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1DC0E2AC" w14:textId="01DB5115" w:rsidR="00F27C5C" w:rsidRPr="00A1156D" w:rsidRDefault="00AC4F7B" w:rsidP="00D31A41">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Poskytovateľ vo Výzve alebo počas účinnosti Zmluvy o poskytnutí NFP určí, že Prijímateľ </w:t>
      </w:r>
      <w:commentRangeStart w:id="39"/>
      <w:r w:rsidRPr="00A1156D">
        <w:rPr>
          <w:rFonts w:ascii="Times New Roman" w:hAnsi="Times New Roman"/>
        </w:rPr>
        <w:t>bude povinný zabezpečiť budúcu pohľadávku zo Zmluvy o poskytnutí NFP</w:t>
      </w:r>
      <w:commentRangeEnd w:id="39"/>
      <w:r w:rsidR="00F2106D" w:rsidRPr="00A1156D">
        <w:rPr>
          <w:rStyle w:val="Odkaznakomentr"/>
          <w:rFonts w:ascii="Times New Roman" w:hAnsi="Times New Roman"/>
          <w:sz w:val="22"/>
          <w:szCs w:val="22"/>
        </w:rPr>
        <w:commentReference w:id="39"/>
      </w:r>
      <w:r w:rsidRPr="00A1156D">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A1156D">
        <w:rPr>
          <w:rFonts w:ascii="Times New Roman" w:hAnsi="Times New Roman"/>
        </w:rPr>
        <w:t>, ktorým môže byť v súlade s § 25 ods</w:t>
      </w:r>
      <w:r w:rsidR="00CE5784" w:rsidRPr="00A1156D">
        <w:rPr>
          <w:rFonts w:ascii="Times New Roman" w:hAnsi="Times New Roman"/>
        </w:rPr>
        <w:t>ek</w:t>
      </w:r>
      <w:r w:rsidR="00F247A4" w:rsidRPr="00A1156D">
        <w:rPr>
          <w:rFonts w:ascii="Times New Roman" w:hAnsi="Times New Roman"/>
        </w:rPr>
        <w:t xml:space="preserve"> 9 Zákona </w:t>
      </w:r>
      <w:r w:rsidR="002878E4" w:rsidRPr="00A1156D">
        <w:rPr>
          <w:rFonts w:ascii="Times New Roman" w:hAnsi="Times New Roman"/>
        </w:rPr>
        <w:t>o príspevku z EŠIF</w:t>
      </w:r>
      <w:r w:rsidR="00F247A4" w:rsidRPr="00A1156D">
        <w:rPr>
          <w:rFonts w:ascii="Times New Roman" w:hAnsi="Times New Roman"/>
        </w:rPr>
        <w:t xml:space="preserve"> aj prijatie zmenky poskytovateľom od prijímateľa</w:t>
      </w:r>
      <w:r w:rsidRPr="00A1156D">
        <w:rPr>
          <w:rFonts w:ascii="Times New Roman" w:hAnsi="Times New Roman"/>
        </w:rPr>
        <w:t xml:space="preserve">. Pre </w:t>
      </w:r>
      <w:r w:rsidR="009F3DE4" w:rsidRPr="00A1156D">
        <w:rPr>
          <w:rFonts w:ascii="Times New Roman" w:hAnsi="Times New Roman"/>
        </w:rPr>
        <w:t xml:space="preserve">zriadenie a </w:t>
      </w:r>
      <w:r w:rsidRPr="00A1156D">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0BC4A75F"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zabezpečenie vznikne v písomnej forme na základe právneho úkonu, ktorý pre vznik konkrétneho druhu zabezpečenia predpokladá Obchodný zákonníka alebo Občiansky zákonník, </w:t>
      </w:r>
    </w:p>
    <w:p w14:paraId="1255948C" w14:textId="7437847B"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za kumulatívneho splnenia všetkých podmienok uvedených v tomto odseku</w:t>
      </w:r>
      <w:r w:rsidR="00F7170E">
        <w:rPr>
          <w:sz w:val="22"/>
          <w:szCs w:val="22"/>
        </w:rPr>
        <w:t xml:space="preserve"> </w:t>
      </w:r>
      <w:r w:rsidRPr="00A1156D">
        <w:rPr>
          <w:sz w:val="22"/>
          <w:szCs w:val="22"/>
        </w:rPr>
        <w:t xml:space="preserve">zálohom môže byť buď majetok nadobudnutý z NFP alebo iné veci, práva alebo majetkové hodnoty vo vlastníctve Prijímateľa alebo tretej osoby, </w:t>
      </w:r>
    </w:p>
    <w:p w14:paraId="783078B3"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k hnuteľným alebo nehnuteľným veciam, ktoré tvoria záloh, musí byť vlastnícke právo úplne majetkovo-právne </w:t>
      </w:r>
      <w:proofErr w:type="spellStart"/>
      <w:r w:rsidRPr="00A1156D">
        <w:rPr>
          <w:sz w:val="22"/>
          <w:szCs w:val="22"/>
        </w:rPr>
        <w:t>vysporiadané</w:t>
      </w:r>
      <w:proofErr w:type="spellEnd"/>
      <w:r w:rsidRPr="00A1156D">
        <w:rPr>
          <w:sz w:val="22"/>
          <w:szCs w:val="22"/>
        </w:rPr>
        <w:t xml:space="preserve">; to znamená, že je známy vlastník, resp. všetci spoluvlastníci veci a súčet ich spoluvlastníckych podielov k veci, ktorá je predmetom zálohu, je 1/1, </w:t>
      </w:r>
    </w:p>
    <w:p w14:paraId="769373EB"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lastRenderedPageBreak/>
        <w:t xml:space="preserve">zriadeniu záložného práva môže dôjsť aj postupne, a to v prípade postupného vyplácania schváleného NFP, </w:t>
      </w:r>
    </w:p>
    <w:p w14:paraId="11D2F92F" w14:textId="53A2E221"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hodnota zálohu musí byť rovná alebo vyššia ako súčet už vyplateného NFP a tej časti NFP, ktorú Prijímateľ žiada vyplatiť na základe predloženej </w:t>
      </w:r>
      <w:proofErr w:type="spellStart"/>
      <w:r w:rsidRPr="00A1156D">
        <w:rPr>
          <w:sz w:val="22"/>
          <w:szCs w:val="22"/>
        </w:rPr>
        <w:t>ŽoP</w:t>
      </w:r>
      <w:proofErr w:type="spellEnd"/>
      <w:r w:rsidRPr="00A1156D">
        <w:rPr>
          <w:sz w:val="22"/>
          <w:szCs w:val="22"/>
        </w:rPr>
        <w:t xml:space="preserve">. </w:t>
      </w:r>
      <w:r w:rsidR="002B2F9B" w:rsidRPr="00A1156D">
        <w:rPr>
          <w:sz w:val="22"/>
          <w:szCs w:val="22"/>
        </w:rPr>
        <w:t xml:space="preserve">V prípade spolufinancovania Projektu zo strany Financujúcej banky, hodnota zálohu musí zahŕňať aj výšku pohľadávky banky na iný ako </w:t>
      </w:r>
      <w:r w:rsidR="00F7170E" w:rsidRPr="00A1156D">
        <w:rPr>
          <w:sz w:val="22"/>
          <w:szCs w:val="22"/>
        </w:rPr>
        <w:t>Prekle</w:t>
      </w:r>
      <w:r w:rsidR="00F7170E">
        <w:rPr>
          <w:sz w:val="22"/>
          <w:szCs w:val="22"/>
        </w:rPr>
        <w:t>n</w:t>
      </w:r>
      <w:r w:rsidR="00F7170E" w:rsidRPr="00A1156D">
        <w:rPr>
          <w:sz w:val="22"/>
          <w:szCs w:val="22"/>
        </w:rPr>
        <w:t xml:space="preserve">ovací </w:t>
      </w:r>
      <w:r w:rsidR="002B2F9B" w:rsidRPr="00A1156D">
        <w:rPr>
          <w:sz w:val="22"/>
          <w:szCs w:val="22"/>
        </w:rPr>
        <w:t>úver, t.j. ktorá sa automaticky neznižuje v prípade úhrady NFP alebo jeho časti o túto uhradenú sumu v zmysle pravidiel vyplývajúcich zo Zmluvy o spolupráci a spoločnom postupe medzi bankou a orgánmi zastupujúcimi Slovenskú republiku.</w:t>
      </w:r>
      <w:r w:rsidR="00532E84" w:rsidRPr="000E7913">
        <w:rPr>
          <w:sz w:val="22"/>
          <w:szCs w:val="22"/>
        </w:rPr>
        <w:t xml:space="preserve"> </w:t>
      </w:r>
      <w:r w:rsidRPr="00A1156D">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A1156D">
        <w:rPr>
          <w:sz w:val="22"/>
          <w:szCs w:val="22"/>
        </w:rPr>
        <w:t>ŽoP</w:t>
      </w:r>
      <w:proofErr w:type="spellEnd"/>
      <w:r w:rsidRPr="00A1156D">
        <w:rPr>
          <w:sz w:val="22"/>
          <w:szCs w:val="22"/>
        </w:rPr>
        <w:t xml:space="preserve"> Prijímateľa (viď článok 5 ods</w:t>
      </w:r>
      <w:r w:rsidR="00CE5784" w:rsidRPr="00A1156D">
        <w:rPr>
          <w:sz w:val="22"/>
          <w:szCs w:val="22"/>
        </w:rPr>
        <w:t>ek</w:t>
      </w:r>
      <w:r w:rsidRPr="00A1156D">
        <w:rPr>
          <w:sz w:val="22"/>
          <w:szCs w:val="22"/>
        </w:rPr>
        <w:t xml:space="preserve"> 5.2 písm</w:t>
      </w:r>
      <w:r w:rsidR="001D3560" w:rsidRPr="00A1156D">
        <w:rPr>
          <w:sz w:val="22"/>
          <w:szCs w:val="22"/>
        </w:rPr>
        <w:t xml:space="preserve">eno </w:t>
      </w:r>
      <w:r w:rsidRPr="00A1156D">
        <w:rPr>
          <w:sz w:val="22"/>
          <w:szCs w:val="22"/>
        </w:rPr>
        <w:t>a) zmluvy)</w:t>
      </w:r>
      <w:r w:rsidR="002B2F9B" w:rsidRPr="00A1156D">
        <w:rPr>
          <w:sz w:val="22"/>
          <w:szCs w:val="22"/>
        </w:rPr>
        <w:t xml:space="preserve"> v zmysle oboch vyššie uvedených pravidiel</w:t>
      </w:r>
      <w:r w:rsidR="00532E84" w:rsidRPr="000E7913">
        <w:rPr>
          <w:sz w:val="22"/>
          <w:szCs w:val="22"/>
        </w:rPr>
        <w:t>,</w:t>
      </w:r>
      <w:r w:rsidRPr="00A1156D">
        <w:rPr>
          <w:sz w:val="22"/>
          <w:szCs w:val="22"/>
        </w:rPr>
        <w:t xml:space="preserve"> </w:t>
      </w:r>
    </w:p>
    <w:p w14:paraId="65AE2875"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zálohom môžu byť: </w:t>
      </w:r>
    </w:p>
    <w:p w14:paraId="65530D08" w14:textId="77777777" w:rsidR="00AC4F7B" w:rsidRPr="00A1156D" w:rsidRDefault="00AC4F7B" w:rsidP="00D31A41">
      <w:pPr>
        <w:numPr>
          <w:ilvl w:val="2"/>
          <w:numId w:val="39"/>
        </w:numPr>
        <w:tabs>
          <w:tab w:val="clear" w:pos="2700"/>
          <w:tab w:val="num" w:pos="1701"/>
        </w:tabs>
        <w:spacing w:before="120" w:after="0" w:line="264" w:lineRule="auto"/>
        <w:ind w:left="1701" w:hanging="425"/>
        <w:jc w:val="both"/>
        <w:rPr>
          <w:rFonts w:ascii="Times New Roman" w:hAnsi="Times New Roman"/>
          <w:bCs/>
        </w:rPr>
      </w:pPr>
      <w:r w:rsidRPr="00A1156D">
        <w:rPr>
          <w:rFonts w:ascii="Times New Roman" w:hAnsi="Times New Roman"/>
        </w:rPr>
        <w:t>veci vo výlučnom vlastníctve Prijímateľa, práva alebo iné majetkové hodnoty patriace  výlučne Prijímateľovi, alebo</w:t>
      </w:r>
    </w:p>
    <w:p w14:paraId="3E27E7C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1BF30759" w14:textId="2BB2B30B"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 xml:space="preserve">veci vo vlastníctve tretej osoby/osôb za podmienky, že so zriadením záložného práva na záloh súhlasí vlastník alebo spoluvlastníci veci pri dosiahnutí súhlasu podľa predchádzajúceho bodu </w:t>
      </w:r>
      <w:proofErr w:type="spellStart"/>
      <w:r w:rsidRPr="00A1156D">
        <w:rPr>
          <w:rFonts w:ascii="Times New Roman" w:hAnsi="Times New Roman"/>
        </w:rPr>
        <w:t>ii</w:t>
      </w:r>
      <w:proofErr w:type="spellEnd"/>
      <w:r w:rsidRPr="00A1156D">
        <w:rPr>
          <w:rFonts w:ascii="Times New Roman" w:hAnsi="Times New Roman"/>
        </w:rPr>
        <w:t>)</w:t>
      </w:r>
      <w:r w:rsidR="00F7170E">
        <w:rPr>
          <w:rFonts w:ascii="Times New Roman" w:hAnsi="Times New Roman"/>
        </w:rPr>
        <w:t xml:space="preserve"> vyššie</w:t>
      </w:r>
      <w:r w:rsidRPr="00A1156D">
        <w:rPr>
          <w:rFonts w:ascii="Times New Roman" w:hAnsi="Times New Roman"/>
        </w:rPr>
        <w:t xml:space="preserve"> alebo</w:t>
      </w:r>
    </w:p>
    <w:p w14:paraId="556D9D3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osôb uvedených v bodoch (i) až (</w:t>
      </w:r>
      <w:proofErr w:type="spellStart"/>
      <w:r w:rsidRPr="00A1156D">
        <w:rPr>
          <w:rFonts w:ascii="Times New Roman" w:hAnsi="Times New Roman"/>
        </w:rPr>
        <w:t>iii</w:t>
      </w:r>
      <w:proofErr w:type="spellEnd"/>
      <w:r w:rsidRPr="00A1156D">
        <w:rPr>
          <w:rFonts w:ascii="Times New Roman" w:hAnsi="Times New Roman"/>
        </w:rPr>
        <w:t>) vyššie za podmienok tam uvedených alebo</w:t>
      </w:r>
    </w:p>
    <w:p w14:paraId="69348C62" w14:textId="4216BBB9"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eastAsia="Times New Roman" w:hAnsi="Times New Roman"/>
          <w:lang w:eastAsia="sk-SK"/>
        </w:rPr>
        <w:t>iné Poskytovateľom akceptované práva alebo majetkové hodnoty analogicky za splnenia podmienok (</w:t>
      </w:r>
      <w:proofErr w:type="spellStart"/>
      <w:r w:rsidRPr="00A1156D">
        <w:rPr>
          <w:rFonts w:ascii="Times New Roman" w:eastAsia="Times New Roman" w:hAnsi="Times New Roman"/>
          <w:lang w:eastAsia="sk-SK"/>
        </w:rPr>
        <w:t>ii</w:t>
      </w:r>
      <w:proofErr w:type="spellEnd"/>
      <w:r w:rsidRPr="00A1156D">
        <w:rPr>
          <w:rFonts w:ascii="Times New Roman" w:eastAsia="Times New Roman" w:hAnsi="Times New Roman"/>
          <w:lang w:eastAsia="sk-SK"/>
        </w:rPr>
        <w:t>) až (</w:t>
      </w:r>
      <w:proofErr w:type="spellStart"/>
      <w:r w:rsidRPr="00A1156D">
        <w:rPr>
          <w:rFonts w:ascii="Times New Roman" w:eastAsia="Times New Roman" w:hAnsi="Times New Roman"/>
          <w:lang w:eastAsia="sk-SK"/>
        </w:rPr>
        <w:t>iv</w:t>
      </w:r>
      <w:proofErr w:type="spellEnd"/>
      <w:r w:rsidRPr="00A1156D">
        <w:rPr>
          <w:rFonts w:ascii="Times New Roman" w:eastAsia="Times New Roman" w:hAnsi="Times New Roman"/>
          <w:lang w:eastAsia="sk-SK"/>
        </w:rPr>
        <w:t>)</w:t>
      </w:r>
      <w:r w:rsidR="00F7170E">
        <w:rPr>
          <w:rFonts w:ascii="Times New Roman" w:eastAsia="Times New Roman" w:hAnsi="Times New Roman"/>
          <w:lang w:eastAsia="sk-SK"/>
        </w:rPr>
        <w:t xml:space="preserve"> vyššie</w:t>
      </w:r>
      <w:r w:rsidRPr="00A1156D">
        <w:rPr>
          <w:rFonts w:ascii="Times New Roman" w:eastAsia="Times New Roman" w:hAnsi="Times New Roman"/>
          <w:lang w:eastAsia="sk-SK"/>
        </w:rPr>
        <w:t xml:space="preserve">, ak nepatria výlučne Prijímateľovi,  </w:t>
      </w:r>
    </w:p>
    <w:p w14:paraId="1FFA8A28" w14:textId="754A2AA3"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ak sú zálohom hnuteľné veci, Prijímateľ je povinný oznamovať Poskytovateľovi každú zmenu miesta, kde sa nachádzajú do </w:t>
      </w:r>
      <w:r w:rsidR="00F7170E">
        <w:rPr>
          <w:sz w:val="22"/>
          <w:szCs w:val="22"/>
        </w:rPr>
        <w:t>3</w:t>
      </w:r>
      <w:r w:rsidR="00F7170E" w:rsidRPr="00A1156D">
        <w:rPr>
          <w:sz w:val="22"/>
          <w:szCs w:val="22"/>
        </w:rPr>
        <w:t xml:space="preserve"> </w:t>
      </w:r>
      <w:r w:rsidR="00570628" w:rsidRPr="00A1156D">
        <w:rPr>
          <w:sz w:val="22"/>
          <w:szCs w:val="22"/>
        </w:rPr>
        <w:t xml:space="preserve">kalendárnych </w:t>
      </w:r>
      <w:r w:rsidRPr="00A1156D">
        <w:rPr>
          <w:sz w:val="22"/>
          <w:szCs w:val="22"/>
        </w:rPr>
        <w:t xml:space="preserve">dní po vykonaní zmeny a súčasne je povinný do </w:t>
      </w:r>
      <w:r w:rsidR="00F7170E">
        <w:rPr>
          <w:sz w:val="22"/>
          <w:szCs w:val="22"/>
        </w:rPr>
        <w:t>3</w:t>
      </w:r>
      <w:r w:rsidR="00F7170E" w:rsidRPr="00A1156D">
        <w:rPr>
          <w:sz w:val="22"/>
          <w:szCs w:val="22"/>
        </w:rPr>
        <w:t xml:space="preserve"> </w:t>
      </w:r>
      <w:r w:rsidR="00570628" w:rsidRPr="00A1156D">
        <w:rPr>
          <w:sz w:val="22"/>
          <w:szCs w:val="22"/>
        </w:rPr>
        <w:t>kalendárnych</w:t>
      </w:r>
      <w:r w:rsidRPr="00A1156D">
        <w:rPr>
          <w:sz w:val="22"/>
          <w:szCs w:val="22"/>
        </w:rPr>
        <w:t xml:space="preserve"> dní oznámiť Poskytovateľovi ich súčasné miesto výskytu, ak o to Poskytovateľ požiada, inak sa predpokladá že sa nachádzajú v mieste Realizácie Projektu,</w:t>
      </w:r>
    </w:p>
    <w:p w14:paraId="6992F25A"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Poskytovateľ musí byť záložným veriteľom prvým v poradí (t.j. ako prednostný záložný veriteľ).  </w:t>
      </w:r>
    </w:p>
    <w:p w14:paraId="45684E05" w14:textId="77777777" w:rsidR="00AC4F7B" w:rsidRPr="00A1156D" w:rsidRDefault="00AC4F7B" w:rsidP="000B7D53">
      <w:pPr>
        <w:spacing w:before="120" w:after="0" w:line="264" w:lineRule="auto"/>
        <w:ind w:left="2154" w:hanging="1445"/>
        <w:jc w:val="both"/>
        <w:rPr>
          <w:rFonts w:ascii="Times New Roman" w:hAnsi="Times New Roman"/>
          <w:bCs/>
        </w:rPr>
      </w:pPr>
      <w:r w:rsidRPr="00A1156D">
        <w:rPr>
          <w:rFonts w:ascii="Times New Roman" w:hAnsi="Times New Roman"/>
          <w:bCs/>
        </w:rPr>
        <w:t>ALEBO V PRÍPADE ÚVERU Z FINANCUJÚCEJ BANKY</w:t>
      </w:r>
    </w:p>
    <w:p w14:paraId="4D86022A" w14:textId="3952A7B3" w:rsidR="00AC4F7B" w:rsidRPr="00A1156D" w:rsidRDefault="00AC4F7B" w:rsidP="000B7D53">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h) </w:t>
      </w:r>
      <w:r w:rsidRPr="00A1156D">
        <w:rPr>
          <w:rFonts w:ascii="Times New Roman" w:hAnsi="Times New Roman"/>
          <w:bCs/>
        </w:rPr>
        <w:tab/>
        <w:t>Okrem podmienok uvedených pre zriadenie a vznik záložného práva podľa písm</w:t>
      </w:r>
      <w:r w:rsidR="007802EE" w:rsidRPr="00A1156D">
        <w:rPr>
          <w:rFonts w:ascii="Times New Roman" w:hAnsi="Times New Roman"/>
          <w:bCs/>
        </w:rPr>
        <w:t xml:space="preserve">en </w:t>
      </w:r>
      <w:r w:rsidRPr="00A1156D">
        <w:rPr>
          <w:rFonts w:ascii="Times New Roman" w:hAnsi="Times New Roman"/>
          <w:bCs/>
        </w:rPr>
        <w:t xml:space="preserve">a) až g) tohto odseku, sa pre zriadenie a vznik záložného práva v Projekte, ktorého aspoň časť Celkových oprávnených výdavkov </w:t>
      </w:r>
      <w:r w:rsidR="001D3E2E" w:rsidRPr="00A1156D">
        <w:rPr>
          <w:rFonts w:ascii="Times New Roman" w:hAnsi="Times New Roman"/>
          <w:bCs/>
        </w:rPr>
        <w:t>a/</w:t>
      </w:r>
      <w:r w:rsidRPr="00A1156D">
        <w:rPr>
          <w:rFonts w:ascii="Times New Roman" w:hAnsi="Times New Roman"/>
          <w:bCs/>
        </w:rPr>
        <w:t xml:space="preserve">alebo aspoň časť Neoprávnených výdavkov je financovaná prostredníctvom úveru poskytnutého Financujúcou bankou a Prijímateľ poskytuje </w:t>
      </w:r>
      <w:r w:rsidR="001D3E2E" w:rsidRPr="00A1156D">
        <w:rPr>
          <w:rFonts w:ascii="Times New Roman" w:hAnsi="Times New Roman"/>
          <w:bCs/>
        </w:rPr>
        <w:t>na zabezpečenie svojich záväzkov zo Zmluvy o poskytnutí NF</w:t>
      </w:r>
      <w:r w:rsidR="001D3E2E" w:rsidRPr="00A1156D">
        <w:rPr>
          <w:rFonts w:ascii="Times New Roman" w:hAnsi="Times New Roman"/>
          <w:bCs/>
          <w:u w:val="single"/>
        </w:rPr>
        <w:t xml:space="preserve">P </w:t>
      </w:r>
      <w:r w:rsidR="001D3E2E" w:rsidRPr="00A1156D">
        <w:rPr>
          <w:rFonts w:ascii="Times New Roman" w:hAnsi="Times New Roman"/>
          <w:bCs/>
        </w:rPr>
        <w:t xml:space="preserve">a  zo Zmluvy o úvere </w:t>
      </w:r>
      <w:r w:rsidRPr="00A1156D">
        <w:rPr>
          <w:rFonts w:ascii="Times New Roman" w:hAnsi="Times New Roman"/>
          <w:bCs/>
        </w:rPr>
        <w:t>rovnaký záloh pre Poskytovateľa aj pre Financujúcu banku, uplatnia aj všetky nasledovné podmienky:</w:t>
      </w:r>
    </w:p>
    <w:p w14:paraId="290DD1C3" w14:textId="77777777" w:rsidR="00AC4F7B" w:rsidRPr="00A1156D" w:rsidRDefault="00AA26FF" w:rsidP="00D80466">
      <w:p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(i) </w:t>
      </w:r>
      <w:r w:rsidRPr="00A1156D">
        <w:rPr>
          <w:rFonts w:ascii="Times New Roman" w:hAnsi="Times New Roman"/>
          <w:bCs/>
        </w:rPr>
        <w:tab/>
      </w:r>
      <w:r w:rsidR="00AC4F7B" w:rsidRPr="00A1156D">
        <w:rPr>
          <w:rFonts w:ascii="Times New Roman" w:hAnsi="Times New Roman"/>
          <w:bCs/>
        </w:rPr>
        <w:t xml:space="preserve">Financujúca banka </w:t>
      </w:r>
      <w:r w:rsidR="001D3E2E" w:rsidRPr="00A1156D">
        <w:rPr>
          <w:rFonts w:ascii="Times New Roman" w:hAnsi="Times New Roman"/>
          <w:bCs/>
        </w:rPr>
        <w:t xml:space="preserve">zriadi záložné právo </w:t>
      </w:r>
      <w:r w:rsidR="00AC4F7B" w:rsidRPr="00A1156D">
        <w:rPr>
          <w:rFonts w:ascii="Times New Roman" w:hAnsi="Times New Roman"/>
          <w:bCs/>
        </w:rPr>
        <w:t xml:space="preserve">ako </w:t>
      </w:r>
      <w:r w:rsidR="00AC4F7B" w:rsidRPr="00A1156D">
        <w:rPr>
          <w:rFonts w:ascii="Times New Roman" w:hAnsi="Times New Roman"/>
        </w:rPr>
        <w:t>prednostný záložný veriteľ</w:t>
      </w:r>
      <w:r w:rsidR="00AC4F7B" w:rsidRPr="00A1156D">
        <w:rPr>
          <w:rFonts w:ascii="Times New Roman" w:hAnsi="Times New Roman"/>
          <w:bCs/>
        </w:rPr>
        <w:t xml:space="preserve">. V takom prípade Poskytovateľ </w:t>
      </w:r>
      <w:r w:rsidR="001D3E2E" w:rsidRPr="00A1156D">
        <w:rPr>
          <w:rFonts w:ascii="Times New Roman" w:hAnsi="Times New Roman"/>
          <w:bCs/>
        </w:rPr>
        <w:t xml:space="preserve">zriadi záložné právo </w:t>
      </w:r>
      <w:r w:rsidR="00AC4F7B" w:rsidRPr="00A1156D">
        <w:rPr>
          <w:rFonts w:ascii="Times New Roman" w:hAnsi="Times New Roman"/>
          <w:bCs/>
        </w:rPr>
        <w:t>ako záložný veriteľ druhý v poradí. Financujúca banka si môže zriadiť záložné právo aj v ďalšom poradí</w:t>
      </w:r>
      <w:r w:rsidR="001D3E2E" w:rsidRPr="00A1156D">
        <w:rPr>
          <w:rFonts w:ascii="Times New Roman" w:hAnsi="Times New Roman"/>
          <w:bCs/>
        </w:rPr>
        <w:t xml:space="preserve">, za účelom </w:t>
      </w:r>
      <w:r w:rsidR="001D3E2E" w:rsidRPr="00A1156D">
        <w:rPr>
          <w:rFonts w:ascii="Times New Roman" w:hAnsi="Times New Roman"/>
          <w:bCs/>
        </w:rPr>
        <w:lastRenderedPageBreak/>
        <w:t>zabezpečenia iných pohľadávok Financujúcej banky, ako sú pohľadávky zo Zmluvy o úvere</w:t>
      </w:r>
      <w:r w:rsidR="00AC4F7B" w:rsidRPr="00A1156D">
        <w:rPr>
          <w:rFonts w:ascii="Times New Roman" w:hAnsi="Times New Roman"/>
          <w:bCs/>
        </w:rPr>
        <w:t xml:space="preserve">. </w:t>
      </w:r>
    </w:p>
    <w:p w14:paraId="1234EAC7"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Prijímateľ sa zaväzuje, že </w:t>
      </w:r>
      <w:r w:rsidR="001D3E2E" w:rsidRPr="00A1156D">
        <w:rPr>
          <w:rFonts w:ascii="Times New Roman" w:hAnsi="Times New Roman"/>
          <w:bCs/>
        </w:rPr>
        <w:t xml:space="preserve">bez udelenia predchádzajúceho písomného súhlasu Poskytovateľa a Financujúcej banky </w:t>
      </w:r>
      <w:r w:rsidRPr="00A1156D">
        <w:rPr>
          <w:rFonts w:ascii="Times New Roman" w:hAnsi="Times New Roman"/>
          <w:bCs/>
        </w:rPr>
        <w:t>nezaťaží záloh zriadením ďalšieho záložného práva</w:t>
      </w:r>
      <w:r w:rsidR="001D3E2E" w:rsidRPr="00A1156D">
        <w:rPr>
          <w:rFonts w:ascii="Times New Roman" w:hAnsi="Times New Roman"/>
          <w:bCs/>
        </w:rPr>
        <w:t xml:space="preserve"> v prospech tretej osoby</w:t>
      </w:r>
      <w:r w:rsidRPr="00A1156D">
        <w:rPr>
          <w:rFonts w:ascii="Times New Roman" w:hAnsi="Times New Roman"/>
          <w:bCs/>
        </w:rPr>
        <w:t xml:space="preserve">. Porušenie tejto povinnosti sa bude považovať za </w:t>
      </w:r>
      <w:r w:rsidR="00570628" w:rsidRPr="00A1156D">
        <w:rPr>
          <w:rFonts w:ascii="Times New Roman" w:hAnsi="Times New Roman"/>
          <w:bCs/>
        </w:rPr>
        <w:t xml:space="preserve">podstatné </w:t>
      </w:r>
      <w:r w:rsidRPr="00A1156D">
        <w:rPr>
          <w:rFonts w:ascii="Times New Roman" w:hAnsi="Times New Roman"/>
          <w:bCs/>
        </w:rPr>
        <w:t>porušenie</w:t>
      </w:r>
      <w:r w:rsidR="00570628" w:rsidRPr="00A1156D">
        <w:rPr>
          <w:rFonts w:ascii="Times New Roman" w:hAnsi="Times New Roman"/>
          <w:bCs/>
        </w:rPr>
        <w:t xml:space="preserve"> Zmluvy o poskytnutí NFP a Prijímateľ je povinný vrátiť NFP alebo jeho časť v súlade s článkom 10 VZP</w:t>
      </w:r>
      <w:r w:rsidRPr="00A1156D">
        <w:rPr>
          <w:rFonts w:ascii="Times New Roman" w:hAnsi="Times New Roman"/>
          <w:bCs/>
        </w:rPr>
        <w:t>.</w:t>
      </w:r>
      <w:r w:rsidR="001D3E2E" w:rsidRPr="00A1156D">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131F8BF8"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Zmluvné strany sa dohodli, že: </w:t>
      </w:r>
    </w:p>
    <w:p w14:paraId="3C495AFF" w14:textId="77777777" w:rsidR="00AC4F7B" w:rsidRPr="00A1156D" w:rsidRDefault="00AA26FF" w:rsidP="00D80466">
      <w:pPr>
        <w:tabs>
          <w:tab w:val="left" w:pos="2268"/>
        </w:tabs>
        <w:spacing w:before="120" w:after="0" w:line="264" w:lineRule="auto"/>
        <w:ind w:left="2268" w:hanging="425"/>
        <w:jc w:val="both"/>
        <w:rPr>
          <w:rFonts w:ascii="Times New Roman" w:hAnsi="Times New Roman"/>
        </w:rPr>
      </w:pPr>
      <w:r w:rsidRPr="00A1156D">
        <w:rPr>
          <w:rFonts w:ascii="Times New Roman" w:hAnsi="Times New Roman"/>
        </w:rPr>
        <w:t xml:space="preserve">1. </w:t>
      </w:r>
      <w:r w:rsidRPr="00A1156D">
        <w:rPr>
          <w:rFonts w:ascii="Times New Roman" w:hAnsi="Times New Roman"/>
        </w:rPr>
        <w:tab/>
      </w:r>
      <w:r w:rsidR="00AC4F7B" w:rsidRPr="00A1156D">
        <w:rPr>
          <w:rFonts w:ascii="Times New Roman" w:hAnsi="Times New Roman"/>
        </w:rPr>
        <w:t xml:space="preserve">porušenie </w:t>
      </w:r>
      <w:r w:rsidR="0095552D" w:rsidRPr="00A1156D">
        <w:rPr>
          <w:rFonts w:ascii="Times New Roman" w:hAnsi="Times New Roman"/>
        </w:rPr>
        <w:t xml:space="preserve">Zmluvy </w:t>
      </w:r>
      <w:r w:rsidR="00AC4F7B" w:rsidRPr="00A1156D">
        <w:rPr>
          <w:rFonts w:ascii="Times New Roman" w:hAnsi="Times New Roman"/>
        </w:rPr>
        <w:t>o úvere zo strany Prijímateľa, alebo</w:t>
      </w:r>
    </w:p>
    <w:p w14:paraId="6534C16D" w14:textId="77777777"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odstúpenie Financujúcej banky od Zmluvy o úvere, alebo</w:t>
      </w:r>
    </w:p>
    <w:p w14:paraId="33ED55CE" w14:textId="300A2EF6"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 xml:space="preserve">vyhlásenie predčasnej splatnosti </w:t>
      </w:r>
      <w:r w:rsidR="0095552D" w:rsidRPr="00A1156D">
        <w:rPr>
          <w:rFonts w:ascii="Times New Roman" w:hAnsi="Times New Roman"/>
        </w:rPr>
        <w:t xml:space="preserve">pohľadávky Financujúcej banky zo </w:t>
      </w:r>
      <w:r w:rsidRPr="00A1156D">
        <w:rPr>
          <w:rFonts w:ascii="Times New Roman" w:hAnsi="Times New Roman"/>
        </w:rPr>
        <w:t xml:space="preserve">Zmluvy o úvere, </w:t>
      </w:r>
      <w:r w:rsidR="00D80466">
        <w:rPr>
          <w:rFonts w:ascii="Times New Roman" w:hAnsi="Times New Roman"/>
        </w:rPr>
        <w:t>ktoré:</w:t>
      </w:r>
      <w:r w:rsidRPr="00A1156D">
        <w:rPr>
          <w:rFonts w:ascii="Times New Roman" w:hAnsi="Times New Roman"/>
        </w:rPr>
        <w:t xml:space="preserve"> </w:t>
      </w:r>
    </w:p>
    <w:p w14:paraId="5C85F525" w14:textId="77777777" w:rsidR="00AC4F7B" w:rsidRPr="00A1156D" w:rsidRDefault="00AC4F7B" w:rsidP="000B7D53">
      <w:pPr>
        <w:numPr>
          <w:ilvl w:val="0"/>
          <w:numId w:val="76"/>
        </w:numPr>
        <w:tabs>
          <w:tab w:val="clear" w:pos="1428"/>
          <w:tab w:val="num" w:pos="2835"/>
        </w:tabs>
        <w:spacing w:before="120" w:after="0" w:line="264" w:lineRule="auto"/>
        <w:ind w:left="2835" w:hanging="425"/>
        <w:jc w:val="both"/>
        <w:rPr>
          <w:rFonts w:ascii="Times New Roman" w:hAnsi="Times New Roman"/>
        </w:rPr>
      </w:pPr>
      <w:r w:rsidRPr="00A1156D">
        <w:rPr>
          <w:rFonts w:ascii="Times New Roman" w:hAnsi="Times New Roman"/>
        </w:rPr>
        <w:t xml:space="preserve">má alebo môže mať za následok speňaženie </w:t>
      </w:r>
      <w:r w:rsidR="0095552D" w:rsidRPr="00A1156D">
        <w:rPr>
          <w:rFonts w:ascii="Times New Roman" w:hAnsi="Times New Roman"/>
        </w:rPr>
        <w:t xml:space="preserve">spoločného </w:t>
      </w:r>
      <w:r w:rsidRPr="00A1156D">
        <w:rPr>
          <w:rFonts w:ascii="Times New Roman" w:hAnsi="Times New Roman"/>
        </w:rPr>
        <w:t xml:space="preserve">zálohu </w:t>
      </w:r>
      <w:r w:rsidR="0095552D" w:rsidRPr="00A1156D">
        <w:rPr>
          <w:rFonts w:ascii="Times New Roman" w:hAnsi="Times New Roman"/>
        </w:rPr>
        <w:t>Poskytovateľa a Financujúcej banky</w:t>
      </w:r>
      <w:r w:rsidRPr="00A1156D">
        <w:rPr>
          <w:rFonts w:ascii="Times New Roman" w:hAnsi="Times New Roman"/>
        </w:rPr>
        <w:t xml:space="preserve"> v rámci výkonu záložného práva alebo </w:t>
      </w:r>
    </w:p>
    <w:p w14:paraId="1A1A6323" w14:textId="77777777" w:rsidR="00AC4F7B" w:rsidRPr="00A1156D" w:rsidRDefault="00AC4F7B" w:rsidP="000B7D53">
      <w:pPr>
        <w:numPr>
          <w:ilvl w:val="0"/>
          <w:numId w:val="76"/>
        </w:numPr>
        <w:tabs>
          <w:tab w:val="clear" w:pos="1428"/>
          <w:tab w:val="num" w:pos="2835"/>
        </w:tabs>
        <w:spacing w:before="120" w:after="0" w:line="264" w:lineRule="auto"/>
        <w:ind w:left="2835" w:hanging="425"/>
        <w:jc w:val="both"/>
        <w:rPr>
          <w:rFonts w:ascii="Times New Roman" w:hAnsi="Times New Roman"/>
        </w:rPr>
      </w:pPr>
      <w:r w:rsidRPr="00A1156D">
        <w:rPr>
          <w:rFonts w:ascii="Times New Roman" w:hAnsi="Times New Roman"/>
        </w:rPr>
        <w:t xml:space="preserve">spôsobí neschopnosť Prijímateľa preukázať zdroje financovania </w:t>
      </w:r>
      <w:r w:rsidR="0095552D" w:rsidRPr="00A1156D">
        <w:rPr>
          <w:rFonts w:ascii="Times New Roman" w:hAnsi="Times New Roman"/>
        </w:rPr>
        <w:t xml:space="preserve">aspoň časti </w:t>
      </w:r>
      <w:r w:rsidRPr="00A1156D">
        <w:rPr>
          <w:rFonts w:ascii="Times New Roman" w:hAnsi="Times New Roman"/>
        </w:rPr>
        <w:t xml:space="preserve">Oprávnených výdavkov podľa schválenej intenzity pomoci </w:t>
      </w:r>
      <w:r w:rsidR="0095552D" w:rsidRPr="00A1156D">
        <w:rPr>
          <w:rFonts w:ascii="Times New Roman" w:hAnsi="Times New Roman"/>
        </w:rPr>
        <w:t>a/</w:t>
      </w:r>
      <w:r w:rsidRPr="00A1156D">
        <w:rPr>
          <w:rFonts w:ascii="Times New Roman" w:hAnsi="Times New Roman"/>
        </w:rPr>
        <w:t xml:space="preserve">alebo </w:t>
      </w:r>
      <w:r w:rsidR="0095552D" w:rsidRPr="00A1156D">
        <w:rPr>
          <w:rFonts w:ascii="Times New Roman" w:hAnsi="Times New Roman"/>
        </w:rPr>
        <w:t xml:space="preserve">sumy všetkých </w:t>
      </w:r>
      <w:r w:rsidRPr="00A1156D">
        <w:rPr>
          <w:rFonts w:ascii="Times New Roman" w:hAnsi="Times New Roman"/>
        </w:rPr>
        <w:t xml:space="preserve">Neoprávnených výdavkov </w:t>
      </w:r>
      <w:r w:rsidR="0095552D" w:rsidRPr="00A1156D">
        <w:rPr>
          <w:rFonts w:ascii="Times New Roman" w:hAnsi="Times New Roman"/>
        </w:rPr>
        <w:t>v zmysle Zmluvy o poskytnutí NFP</w:t>
      </w:r>
      <w:r w:rsidRPr="00A1156D">
        <w:rPr>
          <w:rFonts w:ascii="Times New Roman" w:hAnsi="Times New Roman"/>
        </w:rPr>
        <w:t xml:space="preserve"> na základe výzvy Poskytovateľa, </w:t>
      </w:r>
    </w:p>
    <w:p w14:paraId="0159EF44" w14:textId="77777777" w:rsidR="00AC4F7B" w:rsidRPr="00A1156D" w:rsidRDefault="00AC4F7B" w:rsidP="00D80466">
      <w:pPr>
        <w:spacing w:before="120" w:after="0" w:line="264" w:lineRule="auto"/>
        <w:ind w:left="2268"/>
        <w:jc w:val="both"/>
        <w:rPr>
          <w:rFonts w:ascii="Times New Roman" w:hAnsi="Times New Roman"/>
        </w:rPr>
      </w:pPr>
      <w:r w:rsidRPr="00A1156D">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A1156D">
        <w:rPr>
          <w:rFonts w:ascii="Times New Roman" w:hAnsi="Times New Roman"/>
          <w:bCs/>
        </w:rPr>
        <w:t xml:space="preserve"> a Prijímateľ je povinný vrátiť NFP alebo jeho časť v súlade s článkom 10 VZP</w:t>
      </w:r>
      <w:r w:rsidRPr="00A1156D">
        <w:rPr>
          <w:rFonts w:ascii="Times New Roman" w:hAnsi="Times New Roman"/>
        </w:rPr>
        <w:t xml:space="preserve">. </w:t>
      </w:r>
    </w:p>
    <w:p w14:paraId="723CA3FF" w14:textId="7CC2AC25" w:rsidR="0095552D" w:rsidRPr="00A1156D" w:rsidRDefault="0095552D"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A1156D">
        <w:rPr>
          <w:rFonts w:ascii="Times New Roman" w:hAnsi="Times New Roman"/>
          <w:bCs/>
        </w:rPr>
        <w:t xml:space="preserve"> Prílohe č. 2 Predmet podpory </w:t>
      </w:r>
      <w:r w:rsidRPr="00A1156D">
        <w:rPr>
          <w:rFonts w:ascii="Times New Roman" w:hAnsi="Times New Roman"/>
          <w:bCs/>
        </w:rPr>
        <w:t>Zmluv</w:t>
      </w:r>
      <w:r w:rsidR="005C0175" w:rsidRPr="00A1156D">
        <w:rPr>
          <w:rFonts w:ascii="Times New Roman" w:hAnsi="Times New Roman"/>
          <w:bCs/>
        </w:rPr>
        <w:t>y</w:t>
      </w:r>
      <w:r w:rsidRPr="00A1156D">
        <w:rPr>
          <w:rFonts w:ascii="Times New Roman" w:hAnsi="Times New Roman"/>
          <w:bCs/>
        </w:rPr>
        <w:t xml:space="preserve"> o poskytnutí NFP a v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bCs/>
        </w:rPr>
        <w:t xml:space="preserve"> zo strany Prijímateľa. Bez predchádzajúceho písomného súhlasu Financujúcej banky nemôže dôjsť k zmene číselného označenia tohto účtu.</w:t>
      </w:r>
    </w:p>
    <w:p w14:paraId="1B6C527E" w14:textId="77777777"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25A57D86" w14:textId="5352FBCE"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V prípade, ak Financujúca banka </w:t>
      </w:r>
      <w:proofErr w:type="spellStart"/>
      <w:r w:rsidRPr="00A1156D">
        <w:rPr>
          <w:rFonts w:ascii="Times New Roman" w:hAnsi="Times New Roman"/>
          <w:bCs/>
        </w:rPr>
        <w:t>obdrží</w:t>
      </w:r>
      <w:proofErr w:type="spellEnd"/>
      <w:r w:rsidRPr="00A1156D">
        <w:rPr>
          <w:rFonts w:ascii="Times New Roman" w:hAnsi="Times New Roman"/>
          <w:bCs/>
        </w:rPr>
        <w:t xml:space="preserve"> výťažok z predaja zálohu, bude sa s výťažkom nakladať spôsobom stanoveným v §</w:t>
      </w:r>
      <w:r w:rsidR="00F31688">
        <w:rPr>
          <w:rFonts w:ascii="Times New Roman" w:hAnsi="Times New Roman"/>
          <w:bCs/>
        </w:rPr>
        <w:t xml:space="preserve"> </w:t>
      </w:r>
      <w:r w:rsidRPr="00A1156D">
        <w:rPr>
          <w:rFonts w:ascii="Times New Roman" w:hAnsi="Times New Roman"/>
          <w:bCs/>
        </w:rPr>
        <w:t xml:space="preserve">34 </w:t>
      </w:r>
      <w:r w:rsidR="00F31688">
        <w:rPr>
          <w:rFonts w:ascii="Times New Roman" w:hAnsi="Times New Roman"/>
          <w:bCs/>
        </w:rPr>
        <w:t>Z</w:t>
      </w:r>
      <w:r w:rsidR="00F31688" w:rsidRPr="00A1156D">
        <w:rPr>
          <w:rFonts w:ascii="Times New Roman" w:hAnsi="Times New Roman"/>
          <w:bCs/>
        </w:rPr>
        <w:t xml:space="preserve">ákona </w:t>
      </w:r>
      <w:r w:rsidRPr="00A1156D">
        <w:rPr>
          <w:rFonts w:ascii="Times New Roman" w:hAnsi="Times New Roman"/>
          <w:bCs/>
        </w:rPr>
        <w:t xml:space="preserve">o príspevku z EŠIF. </w:t>
      </w:r>
    </w:p>
    <w:p w14:paraId="58CD37AC" w14:textId="77777777" w:rsidR="00AC4F7B" w:rsidRPr="00A1156D" w:rsidRDefault="002E3AF9" w:rsidP="00D80466">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ch) </w:t>
      </w:r>
      <w:r w:rsidR="00AC4F7B" w:rsidRPr="00A1156D">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40"/>
      <w:r w:rsidRPr="00A1156D">
        <w:rPr>
          <w:rFonts w:ascii="Times New Roman" w:hAnsi="Times New Roman"/>
        </w:rPr>
        <w:lastRenderedPageBreak/>
        <w:t>Prijímateľ je povinný, s výnimkou  majetku, ktorého povaha to nedovoľuje (napr. software, licencie na predmety priemyselného vlastníctva, patenty, ochranné známky a podobne) a pozemkov, ak ich nie je možné poistiť</w:t>
      </w:r>
      <w:commentRangeEnd w:id="40"/>
      <w:r w:rsidR="00F2106D" w:rsidRPr="00A1156D">
        <w:rPr>
          <w:rStyle w:val="Odkaznakomentr"/>
          <w:rFonts w:ascii="Times New Roman" w:hAnsi="Times New Roman"/>
          <w:sz w:val="22"/>
          <w:szCs w:val="22"/>
        </w:rPr>
        <w:commentReference w:id="40"/>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riadne poistiť majetok, ktorý je zálohom zabezpečujúcim záväzky Prijímateľa podľa Zmluvy o poskytnutí NFP, ak je tento odlišný od majetku podľa písm</w:t>
      </w:r>
      <w:r w:rsidR="001D3560" w:rsidRPr="00A1156D">
        <w:rPr>
          <w:rFonts w:ascii="Times New Roman" w:hAnsi="Times New Roman"/>
          <w:bCs/>
        </w:rPr>
        <w:t>ena</w:t>
      </w:r>
      <w:r w:rsidRPr="00A1156D">
        <w:rPr>
          <w:rFonts w:ascii="Times New Roman" w:hAnsi="Times New Roman"/>
          <w:bCs/>
        </w:rPr>
        <w:t xml:space="preserve"> a) tohto odseku, pričom tento záväzok bude obsahom zmluvy o zriadení záložného práva,</w:t>
      </w:r>
    </w:p>
    <w:p w14:paraId="6849B988"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zabezpečiť, aby bol riadne poistený majetok vo vlastníctve tretej osoby / tretích osôb, ak je zálohom zabezpečujúcim pohľadávku Poskytovateľa podľa Zmluvy o poskytnutí NFP.</w:t>
      </w:r>
    </w:p>
    <w:p w14:paraId="6F5F73C4" w14:textId="77777777"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 NFP</w:t>
      </w:r>
      <w:r w:rsidRPr="00A1156D">
        <w:rPr>
          <w:rFonts w:ascii="Times New Roman" w:hAnsi="Times New Roman"/>
          <w:lang w:eastAsia="sk-SK"/>
        </w:rPr>
        <w:t>,</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commentRangeStart w:id="41"/>
      <w:r w:rsidRPr="00A1156D">
        <w:rPr>
          <w:rFonts w:ascii="Times New Roman" w:hAnsi="Times New Roman"/>
          <w:lang w:eastAsia="sk-SK"/>
        </w:rPr>
        <w:t xml:space="preserve">a počas Udržateľnosti </w:t>
      </w:r>
      <w:r w:rsidR="00AA2FB0" w:rsidRPr="00A1156D">
        <w:rPr>
          <w:rFonts w:ascii="Times New Roman" w:hAnsi="Times New Roman"/>
          <w:lang w:eastAsia="sk-SK"/>
        </w:rPr>
        <w:t>P</w:t>
      </w:r>
      <w:r w:rsidRPr="00A1156D">
        <w:rPr>
          <w:rFonts w:ascii="Times New Roman" w:hAnsi="Times New Roman"/>
          <w:lang w:eastAsia="sk-SK"/>
        </w:rPr>
        <w:t>rojektu</w:t>
      </w:r>
      <w:commentRangeEnd w:id="41"/>
      <w:r w:rsidR="00120499" w:rsidRPr="000B7D53">
        <w:rPr>
          <w:rStyle w:val="Odkaznakomentr"/>
          <w:rFonts w:ascii="Times New Roman" w:eastAsia="Times New Roman" w:hAnsi="Times New Roman"/>
          <w:sz w:val="22"/>
          <w:szCs w:val="22"/>
        </w:rPr>
        <w:commentReference w:id="41"/>
      </w:r>
      <w:r w:rsidRPr="00A1156D">
        <w:rPr>
          <w:rFonts w:ascii="Times New Roman" w:hAnsi="Times New Roman"/>
          <w:lang w:eastAsia="sk-SK"/>
        </w:rPr>
        <w:t xml:space="preserve">, </w:t>
      </w:r>
    </w:p>
    <w:p w14:paraId="28963F5E"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Realizácie Projektu </w:t>
      </w:r>
      <w:commentRangeStart w:id="42"/>
      <w:r w:rsidR="002B2F9B" w:rsidRPr="00A1156D">
        <w:rPr>
          <w:rFonts w:ascii="Times New Roman" w:hAnsi="Times New Roman"/>
          <w:lang w:eastAsia="sk-SK"/>
        </w:rPr>
        <w:t xml:space="preserve">a počas Udržateľnosti Projektu </w:t>
      </w:r>
      <w:commentRangeEnd w:id="42"/>
      <w:r w:rsidR="0092571D" w:rsidRPr="000B7D53">
        <w:rPr>
          <w:rStyle w:val="Odkaznakomentr"/>
          <w:rFonts w:ascii="Times New Roman" w:eastAsia="Times New Roman" w:hAnsi="Times New Roman"/>
          <w:sz w:val="22"/>
          <w:szCs w:val="22"/>
        </w:rPr>
        <w:commentReference w:id="42"/>
      </w:r>
      <w:r w:rsidR="002B2F9B" w:rsidRPr="00A1156D">
        <w:rPr>
          <w:rFonts w:ascii="Times New Roman" w:hAnsi="Times New Roman"/>
          <w:lang w:eastAsia="sk-SK"/>
        </w:rPr>
        <w:t>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43"/>
      <w:r w:rsidRPr="00A1156D">
        <w:rPr>
          <w:rFonts w:ascii="Times New Roman" w:hAnsi="Times New Roman"/>
          <w:bCs/>
          <w:lang w:eastAsia="sk-SK"/>
        </w:rPr>
        <w:t>alebo splniť podmienky Udržateľnosti Projektu</w:t>
      </w:r>
      <w:commentRangeEnd w:id="43"/>
      <w:r w:rsidR="008A0F1D" w:rsidRPr="000B7D53">
        <w:rPr>
          <w:rStyle w:val="Odkaznakomentr"/>
          <w:rFonts w:ascii="Times New Roman" w:eastAsia="Times New Roman" w:hAnsi="Times New Roman"/>
          <w:sz w:val="22"/>
          <w:szCs w:val="22"/>
        </w:rPr>
        <w:commentReference w:id="43"/>
      </w:r>
      <w:r w:rsidRPr="00A1156D">
        <w:rPr>
          <w:rFonts w:ascii="Times New Roman" w:hAnsi="Times New Roman"/>
          <w:bCs/>
          <w:lang w:eastAsia="sk-SK"/>
        </w:rPr>
        <w:t xml:space="preserve">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77777777"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44"/>
      <w:r w:rsidRPr="00A1156D">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44"/>
      <w:r w:rsidR="00F2106D" w:rsidRPr="00A1156D">
        <w:rPr>
          <w:rStyle w:val="Odkaznakomentr"/>
          <w:rFonts w:ascii="Times New Roman" w:hAnsi="Times New Roman"/>
          <w:sz w:val="22"/>
          <w:szCs w:val="22"/>
        </w:rPr>
        <w:commentReference w:id="44"/>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33CF3300"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 xml:space="preserve">vo výške </w:t>
      </w:r>
      <w:r w:rsidR="005043E9" w:rsidRPr="00A1156D">
        <w:rPr>
          <w:rFonts w:ascii="Times New Roman" w:hAnsi="Times New Roman"/>
          <w:lang w:eastAsia="sk-SK"/>
        </w:rPr>
        <w:t xml:space="preserve"> </w:t>
      </w:r>
      <w:r w:rsidRPr="00A1156D">
        <w:rPr>
          <w:rFonts w:ascii="Times New Roman" w:hAnsi="Times New Roman"/>
          <w:lang w:eastAsia="sk-SK"/>
        </w:rPr>
        <w:t>zmluvnej pokuty</w:t>
      </w:r>
      <w:commentRangeStart w:id="45"/>
      <w:r w:rsidR="00E80148" w:rsidRPr="00A1156D">
        <w:rPr>
          <w:rFonts w:ascii="Times New Roman" w:hAnsi="Times New Roman"/>
          <w:lang w:eastAsia="sk-SK"/>
        </w:rPr>
        <w:t xml:space="preserve"> </w:t>
      </w:r>
      <w:r w:rsidR="008B1DAE" w:rsidRPr="00A1156D">
        <w:rPr>
          <w:rFonts w:ascii="Times New Roman" w:hAnsi="Times New Roman"/>
          <w:lang w:eastAsia="sk-SK"/>
        </w:rPr>
        <w:t xml:space="preserve">.... </w:t>
      </w:r>
      <w:commentRangeEnd w:id="45"/>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Style w:val="Odkaznakomentr"/>
          <w:rFonts w:ascii="Times New Roman" w:hAnsi="Times New Roman"/>
          <w:sz w:val="22"/>
          <w:szCs w:val="22"/>
        </w:rPr>
        <w:commentReference w:id="45"/>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46"/>
      <w:r w:rsidRPr="00A1156D">
        <w:rPr>
          <w:rFonts w:ascii="Times New Roman" w:hAnsi="Times New Roman"/>
        </w:rPr>
        <w:t xml:space="preserve">3 mesiacov </w:t>
      </w:r>
      <w:commentRangeEnd w:id="46"/>
      <w:r w:rsidR="000836FA" w:rsidRPr="00A1156D">
        <w:rPr>
          <w:rStyle w:val="Odkaznakomentr"/>
          <w:rFonts w:ascii="Times New Roman" w:eastAsia="Times New Roman" w:hAnsi="Times New Roman"/>
          <w:sz w:val="22"/>
          <w:szCs w:val="22"/>
        </w:rPr>
        <w:commentReference w:id="46"/>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47"/>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47"/>
      <w:r w:rsidR="009F78E4" w:rsidRPr="000B7D53">
        <w:rPr>
          <w:rStyle w:val="Odkaznakomentr"/>
          <w:rFonts w:ascii="Times New Roman" w:eastAsia="Times New Roman" w:hAnsi="Times New Roman"/>
          <w:sz w:val="22"/>
          <w:szCs w:val="22"/>
        </w:rPr>
        <w:commentReference w:id="47"/>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75585D0B"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zadávania zákazky </w:t>
      </w:r>
      <w:proofErr w:type="spellStart"/>
      <w:r w:rsidR="00B71C48" w:rsidRPr="00A1156D">
        <w:rPr>
          <w:rFonts w:ascii="Times New Roman" w:hAnsi="Times New Roman"/>
          <w:bCs/>
        </w:rPr>
        <w:t>in-house</w:t>
      </w:r>
      <w:proofErr w:type="spellEnd"/>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lastRenderedPageBreak/>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48"/>
      <w:r w:rsidRPr="00A1156D">
        <w:rPr>
          <w:rFonts w:ascii="Times New Roman" w:hAnsi="Times New Roman"/>
          <w:bCs/>
        </w:rPr>
        <w:t>ktorý je nový</w:t>
      </w:r>
      <w:commentRangeEnd w:id="48"/>
      <w:r w:rsidR="00452D64" w:rsidRPr="00A1156D">
        <w:rPr>
          <w:rStyle w:val="Odkaznakomentr"/>
          <w:rFonts w:ascii="Times New Roman" w:hAnsi="Times New Roman"/>
          <w:sz w:val="22"/>
          <w:szCs w:val="22"/>
        </w:rPr>
        <w:commentReference w:id="48"/>
      </w:r>
      <w:r w:rsidRPr="00A1156D">
        <w:rPr>
          <w:rFonts w:ascii="Times New Roman" w:hAnsi="Times New Roman"/>
          <w:bCs/>
        </w:rPr>
        <w:t>,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86D1380" w14:textId="1E468BDC"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7777777"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w:t>
      </w:r>
      <w:r w:rsidRPr="00A1156D">
        <w:rPr>
          <w:rFonts w:ascii="Times New Roman" w:hAnsi="Times New Roman"/>
          <w:lang w:eastAsia="sk-SK"/>
        </w:rPr>
        <w:lastRenderedPageBreak/>
        <w:t xml:space="preserve">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58F5E9ED" w14:textId="49930C6A" w:rsidR="00D56EC6" w:rsidRDefault="00D56EC6">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1" w:author="Autor" w:initials="A">
    <w:p w14:paraId="72737DBA" w14:textId="77777777" w:rsidR="00D56EC6" w:rsidRPr="00F63C73" w:rsidRDefault="00D56EC6">
      <w:pPr>
        <w:pStyle w:val="Textkomentra"/>
      </w:pPr>
      <w:r>
        <w:rPr>
          <w:rStyle w:val="Odkaznakomentr"/>
        </w:rPr>
        <w:annotationRef/>
      </w:r>
      <w:r>
        <w:t>Ponechá sa len v prípade, ak sa na projekt vzťahuje udržanie výsledkov projektu</w:t>
      </w:r>
    </w:p>
  </w:comment>
  <w:comment w:id="2" w:author="Autor" w:initials="A">
    <w:p w14:paraId="53AB4686" w14:textId="77777777" w:rsidR="00D56EC6" w:rsidRPr="00BC5687" w:rsidRDefault="00D56EC6" w:rsidP="00C72A22">
      <w:pPr>
        <w:pStyle w:val="Textkomentra"/>
      </w:pPr>
      <w:r>
        <w:rPr>
          <w:rStyle w:val="Odkaznakomentr"/>
        </w:rPr>
        <w:annotationRef/>
      </w:r>
      <w:r>
        <w:t>V prípade, ak sa zjednodušené vykazovanie výdavkov v projekte neaplikuje RO predmetné ustanovenie odstráni</w:t>
      </w:r>
    </w:p>
  </w:comment>
  <w:comment w:id="3" w:author="Autor" w:initials="A">
    <w:p w14:paraId="6CBD698E" w14:textId="11B74CDB" w:rsidR="00D56EC6" w:rsidRDefault="00D56EC6"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D56EC6" w:rsidRDefault="00D56EC6">
      <w:pPr>
        <w:pStyle w:val="Textkomentra"/>
      </w:pPr>
    </w:p>
  </w:comment>
  <w:comment w:id="4" w:author="Autor" w:initials="A">
    <w:p w14:paraId="17E75B47" w14:textId="77777777" w:rsidR="00D56EC6" w:rsidRPr="00696ADB" w:rsidRDefault="00D56EC6" w:rsidP="00C72A22">
      <w:pPr>
        <w:pStyle w:val="Textkomentra"/>
      </w:pPr>
      <w:r>
        <w:rPr>
          <w:rStyle w:val="Odkaznakomentr"/>
        </w:rPr>
        <w:annotationRef/>
      </w:r>
      <w:r>
        <w:t>RO odstráni, ak sa v projekte zjednodušené vykazovanie výdavkov nevyužíva</w:t>
      </w:r>
    </w:p>
  </w:comment>
  <w:comment w:id="5" w:author="Autor" w:initials="A">
    <w:p w14:paraId="21A5757B" w14:textId="77777777" w:rsidR="00D56EC6" w:rsidRDefault="00D56EC6">
      <w:pPr>
        <w:pStyle w:val="Textkomentra"/>
      </w:pPr>
      <w:r>
        <w:rPr>
          <w:rStyle w:val="Odkaznakomentr"/>
        </w:rPr>
        <w:annotationRef/>
      </w:r>
      <w:r>
        <w:t>Vypustí sa v prípade projektov TP, v rámci ktorých sa nesleduje udržateľnosť v zmysle čl. 71 ods. 3 nariadenia 1303.</w:t>
      </w:r>
    </w:p>
  </w:comment>
  <w:comment w:id="6" w:author="Autor" w:initials="A">
    <w:p w14:paraId="1D32CC75" w14:textId="15A73040" w:rsidR="00D56EC6" w:rsidRDefault="00D56EC6">
      <w:pPr>
        <w:pStyle w:val="Textkomentra"/>
      </w:pPr>
      <w:r>
        <w:rPr>
          <w:rStyle w:val="Odkaznakomentr"/>
        </w:rPr>
        <w:annotationRef/>
      </w:r>
      <w:r>
        <w:t xml:space="preserve">Pri projektoch TP na mzdy sa celé písm. b) vypustí a zvyšný text sa primerane gramaticky preformuluje.  </w:t>
      </w:r>
    </w:p>
  </w:comment>
  <w:comment w:id="7" w:author="Autor" w:initials="A">
    <w:p w14:paraId="7583C1DA" w14:textId="77777777" w:rsidR="00D56EC6" w:rsidRDefault="00D56EC6">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D56EC6" w:rsidRDefault="00D56EC6"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492D5803" w14:textId="77777777" w:rsidR="00D56EC6" w:rsidRDefault="00D56EC6"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D56EC6" w:rsidRDefault="00D56EC6">
      <w:pPr>
        <w:pStyle w:val="Textkomentra"/>
      </w:pPr>
    </w:p>
  </w:comment>
  <w:comment w:id="10" w:author="Autor" w:initials="A">
    <w:p w14:paraId="7DA5DE3A" w14:textId="77777777" w:rsidR="00D56EC6" w:rsidRPr="00335ACA" w:rsidRDefault="00D56EC6">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1" w:author="Autor" w:initials="A">
    <w:p w14:paraId="593DD9BE" w14:textId="4BB330FF" w:rsidR="00D56EC6" w:rsidRDefault="00D56EC6">
      <w:pPr>
        <w:pStyle w:val="Textkomentra"/>
      </w:pPr>
      <w:r>
        <w:rPr>
          <w:rStyle w:val="Odkaznakomentr"/>
        </w:rPr>
        <w:annotationRef/>
      </w:r>
      <w:r>
        <w:rPr>
          <w:sz w:val="22"/>
          <w:szCs w:val="22"/>
        </w:rPr>
        <w:t xml:space="preserve">s. 1 </w:t>
      </w:r>
      <w:r w:rsidRPr="00A1156D">
        <w:rPr>
          <w:sz w:val="22"/>
          <w:szCs w:val="22"/>
        </w:rPr>
        <w:t>(</w:t>
      </w:r>
      <w:proofErr w:type="spellStart"/>
      <w:r w:rsidRPr="00A1156D">
        <w:rPr>
          <w:sz w:val="22"/>
          <w:szCs w:val="22"/>
        </w:rPr>
        <w:t>iii</w:t>
      </w:r>
      <w:proofErr w:type="spellEnd"/>
      <w:r w:rsidRPr="00A1156D">
        <w:rPr>
          <w:sz w:val="22"/>
          <w:szCs w:val="22"/>
        </w:rPr>
        <w:t>) Zákon o finančnej kontrole a audite</w:t>
      </w:r>
    </w:p>
  </w:comment>
  <w:comment w:id="12" w:author="Autor" w:initials="A">
    <w:p w14:paraId="622EA578" w14:textId="77777777" w:rsidR="00D56EC6" w:rsidRPr="00A1156D" w:rsidRDefault="00D56EC6"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(vi) zákon č. 358/2015 Z. z. o úprave niektorých vzťahov v oblasti štátnej pomoci a minimálnej pomoci a o zmene a doplnení niektorých zákonov</w:t>
      </w:r>
      <w:r>
        <w:rPr>
          <w:sz w:val="22"/>
          <w:szCs w:val="22"/>
        </w:rPr>
        <w:t xml:space="preserve"> (</w:t>
      </w:r>
      <w:r w:rsidRPr="005033E6">
        <w:rPr>
          <w:sz w:val="22"/>
          <w:szCs w:val="22"/>
        </w:rPr>
        <w:t xml:space="preserve">zákon o štátnej pomoci) </w:t>
      </w:r>
      <w:r>
        <w:rPr>
          <w:sz w:val="22"/>
          <w:szCs w:val="22"/>
        </w:rPr>
        <w:t xml:space="preserve">v znení neskorších predpisov </w:t>
      </w:r>
      <w:r w:rsidRPr="00307126">
        <w:rPr>
          <w:sz w:val="22"/>
          <w:szCs w:val="22"/>
        </w:rPr>
        <w:t>(ďalej len „zákon o štátnej pomoci“)</w:t>
      </w:r>
      <w:r w:rsidRPr="00A1156D">
        <w:rPr>
          <w:sz w:val="22"/>
          <w:szCs w:val="22"/>
        </w:rPr>
        <w:t>,</w:t>
      </w:r>
    </w:p>
    <w:p w14:paraId="40D37FF8" w14:textId="19374480" w:rsidR="00D56EC6" w:rsidRDefault="00D56EC6">
      <w:pPr>
        <w:pStyle w:val="Textkomentra"/>
      </w:pPr>
    </w:p>
  </w:comment>
  <w:comment w:id="13" w:author="Autor" w:initials="A">
    <w:p w14:paraId="33FBC1F1" w14:textId="77777777" w:rsidR="00D56EC6" w:rsidRPr="00A1156D" w:rsidRDefault="00D56EC6"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w:t>
      </w:r>
      <w:proofErr w:type="spellStart"/>
      <w:r w:rsidRPr="00A1156D">
        <w:rPr>
          <w:sz w:val="22"/>
          <w:szCs w:val="22"/>
        </w:rPr>
        <w:t>viiii</w:t>
      </w:r>
      <w:proofErr w:type="spellEnd"/>
      <w:r w:rsidRPr="000E7913">
        <w:rPr>
          <w:sz w:val="22"/>
          <w:szCs w:val="22"/>
        </w:rPr>
        <w:t>)</w:t>
      </w:r>
      <w:r w:rsidRPr="00A1156D">
        <w:rPr>
          <w:sz w:val="22"/>
          <w:szCs w:val="22"/>
        </w:rPr>
        <w:t xml:space="preserve"> zákon o VO, zákon č. 25/2006 Z. z.,</w:t>
      </w:r>
    </w:p>
    <w:p w14:paraId="7D82352E" w14:textId="591CC1AB" w:rsidR="00D56EC6" w:rsidRDefault="00D56EC6">
      <w:pPr>
        <w:pStyle w:val="Textkomentra"/>
      </w:pPr>
    </w:p>
  </w:comment>
  <w:comment w:id="14" w:author="Autor" w:initials="A">
    <w:p w14:paraId="5F4B4BBB" w14:textId="77777777" w:rsidR="00D56EC6" w:rsidRDefault="00D56EC6"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14:paraId="66A53E17" w14:textId="77777777" w:rsidR="00D56EC6" w:rsidRPr="00A46F82" w:rsidRDefault="00D56EC6"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14:paraId="6C4BED8A" w14:textId="77777777" w:rsidR="00D56EC6" w:rsidRDefault="00D56EC6">
      <w:pPr>
        <w:pStyle w:val="Textkomentra"/>
      </w:pPr>
    </w:p>
  </w:comment>
  <w:comment w:id="15" w:author="Autor" w:initials="A">
    <w:p w14:paraId="37E4CAA2" w14:textId="77777777" w:rsidR="00D56EC6" w:rsidRDefault="00D56EC6">
      <w:pPr>
        <w:pStyle w:val="Textkomentra"/>
      </w:pPr>
      <w:r>
        <w:rPr>
          <w:rStyle w:val="Odkaznakomentr"/>
        </w:rPr>
        <w:annotationRef/>
      </w:r>
      <w:r w:rsidRPr="00BD2AA7">
        <w:t>Z hľadiska praktickej aplikácie a skúsenosti, najmä vo vzťahu k zisteniam z úrovne EK upozorňujeme osobitne na skutočnosť, že apliká</w:t>
      </w:r>
      <w:r>
        <w:t>cia ,,</w:t>
      </w:r>
      <w:proofErr w:type="spellStart"/>
      <w:r>
        <w:t>best</w:t>
      </w:r>
      <w:proofErr w:type="spellEnd"/>
      <w:r>
        <w:t xml:space="preserve"> </w:t>
      </w:r>
      <w:proofErr w:type="spellStart"/>
      <w:r>
        <w:t>practice</w:t>
      </w:r>
      <w:proofErr w:type="spellEnd"/>
      <w:r>
        <w:t>“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6" w:author="Autor" w:initials="A">
    <w:p w14:paraId="5F3E7A4C" w14:textId="77777777" w:rsidR="00D56EC6" w:rsidRPr="000E1967" w:rsidRDefault="00D56EC6">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17" w:author="Autor" w:initials="A">
    <w:p w14:paraId="7AE6A074" w14:textId="77777777" w:rsidR="00D56EC6" w:rsidRDefault="00D56EC6">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w:t>
      </w:r>
      <w:proofErr w:type="spellStart"/>
      <w:r>
        <w:t>ex-ante</w:t>
      </w:r>
      <w:proofErr w:type="spellEnd"/>
      <w:r>
        <w:t xml:space="preserve"> finančnej opravy, pričom sa identifikuje aj nežiadaná suma.</w:t>
      </w:r>
    </w:p>
  </w:comment>
  <w:comment w:id="18" w:author="Autor" w:initials="A">
    <w:p w14:paraId="7CA68317" w14:textId="77777777" w:rsidR="00D56EC6" w:rsidRPr="000E2BE6" w:rsidRDefault="00D56EC6" w:rsidP="00C72A22">
      <w:pPr>
        <w:pStyle w:val="Textkomentra"/>
      </w:pPr>
      <w:r>
        <w:rPr>
          <w:rStyle w:val="Odkaznakomentr"/>
        </w:rPr>
        <w:annotationRef/>
      </w:r>
      <w:r>
        <w:t>RO odstráni v prípade, že sa v projekte nevyužíva zjednodušené vykazovanie výdavkov.</w:t>
      </w:r>
    </w:p>
  </w:comment>
  <w:comment w:id="19" w:author="Autor" w:initials="A">
    <w:p w14:paraId="1AFFFA6D" w14:textId="77777777" w:rsidR="00D56EC6" w:rsidRPr="00A75975" w:rsidRDefault="00D56EC6">
      <w:pPr>
        <w:pStyle w:val="Textkomentra"/>
      </w:pPr>
      <w:r>
        <w:rPr>
          <w:rStyle w:val="Odkaznakomentr"/>
        </w:rPr>
        <w:annotationRef/>
      </w:r>
      <w:r>
        <w:t>Ponechá sa len v prípade projektov, na ktoré sa vzťahuje udržateľnosť</w:t>
      </w:r>
    </w:p>
  </w:comment>
  <w:comment w:id="20" w:author="Autor" w:initials="A">
    <w:p w14:paraId="6936DED1" w14:textId="77777777" w:rsidR="00D56EC6" w:rsidRDefault="00D56EC6">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21" w:author="Autor" w:initials="A">
    <w:p w14:paraId="7998D356" w14:textId="5F903F03" w:rsidR="00D56EC6" w:rsidRDefault="00D56EC6">
      <w:pPr>
        <w:pStyle w:val="Textkomentra"/>
      </w:pPr>
      <w:r>
        <w:rPr>
          <w:rStyle w:val="Odkaznakomentr"/>
        </w:rPr>
        <w:annotationRef/>
      </w:r>
      <w:r>
        <w:t>Konkurzného, reštrukturalizačného konania</w:t>
      </w:r>
    </w:p>
  </w:comment>
  <w:comment w:id="22" w:author="Autor" w:initials="A">
    <w:p w14:paraId="790EF31B" w14:textId="77777777" w:rsidR="00D56EC6" w:rsidRPr="00A75975" w:rsidRDefault="00D56EC6">
      <w:pPr>
        <w:pStyle w:val="Textkomentra"/>
      </w:pPr>
      <w:r>
        <w:rPr>
          <w:rStyle w:val="Odkaznakomentr"/>
        </w:rPr>
        <w:annotationRef/>
      </w:r>
      <w:r>
        <w:t>V prípade projektu, na ktorý sa vzťahuje udržateľnosť sa nahradí písmenom d)</w:t>
      </w:r>
    </w:p>
  </w:comment>
  <w:comment w:id="23" w:author="Autor" w:initials="A">
    <w:p w14:paraId="4D914453" w14:textId="77777777" w:rsidR="00D56EC6" w:rsidRDefault="00D56EC6"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25" w:author="Autor" w:initials="A">
    <w:p w14:paraId="58F7052F" w14:textId="77777777" w:rsidR="00D56EC6" w:rsidRDefault="00D56EC6">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6" w:author="Autor" w:initials="A">
    <w:p w14:paraId="178EBE88" w14:textId="77777777" w:rsidR="00D56EC6" w:rsidRPr="00A75975" w:rsidRDefault="00D56EC6">
      <w:pPr>
        <w:pStyle w:val="Textkomentra"/>
      </w:pPr>
      <w:r>
        <w:rPr>
          <w:rStyle w:val="Odkaznakomentr"/>
        </w:rPr>
        <w:annotationRef/>
      </w:r>
      <w:r>
        <w:t>Ponechá sa len v prípade projektu, na ktorý sa vzťahuje udržateľnosť.</w:t>
      </w:r>
    </w:p>
  </w:comment>
  <w:comment w:id="27" w:author="Autor" w:initials="A">
    <w:p w14:paraId="5A3034CE" w14:textId="77777777" w:rsidR="00D56EC6" w:rsidRPr="00A75975" w:rsidRDefault="00D56EC6" w:rsidP="00A75975">
      <w:pPr>
        <w:pStyle w:val="Textkomentra"/>
      </w:pPr>
      <w:r>
        <w:rPr>
          <w:rStyle w:val="Odkaznakomentr"/>
        </w:rPr>
        <w:annotationRef/>
      </w:r>
      <w:r>
        <w:t>Ponechá sa len v prípade projektu, na ktorý sa vzťahuje udržateľnosť.</w:t>
      </w:r>
    </w:p>
    <w:p w14:paraId="0666B508" w14:textId="77777777" w:rsidR="00D56EC6" w:rsidRDefault="00D56EC6">
      <w:pPr>
        <w:pStyle w:val="Textkomentra"/>
      </w:pPr>
    </w:p>
  </w:comment>
  <w:comment w:id="28" w:author="Autor" w:initials="A">
    <w:p w14:paraId="2D3BA07D" w14:textId="77777777" w:rsidR="00D56EC6" w:rsidRPr="00A75975" w:rsidRDefault="00D56EC6" w:rsidP="00A75975">
      <w:pPr>
        <w:pStyle w:val="Textkomentra"/>
      </w:pPr>
      <w:r>
        <w:rPr>
          <w:rStyle w:val="Odkaznakomentr"/>
        </w:rPr>
        <w:annotationRef/>
      </w:r>
      <w:r>
        <w:t>Ponechá sa len v prípade projektu, na ktorý sa vzťahuje udržateľnosť.</w:t>
      </w:r>
    </w:p>
    <w:p w14:paraId="6388B82B" w14:textId="77777777" w:rsidR="00D56EC6" w:rsidRDefault="00D56EC6">
      <w:pPr>
        <w:pStyle w:val="Textkomentra"/>
      </w:pPr>
    </w:p>
  </w:comment>
  <w:comment w:id="29" w:author="Autor" w:initials="A">
    <w:p w14:paraId="0F0E44E2" w14:textId="77777777" w:rsidR="00D56EC6" w:rsidRDefault="00D56EC6">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w:t>
      </w:r>
      <w:proofErr w:type="spellStart"/>
      <w:r>
        <w:t>korelujúceho</w:t>
      </w:r>
      <w:proofErr w:type="spellEnd"/>
      <w:r>
        <w:t xml:space="preserve"> ustanovenia v čl. 14 ods. 1 písm. j) VZP pri oprávnenosti výdavkov. RO sa na uvedené skutočnosti osobitne upozorňujú, aby sa predišlo nedorozumeniam. </w:t>
      </w:r>
    </w:p>
  </w:comment>
  <w:comment w:id="30" w:author="Autor" w:initials="A">
    <w:p w14:paraId="31753DDC" w14:textId="77777777" w:rsidR="00D56EC6" w:rsidRPr="00A75975" w:rsidRDefault="00D56EC6" w:rsidP="003C68ED">
      <w:pPr>
        <w:pStyle w:val="Textkomentra"/>
      </w:pPr>
      <w:r>
        <w:rPr>
          <w:rStyle w:val="Odkaznakomentr"/>
        </w:rPr>
        <w:annotationRef/>
      </w:r>
      <w:r>
        <w:t>Ponechá sa len v prípade projektu, na ktorý sa vzťahuje udržateľnosť.</w:t>
      </w:r>
    </w:p>
    <w:p w14:paraId="79D2FDC1" w14:textId="77777777" w:rsidR="00D56EC6" w:rsidRDefault="00D56EC6">
      <w:pPr>
        <w:pStyle w:val="Textkomentra"/>
      </w:pPr>
    </w:p>
  </w:comment>
  <w:comment w:id="31" w:author="Autor" w:initials="A">
    <w:p w14:paraId="2E5DD757" w14:textId="77777777" w:rsidR="00D56EC6" w:rsidRDefault="00D56EC6">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2" w:author="Autor" w:initials="A">
    <w:p w14:paraId="611AF2C1" w14:textId="77777777" w:rsidR="00D56EC6" w:rsidRPr="00A75975" w:rsidRDefault="00D56EC6" w:rsidP="003C68ED">
      <w:pPr>
        <w:pStyle w:val="Textkomentra"/>
      </w:pPr>
      <w:r>
        <w:rPr>
          <w:rStyle w:val="Odkaznakomentr"/>
        </w:rPr>
        <w:annotationRef/>
      </w:r>
      <w:r>
        <w:t>Ponechá sa len v prípade projektu, na ktorý sa vzťahuje udržateľnosť.</w:t>
      </w:r>
    </w:p>
    <w:p w14:paraId="61DFC142" w14:textId="77777777" w:rsidR="00D56EC6" w:rsidRDefault="00D56EC6">
      <w:pPr>
        <w:pStyle w:val="Textkomentra"/>
      </w:pPr>
    </w:p>
  </w:comment>
  <w:comment w:id="33" w:author="Autor" w:initials="A">
    <w:p w14:paraId="6005F770" w14:textId="77777777" w:rsidR="00D56EC6" w:rsidRDefault="00D56EC6"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34" w:author="Autor" w:initials="A">
    <w:p w14:paraId="5FF26432" w14:textId="77777777" w:rsidR="00D56EC6" w:rsidRDefault="00D56EC6">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35" w:author="Autor" w:initials="A">
    <w:p w14:paraId="5BDBD7A2" w14:textId="061524D2" w:rsidR="00D56EC6" w:rsidRDefault="00D56EC6" w:rsidP="0091710C">
      <w:pPr>
        <w:pStyle w:val="Textkomentra"/>
      </w:pPr>
      <w:r>
        <w:rPr>
          <w:rStyle w:val="Odkaznakomentr"/>
        </w:rPr>
        <w:annotationRef/>
      </w:r>
      <w:r w:rsidRPr="0091710C">
        <w:rPr>
          <w:highlight w:val="yellow"/>
        </w:rPr>
        <w:t>Je na rozhodnutí Poskytovateľa, či bude aplikovať odvod výnosov. V prípade, ak sa Poskytovateľ rozhodne uplatniť odvod výnosov bude bod i) uvedený v tomto znení. V opačnom prípade je potrebné uviesť v bode i) text:  „neuplatňuje sa“.</w:t>
      </w:r>
    </w:p>
    <w:p w14:paraId="55F86C76" w14:textId="3665DB09" w:rsidR="00D56EC6" w:rsidRDefault="00D56EC6">
      <w:pPr>
        <w:pStyle w:val="Textkomentra"/>
      </w:pPr>
    </w:p>
  </w:comment>
  <w:comment w:id="36" w:author="Autor" w:initials="A">
    <w:p w14:paraId="70FAAA34" w14:textId="77777777" w:rsidR="00D56EC6" w:rsidRDefault="00D56EC6" w:rsidP="00A91910">
      <w:pPr>
        <w:pStyle w:val="Textkomentra"/>
      </w:pPr>
      <w:r>
        <w:rPr>
          <w:rStyle w:val="Odkaznakomentr"/>
        </w:rPr>
        <w:annotationRef/>
      </w:r>
    </w:p>
    <w:p w14:paraId="5B607723" w14:textId="77777777" w:rsidR="00D56EC6" w:rsidRDefault="00D56EC6" w:rsidP="00A91910">
      <w:pPr>
        <w:pStyle w:val="Textkomentra"/>
      </w:pPr>
      <w:r>
        <w:t xml:space="preserve">Previazanosť na čl. 6.6 zmluvy. </w:t>
      </w:r>
    </w:p>
    <w:p w14:paraId="1EC7696F" w14:textId="77777777" w:rsidR="00D56EC6" w:rsidRDefault="00D56EC6" w:rsidP="00A91910">
      <w:pPr>
        <w:pStyle w:val="Textkomentra"/>
      </w:pPr>
    </w:p>
    <w:p w14:paraId="63249A7E" w14:textId="77777777" w:rsidR="00D56EC6" w:rsidRPr="00424388" w:rsidRDefault="00D56EC6"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D56EC6" w:rsidRDefault="00D56EC6" w:rsidP="00A91910">
      <w:pPr>
        <w:pStyle w:val="Textkomentra"/>
      </w:pPr>
    </w:p>
    <w:p w14:paraId="726E4894" w14:textId="77777777" w:rsidR="00D56EC6" w:rsidRDefault="00D56EC6"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D56EC6" w:rsidRDefault="00D56EC6" w:rsidP="00A91910">
      <w:pPr>
        <w:pStyle w:val="Textkomentra"/>
        <w:ind w:left="360"/>
      </w:pPr>
      <w:r>
        <w:t xml:space="preserve"> </w:t>
      </w:r>
    </w:p>
    <w:p w14:paraId="2A68E839" w14:textId="77777777" w:rsidR="00D56EC6" w:rsidRDefault="00D56EC6"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D56EC6" w:rsidRDefault="00D56EC6" w:rsidP="00A91910">
      <w:pPr>
        <w:pStyle w:val="Textkomentra"/>
      </w:pPr>
    </w:p>
    <w:p w14:paraId="743A817D" w14:textId="77777777" w:rsidR="00D56EC6" w:rsidRDefault="00D56EC6"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37" w:author="Autor" w:initials="A">
    <w:p w14:paraId="03868DE7" w14:textId="77777777" w:rsidR="00D56EC6" w:rsidRPr="001A6D0E" w:rsidRDefault="00D56EC6">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38" w:author="Autor" w:initials="A">
    <w:p w14:paraId="53A93502" w14:textId="77777777" w:rsidR="00D56EC6" w:rsidRPr="000A07B0" w:rsidRDefault="00D56EC6"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39" w:author="Autor" w:initials="A">
    <w:p w14:paraId="5BFE8333" w14:textId="77777777" w:rsidR="00D56EC6" w:rsidRDefault="00D56EC6">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40" w:author="Autor" w:initials="A">
    <w:p w14:paraId="4DFC22C7" w14:textId="77777777" w:rsidR="00D56EC6" w:rsidRPr="003311ED" w:rsidRDefault="00D56EC6">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41" w:author="Autor" w:initials="A">
    <w:p w14:paraId="5CCF11AB" w14:textId="77777777" w:rsidR="00D56EC6" w:rsidRPr="00120499" w:rsidRDefault="00D56EC6">
      <w:pPr>
        <w:pStyle w:val="Textkomentra"/>
      </w:pPr>
      <w:r>
        <w:rPr>
          <w:rStyle w:val="Odkaznakomentr"/>
        </w:rPr>
        <w:annotationRef/>
      </w:r>
      <w:r>
        <w:t>Ponechá sa len v prípade projektu, na ktorý sa vzťahuje udržateľnosť.</w:t>
      </w:r>
    </w:p>
  </w:comment>
  <w:comment w:id="42" w:author="Autor" w:initials="A">
    <w:p w14:paraId="0EE5C41C" w14:textId="77777777" w:rsidR="00D56EC6" w:rsidRPr="00120499" w:rsidRDefault="00D56EC6" w:rsidP="0092571D">
      <w:pPr>
        <w:pStyle w:val="Textkomentra"/>
      </w:pPr>
      <w:r>
        <w:rPr>
          <w:rStyle w:val="Odkaznakomentr"/>
        </w:rPr>
        <w:annotationRef/>
      </w:r>
      <w:r>
        <w:t>Ponechá sa len v prípade projektu, na ktorý sa vzťahuje udržateľnosť.</w:t>
      </w:r>
    </w:p>
    <w:p w14:paraId="1FA12ABC" w14:textId="77777777" w:rsidR="00D56EC6" w:rsidRDefault="00D56EC6">
      <w:pPr>
        <w:pStyle w:val="Textkomentra"/>
      </w:pPr>
    </w:p>
  </w:comment>
  <w:comment w:id="43" w:author="Autor" w:initials="A">
    <w:p w14:paraId="04F1297F" w14:textId="77777777" w:rsidR="00D56EC6" w:rsidRPr="008A0F1D" w:rsidRDefault="00D56EC6">
      <w:pPr>
        <w:pStyle w:val="Textkomentra"/>
      </w:pPr>
      <w:r>
        <w:rPr>
          <w:rStyle w:val="Odkaznakomentr"/>
        </w:rPr>
        <w:annotationRef/>
      </w:r>
      <w:r>
        <w:t>Ponechá sa len v prípade projektu, na ktorý sa vzťahuje udržateľnosť.</w:t>
      </w:r>
    </w:p>
  </w:comment>
  <w:comment w:id="44" w:author="Autor" w:initials="A">
    <w:p w14:paraId="32D18D48" w14:textId="77777777" w:rsidR="00D56EC6" w:rsidRPr="00AA2FB0" w:rsidRDefault="00D56EC6">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45" w:author="Autor" w:initials="A">
    <w:p w14:paraId="2C25DA13" w14:textId="77777777" w:rsidR="00D56EC6" w:rsidRDefault="00D56EC6">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46" w:author="Autor" w:initials="A">
    <w:p w14:paraId="432BD95A" w14:textId="77777777" w:rsidR="00D56EC6" w:rsidRPr="000836FA" w:rsidRDefault="00D56EC6">
      <w:pPr>
        <w:pStyle w:val="Textkomentra"/>
      </w:pPr>
      <w:r>
        <w:rPr>
          <w:rStyle w:val="Odkaznakomentr"/>
        </w:rPr>
        <w:annotationRef/>
      </w:r>
      <w:r w:rsidRPr="00127E9E">
        <w:t>Upozorňuje sa na prepojenie s článkom 5 ods. 5.1 zmluvy</w:t>
      </w:r>
    </w:p>
  </w:comment>
  <w:comment w:id="47" w:author="Autor" w:initials="A">
    <w:p w14:paraId="043E325B" w14:textId="77777777" w:rsidR="00D56EC6" w:rsidRPr="001E4203" w:rsidRDefault="00D56EC6" w:rsidP="009F78E4">
      <w:pPr>
        <w:pStyle w:val="Textkomentra"/>
      </w:pPr>
      <w:r>
        <w:rPr>
          <w:rStyle w:val="Odkaznakomentr"/>
        </w:rPr>
        <w:annotationRef/>
      </w:r>
      <w:r>
        <w:t>Odstráni sa pre projekty, v ktorých sa zjednodušené vykazovanie výdavkov neaplikuje.</w:t>
      </w:r>
    </w:p>
    <w:p w14:paraId="611E8CAC" w14:textId="77777777" w:rsidR="00D56EC6" w:rsidRDefault="00D56EC6">
      <w:pPr>
        <w:pStyle w:val="Textkomentra"/>
      </w:pPr>
    </w:p>
  </w:comment>
  <w:comment w:id="48" w:author="Autor" w:initials="A">
    <w:p w14:paraId="6C07847D" w14:textId="77777777" w:rsidR="00D56EC6" w:rsidRPr="005D4870" w:rsidRDefault="00D56EC6">
      <w:pPr>
        <w:pStyle w:val="Textkomentra"/>
      </w:pPr>
      <w:r>
        <w:rPr>
          <w:rStyle w:val="Odkaznakomentr"/>
        </w:rPr>
        <w:annotationRef/>
      </w:r>
      <w:r w:rsidRPr="007915FA">
        <w:t>POZOR! Podlieha zmene v nadväznosti na komentár k čl. 6 bod 1 písm. b) (</w:t>
      </w:r>
      <w:proofErr w:type="spellStart"/>
      <w:r w:rsidRPr="007915FA">
        <w:t>iii</w:t>
      </w:r>
      <w:proofErr w:type="spellEnd"/>
      <w:r w:rsidRPr="007915FA">
        <w:t>)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F5E9ED" w15:done="0"/>
  <w15:commentEx w15:paraId="72737DBA" w15:done="0"/>
  <w15:commentEx w15:paraId="53AB4686" w15:done="0"/>
  <w15:commentEx w15:paraId="3987557C" w15:done="0"/>
  <w15:commentEx w15:paraId="17E75B47" w15:done="0"/>
  <w15:commentEx w15:paraId="21A5757B" w15:done="0"/>
  <w15:commentEx w15:paraId="1D32CC75" w15:done="0"/>
  <w15:commentEx w15:paraId="7583C1DA" w15:done="0"/>
  <w15:commentEx w15:paraId="5AB0BC1C" w15:done="0"/>
  <w15:commentEx w15:paraId="6B963CC2" w15:done="0"/>
  <w15:commentEx w15:paraId="7DA5DE3A" w15:done="0"/>
  <w15:commentEx w15:paraId="593DD9BE" w15:done="0"/>
  <w15:commentEx w15:paraId="40D37FF8" w15:done="0"/>
  <w15:commentEx w15:paraId="7D82352E" w15:done="0"/>
  <w15:commentEx w15:paraId="6C4BED8A" w15:done="0"/>
  <w15:commentEx w15:paraId="37E4CAA2" w15:done="0"/>
  <w15:commentEx w15:paraId="5F3E7A4C" w15:done="0"/>
  <w15:commentEx w15:paraId="7AE6A074" w15:done="0"/>
  <w15:commentEx w15:paraId="7CA68317" w15:done="0"/>
  <w15:commentEx w15:paraId="1AFFFA6D" w15:done="0"/>
  <w15:commentEx w15:paraId="6936DED1" w15:done="0"/>
  <w15:commentEx w15:paraId="7998D356" w15:done="0"/>
  <w15:commentEx w15:paraId="790EF31B" w15:done="0"/>
  <w15:commentEx w15:paraId="4D914453" w15:done="0"/>
  <w15:commentEx w15:paraId="58F7052F" w15:done="0"/>
  <w15:commentEx w15:paraId="178EBE88" w15:done="0"/>
  <w15:commentEx w15:paraId="0666B508" w15:done="0"/>
  <w15:commentEx w15:paraId="6388B82B" w15:done="0"/>
  <w15:commentEx w15:paraId="0F0E44E2" w15:done="0"/>
  <w15:commentEx w15:paraId="79D2FDC1" w15:done="0"/>
  <w15:commentEx w15:paraId="2E5DD757" w15:done="0"/>
  <w15:commentEx w15:paraId="61DFC142" w15:done="0"/>
  <w15:commentEx w15:paraId="6005F770" w15:done="0"/>
  <w15:commentEx w15:paraId="5FF26432" w15:done="0"/>
  <w15:commentEx w15:paraId="55F86C76" w15:done="0"/>
  <w15:commentEx w15:paraId="743A817D" w15:done="0"/>
  <w15:commentEx w15:paraId="03868DE7" w15:done="0"/>
  <w15:commentEx w15:paraId="53A93502" w15:done="0"/>
  <w15:commentEx w15:paraId="5BFE8333" w15:done="0"/>
  <w15:commentEx w15:paraId="4DFC22C7" w15:done="0"/>
  <w15:commentEx w15:paraId="5CCF11AB" w15:done="0"/>
  <w15:commentEx w15:paraId="1FA12ABC" w15:done="0"/>
  <w15:commentEx w15:paraId="04F1297F" w15:done="0"/>
  <w15:commentEx w15:paraId="32D18D48" w15:done="0"/>
  <w15:commentEx w15:paraId="2C25DA13" w15:done="0"/>
  <w15:commentEx w15:paraId="432BD95A" w15:done="0"/>
  <w15:commentEx w15:paraId="611E8CAC" w15:done="0"/>
  <w15:commentEx w15:paraId="6C0784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2B20C" w14:textId="77777777" w:rsidR="00D56EC6" w:rsidRDefault="00D56EC6" w:rsidP="00107570">
      <w:pPr>
        <w:spacing w:after="0" w:line="240" w:lineRule="auto"/>
      </w:pPr>
      <w:r>
        <w:separator/>
      </w:r>
    </w:p>
  </w:endnote>
  <w:endnote w:type="continuationSeparator" w:id="0">
    <w:p w14:paraId="5C9CCAC8" w14:textId="77777777" w:rsidR="00D56EC6" w:rsidRDefault="00D56EC6" w:rsidP="00107570">
      <w:pPr>
        <w:spacing w:after="0" w:line="240" w:lineRule="auto"/>
      </w:pPr>
      <w:r>
        <w:continuationSeparator/>
      </w:r>
    </w:p>
  </w:endnote>
  <w:endnote w:type="continuationNotice" w:id="1">
    <w:p w14:paraId="076F2BC3" w14:textId="77777777" w:rsidR="00D56EC6" w:rsidRDefault="00D56E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368CE" w14:textId="7DA70A00" w:rsidR="00D56EC6" w:rsidRPr="00BF6236" w:rsidRDefault="00D56EC6"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880715">
      <w:rPr>
        <w:b/>
        <w:bCs/>
        <w:noProof/>
        <w:sz w:val="22"/>
      </w:rPr>
      <w:t>27</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880715">
      <w:rPr>
        <w:b/>
        <w:bCs/>
        <w:noProof/>
        <w:sz w:val="22"/>
      </w:rPr>
      <w:t>53</w:t>
    </w:r>
    <w:r w:rsidRPr="00BF6236">
      <w:rPr>
        <w:b/>
        <w:bCs/>
        <w:sz w:val="22"/>
      </w:rPr>
      <w:fldChar w:fldCharType="end"/>
    </w:r>
  </w:p>
  <w:p w14:paraId="5CB86AFB" w14:textId="77777777" w:rsidR="00D56EC6" w:rsidRPr="004405B8" w:rsidRDefault="00D56EC6"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1B0A5" w14:textId="77777777" w:rsidR="00D56EC6" w:rsidRDefault="00D56EC6" w:rsidP="00107570">
      <w:pPr>
        <w:spacing w:after="0" w:line="240" w:lineRule="auto"/>
      </w:pPr>
      <w:r>
        <w:separator/>
      </w:r>
    </w:p>
  </w:footnote>
  <w:footnote w:type="continuationSeparator" w:id="0">
    <w:p w14:paraId="2080D780" w14:textId="77777777" w:rsidR="00D56EC6" w:rsidRDefault="00D56EC6" w:rsidP="00107570">
      <w:pPr>
        <w:spacing w:after="0" w:line="240" w:lineRule="auto"/>
      </w:pPr>
      <w:r>
        <w:continuationSeparator/>
      </w:r>
    </w:p>
  </w:footnote>
  <w:footnote w:type="continuationNotice" w:id="1">
    <w:p w14:paraId="42CDDDEB" w14:textId="77777777" w:rsidR="00D56EC6" w:rsidRDefault="00D56EC6">
      <w:pPr>
        <w:spacing w:after="0" w:line="240" w:lineRule="auto"/>
      </w:pPr>
    </w:p>
  </w:footnote>
  <w:footnote w:id="2">
    <w:p w14:paraId="2BA407ED" w14:textId="4E981592" w:rsidR="00D56EC6" w:rsidRDefault="00D56EC6"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8E66" w14:textId="77777777" w:rsidR="00D56EC6" w:rsidRPr="00A66B02" w:rsidRDefault="00D56EC6"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D56EC6" w:rsidRDefault="00D56EC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8">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3">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4">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5">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2"/>
  </w:num>
  <w:num w:numId="5">
    <w:abstractNumId w:val="3"/>
  </w:num>
  <w:num w:numId="6">
    <w:abstractNumId w:val="49"/>
  </w:num>
  <w:num w:numId="7">
    <w:abstractNumId w:val="53"/>
  </w:num>
  <w:num w:numId="8">
    <w:abstractNumId w:val="69"/>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4"/>
  </w:num>
  <w:num w:numId="20">
    <w:abstractNumId w:val="61"/>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8"/>
  </w:num>
  <w:num w:numId="31">
    <w:abstractNumId w:val="43"/>
  </w:num>
  <w:num w:numId="32">
    <w:abstractNumId w:val="56"/>
  </w:num>
  <w:num w:numId="33">
    <w:abstractNumId w:val="55"/>
  </w:num>
  <w:num w:numId="34">
    <w:abstractNumId w:val="51"/>
  </w:num>
  <w:num w:numId="35">
    <w:abstractNumId w:val="47"/>
  </w:num>
  <w:num w:numId="36">
    <w:abstractNumId w:val="52"/>
  </w:num>
  <w:num w:numId="37">
    <w:abstractNumId w:val="30"/>
  </w:num>
  <w:num w:numId="38">
    <w:abstractNumId w:val="27"/>
  </w:num>
  <w:num w:numId="39">
    <w:abstractNumId w:val="9"/>
  </w:num>
  <w:num w:numId="40">
    <w:abstractNumId w:val="57"/>
  </w:num>
  <w:num w:numId="41">
    <w:abstractNumId w:val="70"/>
  </w:num>
  <w:num w:numId="42">
    <w:abstractNumId w:val="54"/>
  </w:num>
  <w:num w:numId="43">
    <w:abstractNumId w:val="50"/>
  </w:num>
  <w:num w:numId="44">
    <w:abstractNumId w:val="63"/>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59"/>
  </w:num>
  <w:num w:numId="54">
    <w:abstractNumId w:val="65"/>
  </w:num>
  <w:num w:numId="55">
    <w:abstractNumId w:val="24"/>
  </w:num>
  <w:num w:numId="56">
    <w:abstractNumId w:val="45"/>
  </w:num>
  <w:num w:numId="57">
    <w:abstractNumId w:val="20"/>
  </w:num>
  <w:num w:numId="58">
    <w:abstractNumId w:val="25"/>
  </w:num>
  <w:num w:numId="59">
    <w:abstractNumId w:val="40"/>
  </w:num>
  <w:num w:numId="60">
    <w:abstractNumId w:val="66"/>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0"/>
  </w:num>
  <w:num w:numId="72">
    <w:abstractNumId w:val="58"/>
  </w:num>
  <w:num w:numId="73">
    <w:abstractNumId w:val="28"/>
  </w:num>
  <w:num w:numId="74">
    <w:abstractNumId w:val="67"/>
  </w:num>
  <w:num w:numId="75">
    <w:abstractNumId w:val="18"/>
  </w:num>
  <w:num w:numId="76">
    <w:abstractNumId w:val="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DAC"/>
    <w:rsid w:val="000A5604"/>
    <w:rsid w:val="000A5C51"/>
    <w:rsid w:val="000A5D55"/>
    <w:rsid w:val="000B128B"/>
    <w:rsid w:val="000B20A9"/>
    <w:rsid w:val="000B7D53"/>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1B69"/>
    <w:rsid w:val="003C6060"/>
    <w:rsid w:val="003C6154"/>
    <w:rsid w:val="003C688F"/>
    <w:rsid w:val="003C68ED"/>
    <w:rsid w:val="003D0D68"/>
    <w:rsid w:val="003D3D57"/>
    <w:rsid w:val="003D3F0F"/>
    <w:rsid w:val="003D3FE7"/>
    <w:rsid w:val="003D4FE0"/>
    <w:rsid w:val="003D6DCB"/>
    <w:rsid w:val="003E0F7C"/>
    <w:rsid w:val="003E2782"/>
    <w:rsid w:val="003E2919"/>
    <w:rsid w:val="003E29BF"/>
    <w:rsid w:val="003E3452"/>
    <w:rsid w:val="003E4341"/>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3202"/>
    <w:rsid w:val="0049365E"/>
    <w:rsid w:val="00493AAD"/>
    <w:rsid w:val="004946CD"/>
    <w:rsid w:val="0049470D"/>
    <w:rsid w:val="00495201"/>
    <w:rsid w:val="004A07F8"/>
    <w:rsid w:val="004A0DC0"/>
    <w:rsid w:val="004A4309"/>
    <w:rsid w:val="004A5037"/>
    <w:rsid w:val="004A5C39"/>
    <w:rsid w:val="004A5DE7"/>
    <w:rsid w:val="004A6741"/>
    <w:rsid w:val="004B0553"/>
    <w:rsid w:val="004B2092"/>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DBC"/>
    <w:rsid w:val="0064034E"/>
    <w:rsid w:val="00642DB1"/>
    <w:rsid w:val="00643AC9"/>
    <w:rsid w:val="00643B37"/>
    <w:rsid w:val="0064400B"/>
    <w:rsid w:val="006446E3"/>
    <w:rsid w:val="00644D4C"/>
    <w:rsid w:val="00645053"/>
    <w:rsid w:val="00645B23"/>
    <w:rsid w:val="00647610"/>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6E2F"/>
    <w:rsid w:val="00DC7208"/>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2A7A"/>
    <w:rsid w:val="00DF3561"/>
    <w:rsid w:val="00DF3CDC"/>
    <w:rsid w:val="00DF4ABE"/>
    <w:rsid w:val="00DF73C9"/>
    <w:rsid w:val="00DF761A"/>
    <w:rsid w:val="00DF79E8"/>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833"/>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7302"/>
    <w:rsid w:val="00EC7E0E"/>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ww.finance.gov.sk/Default.aspx?CatID=3515"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47861-0CB8-444E-BAEA-2E42CFBBE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27252</Words>
  <Characters>155343</Characters>
  <Application>Microsoft Office Word</Application>
  <DocSecurity>0</DocSecurity>
  <Lines>1294</Lines>
  <Paragraphs>364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2019-05-15T07:03:00Z</dcterms:created>
  <dcterms:modified xsi:type="dcterms:W3CDTF">2019-09-18T06:36:00Z</dcterms:modified>
</cp:coreProperties>
</file>