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37A2C0A1"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del w:id="0" w:author="Autor">
        <w:r w:rsidRPr="008F2FCC" w:rsidDel="000B1059">
          <w:rPr>
            <w:rFonts w:asciiTheme="minorHAnsi" w:hAnsiTheme="minorHAnsi" w:cstheme="minorHAnsi"/>
            <w:b/>
            <w:sz w:val="28"/>
            <w:szCs w:val="28"/>
          </w:rPr>
          <w:delText xml:space="preserve">Námestie Slobody </w:delText>
        </w:r>
        <w:r w:rsidR="00766404" w:rsidRPr="008F2FCC" w:rsidDel="000B1059">
          <w:rPr>
            <w:rFonts w:asciiTheme="minorHAnsi" w:hAnsiTheme="minorHAnsi" w:cstheme="minorHAnsi"/>
            <w:b/>
            <w:sz w:val="28"/>
            <w:szCs w:val="28"/>
          </w:rPr>
          <w:delText>1</w:delText>
        </w:r>
      </w:del>
      <w:ins w:id="1" w:author="Autor">
        <w:r w:rsidR="000B1059">
          <w:rPr>
            <w:rFonts w:asciiTheme="minorHAnsi" w:hAnsiTheme="minorHAnsi" w:cstheme="minorHAnsi"/>
            <w:b/>
            <w:sz w:val="28"/>
            <w:szCs w:val="28"/>
          </w:rPr>
          <w:t>Štefánikova 15</w:t>
        </w:r>
      </w:ins>
      <w:r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del w:id="2" w:author="Autor">
        <w:r w:rsidRPr="008F2FCC" w:rsidDel="000B1059">
          <w:rPr>
            <w:rFonts w:asciiTheme="minorHAnsi" w:hAnsiTheme="minorHAnsi" w:cstheme="minorHAnsi"/>
            <w:b/>
            <w:sz w:val="28"/>
            <w:szCs w:val="28"/>
          </w:rPr>
          <w:delText>8</w:delText>
        </w:r>
        <w:r w:rsidR="00766404" w:rsidRPr="008F2FCC" w:rsidDel="000B1059">
          <w:rPr>
            <w:rFonts w:asciiTheme="minorHAnsi" w:hAnsiTheme="minorHAnsi" w:cstheme="minorHAnsi"/>
            <w:b/>
            <w:sz w:val="28"/>
            <w:szCs w:val="28"/>
          </w:rPr>
          <w:delText>13</w:delText>
        </w:r>
        <w:r w:rsidRPr="008F2FCC" w:rsidDel="000B1059">
          <w:rPr>
            <w:rFonts w:asciiTheme="minorHAnsi" w:hAnsiTheme="minorHAnsi" w:cstheme="minorHAnsi"/>
            <w:b/>
            <w:sz w:val="28"/>
            <w:szCs w:val="28"/>
          </w:rPr>
          <w:delText xml:space="preserve"> </w:delText>
        </w:r>
        <w:r w:rsidR="00766404" w:rsidRPr="008F2FCC" w:rsidDel="000B1059">
          <w:rPr>
            <w:rFonts w:asciiTheme="minorHAnsi" w:hAnsiTheme="minorHAnsi" w:cstheme="minorHAnsi"/>
            <w:b/>
            <w:sz w:val="28"/>
            <w:szCs w:val="28"/>
          </w:rPr>
          <w:delText>70</w:delText>
        </w:r>
      </w:del>
      <w:ins w:id="3" w:author="Autor">
        <w:r w:rsidR="000B1059">
          <w:rPr>
            <w:rFonts w:asciiTheme="minorHAnsi" w:hAnsiTheme="minorHAnsi" w:cstheme="minorHAnsi"/>
            <w:b/>
            <w:sz w:val="28"/>
            <w:szCs w:val="28"/>
          </w:rPr>
          <w:t>811 05</w:t>
        </w:r>
      </w:ins>
      <w:del w:id="4" w:author="Autor">
        <w:r w:rsidRPr="008F2FCC" w:rsidDel="000B1059">
          <w:rPr>
            <w:rFonts w:asciiTheme="minorHAnsi" w:hAnsiTheme="minorHAnsi" w:cstheme="minorHAnsi"/>
            <w:b/>
            <w:sz w:val="28"/>
            <w:szCs w:val="28"/>
          </w:rPr>
          <w:delText>,</w:delText>
        </w:r>
      </w:del>
      <w:r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021EAA5B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 xml:space="preserve">doporučenou poštou alebo elektronicky prostredníctvom Ústredného portálu verejnej správy, podpísanú 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commentRangeStart w:id="5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5"/>
      <w:r w:rsidR="006F1F95">
        <w:rPr>
          <w:rStyle w:val="Odkaznakomentr"/>
          <w:rFonts w:eastAsia="Times New Roman" w:cs="Times New Roman"/>
        </w:rPr>
        <w:commentReference w:id="5"/>
      </w:r>
      <w:del w:id="6" w:author="Autor">
        <w:r w:rsidR="00313FE0" w:rsidRPr="0005691C" w:rsidDel="006F1F95">
          <w:rPr>
            <w:rFonts w:asciiTheme="minorHAnsi" w:hAnsiTheme="minorHAnsi" w:cstheme="minorHAnsi"/>
            <w:sz w:val="22"/>
          </w:rPr>
          <w:delText>(</w:delText>
        </w:r>
        <w:r w:rsidR="00E002B9" w:rsidRPr="0005691C" w:rsidDel="006F1F95">
          <w:rPr>
            <w:rFonts w:asciiTheme="minorHAnsi" w:hAnsiTheme="minorHAnsi" w:cstheme="minorHAnsi"/>
            <w:color w:val="FF0000"/>
            <w:sz w:val="22"/>
          </w:rPr>
          <w:delText xml:space="preserve">Pozn. </w:delText>
        </w:r>
        <w:r w:rsidR="00313FE0" w:rsidRPr="0005691C" w:rsidDel="006F1F95">
          <w:rPr>
            <w:rFonts w:asciiTheme="minorHAnsi" w:hAnsiTheme="minorHAnsi" w:cstheme="minorHAnsi"/>
            <w:color w:val="FF0000"/>
            <w:sz w:val="22"/>
          </w:rPr>
          <w:delText>minimálna lehota je 5 pracovných dní</w:delText>
        </w:r>
        <w:r w:rsidR="00313FE0" w:rsidRPr="0005691C" w:rsidDel="006F1F95">
          <w:rPr>
            <w:rFonts w:asciiTheme="minorHAnsi" w:hAnsiTheme="minorHAnsi" w:cstheme="minorHAnsi"/>
            <w:sz w:val="22"/>
          </w:rPr>
          <w:delText xml:space="preserve">) </w:delText>
        </w:r>
      </w:del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>. Lehota na doplnenie chýbajúcich náležitostí sa považuje za dodržanú, ak žiadateľ požadované náležitosti doručí najneskôr v posledný deň stanovenej lehoty osobne alebo ich odovzdá v posledný deň lehoty na prepravu prostredníctvom kuriéra alebo pošty</w:t>
      </w:r>
      <w:ins w:id="7" w:author="Autor">
        <w:r w:rsidR="000B1059">
          <w:rPr>
            <w:rFonts w:asciiTheme="minorHAnsi" w:hAnsiTheme="minorHAnsi" w:cstheme="minorHAnsi"/>
            <w:sz w:val="22"/>
          </w:rPr>
          <w:t xml:space="preserve"> </w:t>
        </w:r>
        <w:r w:rsidR="000B1059" w:rsidRPr="006B2DD2">
          <w:rPr>
            <w:rFonts w:asciiTheme="minorHAnsi" w:hAnsiTheme="minorHAnsi" w:cstheme="minorHAnsi"/>
            <w:sz w:val="22"/>
            <w:rPrChange w:id="8" w:author="Autor">
              <w:rPr/>
            </w:rPrChange>
          </w:rPr>
          <w:t>alebo ak ich v posledný deň lehoty podá do elektronickej schránky</w:t>
        </w:r>
      </w:ins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9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9"/>
      <w:r w:rsidR="000E7275">
        <w:rPr>
          <w:rStyle w:val="Odkaznakomentr"/>
          <w:rFonts w:eastAsia="Times New Roman" w:cs="Times New Roman"/>
        </w:rPr>
        <w:commentReference w:id="9"/>
      </w:r>
    </w:p>
    <w:p w14:paraId="17353007" w14:textId="59993F91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10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10"/>
      <w:r w:rsidR="000E7275">
        <w:rPr>
          <w:rStyle w:val="Odkaznakomentr"/>
          <w:rFonts w:eastAsia="Times New Roman" w:cs="Times New Roman"/>
        </w:rPr>
        <w:commentReference w:id="10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bookmarkStart w:id="11" w:name="_GoBack"/>
      <w:bookmarkEnd w:id="11"/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12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5A115797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ins w:id="13" w:author="Autor">
        <w:r w:rsidR="00E51DDF">
          <w:rPr>
            <w:rFonts w:asciiTheme="minorHAnsi" w:hAnsiTheme="minorHAnsi" w:cstheme="minorHAnsi"/>
            <w:sz w:val="22"/>
          </w:rPr>
          <w:t xml:space="preserve">, </w:t>
        </w:r>
      </w:ins>
      <w:del w:id="14" w:author="Autor">
        <w:r w:rsidR="00A91C06" w:rsidDel="00E51DDF">
          <w:rPr>
            <w:rFonts w:asciiTheme="minorHAnsi" w:hAnsiTheme="minorHAnsi" w:cstheme="minorHAnsi"/>
            <w:sz w:val="22"/>
          </w:rPr>
          <w:delText xml:space="preserve"> a</w:delText>
        </w:r>
        <w:r w:rsidR="00A91C06" w:rsidRPr="0005691C" w:rsidDel="00E51DDF">
          <w:rPr>
            <w:rFonts w:asciiTheme="minorHAnsi" w:hAnsiTheme="minorHAnsi" w:cstheme="minorHAnsi"/>
            <w:sz w:val="22"/>
          </w:rPr>
          <w:delText xml:space="preserve"> </w:delText>
        </w:r>
      </w:del>
      <w:r w:rsidRPr="0005691C">
        <w:rPr>
          <w:rFonts w:asciiTheme="minorHAnsi" w:hAnsiTheme="minorHAnsi" w:cstheme="minorHAnsi"/>
          <w:sz w:val="22"/>
        </w:rPr>
        <w:t xml:space="preserve">priezvisko </w:t>
      </w:r>
      <w:ins w:id="15" w:author="Autor">
        <w:r w:rsidR="00E51DDF">
          <w:rPr>
            <w:rFonts w:asciiTheme="minorHAnsi" w:hAnsiTheme="minorHAnsi" w:cstheme="minorHAnsi"/>
            <w:sz w:val="22"/>
          </w:rPr>
          <w:t xml:space="preserve">a funkcia </w:t>
        </w:r>
      </w:ins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65A274D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</w:t>
      </w:r>
      <w:del w:id="16" w:author="Autor">
        <w:r w:rsidR="00A91C06" w:rsidRPr="00AB37FF" w:rsidDel="00E51DDF">
          <w:rPr>
            <w:rFonts w:asciiTheme="minorHAnsi" w:hAnsiTheme="minorHAnsi" w:cstheme="minorHAnsi"/>
            <w:sz w:val="22"/>
          </w:rPr>
          <w:delText>a</w:delText>
        </w:r>
      </w:del>
      <w:r w:rsidR="00A91C06" w:rsidRPr="00AB37FF">
        <w:rPr>
          <w:rFonts w:asciiTheme="minorHAnsi" w:hAnsiTheme="minorHAnsi" w:cstheme="minorHAnsi"/>
          <w:sz w:val="22"/>
        </w:rPr>
        <w:t xml:space="preserve">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12"/>
      <w:r w:rsidR="00EF25C9">
        <w:rPr>
          <w:rStyle w:val="Odkaznakomentr"/>
          <w:rFonts w:eastAsia="Times New Roman" w:cs="Times New Roman"/>
        </w:rPr>
        <w:commentReference w:id="12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D43932">
        <w:rPr>
          <w:rFonts w:asciiTheme="minorHAnsi" w:hAnsiTheme="minorHAnsi"/>
          <w:sz w:val="22"/>
          <w:rPrChange w:id="17" w:author="Autor">
            <w:rPr>
              <w:rFonts w:asciiTheme="minorHAnsi" w:hAnsiTheme="minorHAnsi"/>
            </w:rPr>
          </w:rPrChange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9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D7761B">
        <w:rPr>
          <w:rFonts w:asciiTheme="minorHAnsi" w:hAnsiTheme="minorHAnsi" w:cstheme="minorHAnsi"/>
          <w:sz w:val="20"/>
          <w:szCs w:val="20"/>
        </w:rPr>
        <w:t xml:space="preserve">Vetu: „Zmeškanie lehoty na doručenie chýbajúcich náležitostí nie je možné odpustiť.“ je RO v čase krízovej situácie oprávnený odstrániť. </w:t>
      </w:r>
    </w:p>
    <w:p w14:paraId="65CCD217" w14:textId="77777777" w:rsidR="000E7275" w:rsidRDefault="000E7275">
      <w:pPr>
        <w:pStyle w:val="Textkomentra"/>
      </w:pPr>
    </w:p>
  </w:comment>
  <w:comment w:id="10" w:author="Autor" w:initials="A">
    <w:p w14:paraId="7DA4A94C" w14:textId="2F0AA83D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>V čase krízovej situácie je potrebné spojenie „rozhodne o zastavení konania o ŽoNFP v súlade s ustanovením § 20 ods. 1, písm. d)“ nahradiť slovným spojením „môže rozhodnúť o zastavení konania o ŽoNFP v súlade s § 57 ods. 8 v spojitosti s § 20 zákona o príspevku z EŠIF“.</w:t>
      </w:r>
    </w:p>
  </w:comment>
  <w:comment w:id="12" w:author="Autor" w:initials="A">
    <w:p w14:paraId="0D5044FC" w14:textId="77777777" w:rsidR="00EF25C9" w:rsidRPr="00D7761B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</w:t>
      </w:r>
      <w:r w:rsidRPr="00D7761B">
        <w:rPr>
          <w:rFonts w:asciiTheme="minorHAnsi" w:hAnsiTheme="minorHAnsi" w:cstheme="minorHAnsi"/>
        </w:rPr>
        <w:t>v prípade písomného vyhotovenia:</w:t>
      </w:r>
      <w:r w:rsidRPr="00D7761B">
        <w:rPr>
          <w:rFonts w:asciiTheme="minorHAnsi" w:hAnsiTheme="minorHAnsi" w:cstheme="minorHAnsi"/>
        </w:rPr>
        <w:t xml:space="preserve">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D7A1D7A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4D4AC" w14:textId="77777777" w:rsidR="00CD36EF" w:rsidRDefault="00CD36EF" w:rsidP="009B44B8">
      <w:pPr>
        <w:spacing w:after="0" w:line="240" w:lineRule="auto"/>
      </w:pPr>
      <w:r>
        <w:separator/>
      </w:r>
    </w:p>
  </w:endnote>
  <w:endnote w:type="continuationSeparator" w:id="0">
    <w:p w14:paraId="2F95C554" w14:textId="77777777" w:rsidR="00CD36EF" w:rsidRDefault="00CD36E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40E77" w14:textId="77777777" w:rsidR="00CD36EF" w:rsidRDefault="00CD36EF" w:rsidP="009B44B8">
      <w:pPr>
        <w:spacing w:after="0" w:line="240" w:lineRule="auto"/>
      </w:pPr>
      <w:r>
        <w:separator/>
      </w:r>
    </w:p>
  </w:footnote>
  <w:footnote w:type="continuationSeparator" w:id="0">
    <w:p w14:paraId="1004DE36" w14:textId="77777777" w:rsidR="00CD36EF" w:rsidRDefault="00CD36EF" w:rsidP="009B44B8">
      <w:pPr>
        <w:spacing w:after="0" w:line="240" w:lineRule="auto"/>
      </w:pPr>
      <w:r>
        <w:continuationSeparator/>
      </w:r>
    </w:p>
  </w:footnote>
  <w:footnote w:id="1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275"/>
    <w:rsid w:val="000F4E14"/>
    <w:rsid w:val="00105536"/>
    <w:rsid w:val="001102AE"/>
    <w:rsid w:val="00113956"/>
    <w:rsid w:val="00153962"/>
    <w:rsid w:val="00154F86"/>
    <w:rsid w:val="0017776D"/>
    <w:rsid w:val="00191276"/>
    <w:rsid w:val="00192598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4A0DAF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B2DD2"/>
    <w:rsid w:val="006D7E89"/>
    <w:rsid w:val="006F1F95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9035D"/>
    <w:rsid w:val="00A91C06"/>
    <w:rsid w:val="00AB37FF"/>
    <w:rsid w:val="00AB531C"/>
    <w:rsid w:val="00AF5703"/>
    <w:rsid w:val="00B26191"/>
    <w:rsid w:val="00B333B1"/>
    <w:rsid w:val="00B547D4"/>
    <w:rsid w:val="00B66F4A"/>
    <w:rsid w:val="00B805E8"/>
    <w:rsid w:val="00BB4FFF"/>
    <w:rsid w:val="00BB6040"/>
    <w:rsid w:val="00BE1BC5"/>
    <w:rsid w:val="00BF0466"/>
    <w:rsid w:val="00C571C4"/>
    <w:rsid w:val="00C87E11"/>
    <w:rsid w:val="00CA632D"/>
    <w:rsid w:val="00CD36EF"/>
    <w:rsid w:val="00D43932"/>
    <w:rsid w:val="00D625EA"/>
    <w:rsid w:val="00D7761B"/>
    <w:rsid w:val="00D95325"/>
    <w:rsid w:val="00DB3D85"/>
    <w:rsid w:val="00DB5276"/>
    <w:rsid w:val="00E002B9"/>
    <w:rsid w:val="00E0766C"/>
    <w:rsid w:val="00E13E52"/>
    <w:rsid w:val="00E51DDF"/>
    <w:rsid w:val="00E532A7"/>
    <w:rsid w:val="00E939E4"/>
    <w:rsid w:val="00E95604"/>
    <w:rsid w:val="00EE19B3"/>
    <w:rsid w:val="00EF25C9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63A35-85DE-47F1-A375-61E97C616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2020-12-01T08:48:00Z</dcterms:created>
  <dcterms:modified xsi:type="dcterms:W3CDTF">2020-12-01T13:24:00Z</dcterms:modified>
</cp:coreProperties>
</file>