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r w:rsidR="008D3EC8">
        <w:rPr>
          <w:rFonts w:asciiTheme="minorHAnsi" w:hAnsiTheme="minorHAnsi" w:cstheme="minorHAnsi"/>
          <w:sz w:val="22"/>
          <w:szCs w:val="22"/>
        </w:rPr>
        <w:t> </w:t>
      </w:r>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007A5882">
        <w:rPr>
          <w:rFonts w:asciiTheme="minorHAnsi" w:hAnsiTheme="minorHAnsi" w:cstheme="minorHAnsi"/>
          <w:sz w:val="22"/>
          <w:szCs w:val="22"/>
        </w:rPr>
        <w:t xml:space="preserve"> </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del w:id="0" w:author="Šušlíková, Mária" w:date="2022-05-02T10:59:00Z">
        <w:r w:rsidR="008D3EC8" w:rsidDel="00A51A39">
          <w:rPr>
            <w:rFonts w:asciiTheme="minorHAnsi" w:hAnsiTheme="minorHAnsi" w:cstheme="minorHAnsi"/>
            <w:b/>
            <w:bCs/>
            <w:sz w:val="22"/>
            <w:szCs w:val="22"/>
          </w:rPr>
          <w:delText>786 316,25</w:delText>
        </w:r>
      </w:del>
      <w:ins w:id="1" w:author="Šušlíková, Mária" w:date="2022-05-02T10:59:00Z">
        <w:r w:rsidR="00A51A39">
          <w:rPr>
            <w:rFonts w:asciiTheme="minorHAnsi" w:hAnsiTheme="minorHAnsi" w:cstheme="minorHAnsi"/>
            <w:b/>
            <w:bCs/>
            <w:sz w:val="22"/>
            <w:szCs w:val="22"/>
          </w:rPr>
          <w:t>811 734,24</w:t>
        </w:r>
      </w:ins>
      <w:bookmarkStart w:id="2" w:name="_GoBack"/>
      <w:bookmarkEnd w:id="2"/>
      <w:r w:rsidRPr="005D01A7">
        <w:rPr>
          <w:rFonts w:asciiTheme="minorHAnsi" w:hAnsiTheme="minorHAnsi" w:cstheme="minorHAnsi"/>
          <w:b/>
          <w:bCs/>
          <w:sz w:val="22"/>
          <w:szCs w:val="22"/>
        </w:rPr>
        <w:t xml:space="preserve"> </w:t>
      </w:r>
      <w:r w:rsidRPr="003F75E8">
        <w:rPr>
          <w:rFonts w:asciiTheme="minorHAnsi" w:hAnsiTheme="minorHAnsi" w:cstheme="minorHAnsi"/>
          <w:b/>
          <w:sz w:val="22"/>
          <w:szCs w:val="22"/>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BA7223" w:rsidRPr="005D01A7" w:rsidRDefault="00BA7223" w:rsidP="00F61C6E">
      <w:pPr>
        <w:spacing w:before="120" w:after="120"/>
        <w:jc w:val="both"/>
        <w:rPr>
          <w:rFonts w:asciiTheme="minorHAnsi" w:hAnsiTheme="minorHAnsi" w:cstheme="minorHAnsi"/>
          <w:sz w:val="22"/>
          <w:szCs w:val="22"/>
        </w:rPr>
      </w:pP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8A4028">
        <w:rPr>
          <w:rFonts w:asciiTheme="minorHAnsi" w:hAnsiTheme="minorHAnsi" w:cstheme="minorHAnsi"/>
          <w:b/>
          <w:color w:val="000000"/>
          <w:sz w:val="22"/>
          <w:szCs w:val="22"/>
          <w:lang w:eastAsia="en-US"/>
        </w:rPr>
        <w:t xml:space="preserve">70 </w:t>
      </w:r>
      <w:r w:rsidRPr="008A4028">
        <w:rPr>
          <w:rFonts w:asciiTheme="minorHAnsi" w:hAnsiTheme="minorHAnsi" w:cstheme="minorHAnsi"/>
          <w:b/>
          <w:color w:val="000000"/>
          <w:sz w:val="22"/>
          <w:szCs w:val="22"/>
          <w:lang w:eastAsia="en-US"/>
        </w:rPr>
        <w:t>pracovných dní</w:t>
      </w:r>
      <w:r w:rsidRPr="005D01A7">
        <w:rPr>
          <w:rFonts w:asciiTheme="minorHAnsi" w:hAnsiTheme="minorHAnsi" w:cstheme="minorHAnsi"/>
          <w:color w:val="000000"/>
          <w:sz w:val="22"/>
          <w:szCs w:val="22"/>
          <w:lang w:eastAsia="en-US"/>
        </w:rPr>
        <w:t xml:space="preserve">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AB40BB" w:rsidRPr="005D01A7" w:rsidRDefault="006878E4" w:rsidP="008A4028">
      <w:pPr>
        <w:pStyle w:val="Default"/>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 xml:space="preserve">určenej RO OP TP, ak je formulár žiadosti o NFP (spolu so všetkými </w:t>
      </w:r>
      <w:r w:rsidR="003E1C1F">
        <w:rPr>
          <w:rFonts w:asciiTheme="minorHAnsi" w:hAnsiTheme="minorHAnsi" w:cstheme="minorHAnsi"/>
          <w:sz w:val="22"/>
          <w:szCs w:val="22"/>
        </w:rPr>
        <w:t xml:space="preserve">relevantnými </w:t>
      </w:r>
      <w:r w:rsidRPr="00860323">
        <w:rPr>
          <w:rFonts w:asciiTheme="minorHAnsi" w:hAnsiTheme="minorHAnsi" w:cstheme="minorHAnsi"/>
          <w:sz w:val="22"/>
          <w:szCs w:val="22"/>
        </w:rPr>
        <w:t>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r w:rsidR="00A36F6D" w:rsidRPr="005D01A7">
        <w:rPr>
          <w:rFonts w:asciiTheme="minorHAnsi" w:hAnsiTheme="minorHAnsi" w:cstheme="minorHAnsi"/>
          <w:sz w:val="22"/>
          <w:szCs w:val="22"/>
        </w:rPr>
        <w:t xml:space="preserv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t xml:space="preserve">V zmysle zákona </w:t>
      </w:r>
      <w:r w:rsidR="003E1C1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3E1C1F" w:rsidRPr="0013226F">
        <w:rPr>
          <w:rFonts w:asciiTheme="minorHAnsi" w:hAnsiTheme="minorHAnsi" w:cstheme="minorHAnsi"/>
          <w:sz w:val="22"/>
          <w:szCs w:val="22"/>
        </w:rPr>
        <w:t xml:space="preserve"> žiadateľ </w:t>
      </w:r>
      <w:r w:rsidR="003E1C1F" w:rsidRPr="0013226F">
        <w:rPr>
          <w:rFonts w:asciiTheme="minorHAnsi" w:hAnsiTheme="minorHAnsi"/>
          <w:sz w:val="22"/>
          <w:szCs w:val="22"/>
        </w:rPr>
        <w:t xml:space="preserve">doručuje ŽoNFP </w:t>
      </w:r>
      <w:r w:rsidR="003E1C1F" w:rsidRPr="0013226F">
        <w:rPr>
          <w:rFonts w:asciiTheme="minorHAnsi" w:hAnsiTheme="minorHAnsi"/>
          <w:b/>
          <w:bCs/>
          <w:sz w:val="22"/>
          <w:szCs w:val="22"/>
        </w:rPr>
        <w:t xml:space="preserve">elektronicky </w:t>
      </w:r>
      <w:r w:rsidR="003E1C1F" w:rsidRPr="0013226F">
        <w:rPr>
          <w:rFonts w:asciiTheme="minorHAnsi" w:hAnsiTheme="minorHAnsi"/>
          <w:sz w:val="22"/>
          <w:szCs w:val="22"/>
        </w:rPr>
        <w:t>do</w:t>
      </w:r>
      <w:r w:rsidR="003E1C1F" w:rsidRPr="00925837">
        <w:rPr>
          <w:rFonts w:asciiTheme="minorHAnsi" w:hAnsiTheme="minorHAnsi"/>
          <w:sz w:val="22"/>
          <w:szCs w:val="22"/>
        </w:rPr>
        <w:t xml:space="preserve"> schránky RO OP TP</w:t>
      </w:r>
      <w:r w:rsidR="003E1C1F" w:rsidRPr="00925837">
        <w:rPr>
          <w:rFonts w:asciiTheme="minorHAnsi" w:hAnsiTheme="minorHAnsi"/>
          <w:b/>
          <w:bCs/>
          <w:sz w:val="22"/>
          <w:szCs w:val="22"/>
        </w:rPr>
        <w:t xml:space="preserve"> prostredníctvom Ústredného portálu verejnej správy </w:t>
      </w:r>
      <w:r w:rsidR="003E1C1F" w:rsidRPr="00925837">
        <w:rPr>
          <w:rFonts w:asciiTheme="minorHAnsi" w:hAnsiTheme="minorHAnsi"/>
          <w:sz w:val="22"/>
          <w:szCs w:val="22"/>
        </w:rPr>
        <w:t xml:space="preserve">(ďalej aj „ÚPVS“) na adrese </w:t>
      </w:r>
      <w:hyperlink r:id="rId9" w:history="1">
        <w:r w:rsidR="003E1C1F" w:rsidRPr="00925837">
          <w:rPr>
            <w:rStyle w:val="Hypertextovprepojenie"/>
            <w:rFonts w:asciiTheme="minorHAnsi" w:hAnsiTheme="minorHAnsi"/>
            <w:sz w:val="22"/>
            <w:szCs w:val="22"/>
          </w:rPr>
          <w:t>www.slovensko.sk</w:t>
        </w:r>
      </w:hyperlink>
      <w:r w:rsidR="003E1C1F" w:rsidRPr="00925837">
        <w:rPr>
          <w:rFonts w:asciiTheme="minorHAnsi" w:hAnsiTheme="minorHAnsi"/>
          <w:sz w:val="22"/>
          <w:szCs w:val="22"/>
        </w:rPr>
        <w:t xml:space="preserve"> (identifikácia schránky: MIRRI SR – RO OPTP, IČO: 50349287, suffix: 10007, číslo schránky: E0007130310), resp. prostredníctvom </w:t>
      </w:r>
      <w:r w:rsidR="003E1C1F">
        <w:rPr>
          <w:rFonts w:asciiTheme="minorHAnsi" w:hAnsiTheme="minorHAnsi"/>
          <w:sz w:val="22"/>
          <w:szCs w:val="22"/>
        </w:rPr>
        <w:t>elektronickej</w:t>
      </w:r>
      <w:r w:rsidR="003E1C1F" w:rsidRPr="00925837">
        <w:rPr>
          <w:rFonts w:asciiTheme="minorHAnsi" w:hAnsiTheme="minorHAnsi"/>
          <w:sz w:val="22"/>
          <w:szCs w:val="22"/>
        </w:rPr>
        <w:t xml:space="preserve"> služby MIRRI SR zriadenej pre takéto podanie „</w:t>
      </w:r>
      <w:r w:rsidR="003E1C1F" w:rsidRPr="00925837">
        <w:rPr>
          <w:rFonts w:asciiTheme="minorHAnsi" w:hAnsiTheme="minorHAnsi"/>
          <w:b/>
          <w:bCs/>
          <w:sz w:val="22"/>
          <w:szCs w:val="22"/>
        </w:rPr>
        <w:t>Podanie na RO OP TP - dokumenty k projektom</w:t>
      </w:r>
      <w:r w:rsidR="003E1C1F" w:rsidRPr="00925837">
        <w:rPr>
          <w:rFonts w:asciiTheme="minorHAnsi" w:hAnsiTheme="minorHAnsi"/>
          <w:sz w:val="22"/>
          <w:szCs w:val="22"/>
        </w:rPr>
        <w:t>“ na ÚPVS</w:t>
      </w:r>
      <w:r w:rsidR="003E1C1F" w:rsidRPr="00925837">
        <w:rPr>
          <w:rFonts w:asciiTheme="minorHAnsi" w:hAnsiTheme="minorHAnsi" w:cstheme="minorHAnsi"/>
          <w:sz w:val="22"/>
          <w:szCs w:val="22"/>
        </w:rPr>
        <w:t>.</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 xml:space="preserve">OP TP. </w:t>
      </w:r>
    </w:p>
    <w:p w:rsidR="00A36F6D"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w:t>
      </w:r>
      <w:r w:rsidR="00654E38">
        <w:rPr>
          <w:rFonts w:asciiTheme="minorHAnsi" w:hAnsiTheme="minorHAnsi" w:cstheme="minorHAnsi"/>
          <w:sz w:val="22"/>
          <w:szCs w:val="22"/>
        </w:rPr>
        <w:t> </w:t>
      </w:r>
      <w:r w:rsidRPr="00A727FF">
        <w:rPr>
          <w:rFonts w:asciiTheme="minorHAnsi" w:hAnsiTheme="minorHAnsi" w:cstheme="minorHAnsi"/>
          <w:sz w:val="22"/>
          <w:szCs w:val="22"/>
        </w:rPr>
        <w:t>ŽoNFP elektronicky, v súlade so zákonom o e-Governmente.</w:t>
      </w:r>
    </w:p>
    <w:p w:rsidR="00940822" w:rsidRPr="00940822" w:rsidRDefault="00940822" w:rsidP="00940822">
      <w:pPr>
        <w:pStyle w:val="Odsekzoznamu"/>
        <w:numPr>
          <w:ilvl w:val="0"/>
          <w:numId w:val="27"/>
        </w:numPr>
        <w:spacing w:before="120" w:after="120"/>
        <w:jc w:val="both"/>
        <w:rPr>
          <w:rFonts w:asciiTheme="minorHAnsi" w:hAnsiTheme="minorHAnsi" w:cstheme="minorHAnsi"/>
          <w:sz w:val="22"/>
          <w:szCs w:val="22"/>
        </w:rPr>
      </w:pPr>
      <w:r w:rsidRPr="00940822">
        <w:rPr>
          <w:rFonts w:asciiTheme="minorHAnsi" w:hAnsiTheme="minorHAnsi" w:cstheme="minorHAnsi"/>
          <w:sz w:val="22"/>
          <w:szCs w:val="22"/>
        </w:rPr>
        <w:lastRenderedPageBreak/>
        <w:t>V osobitných prípadoch (ak je to potrebné alebo vhodné, napr. z dôvodov technických alebo prevádzkových obmedzení, na základe dohody s RO OP TP) je žiadateľ oprávnený predložiť ŽoNFP v</w:t>
      </w:r>
      <w:r w:rsidRPr="00940822">
        <w:rPr>
          <w:rFonts w:asciiTheme="minorHAnsi" w:hAnsiTheme="minorHAnsi" w:cstheme="minorHAnsi"/>
          <w:b/>
          <w:sz w:val="22"/>
          <w:szCs w:val="22"/>
        </w:rPr>
        <w:t> listinnej podobe.</w:t>
      </w:r>
    </w:p>
    <w:p w:rsidR="00940822" w:rsidRPr="00940822" w:rsidRDefault="00940822" w:rsidP="00940822">
      <w:pPr>
        <w:spacing w:before="120" w:after="120"/>
        <w:ind w:left="426"/>
        <w:jc w:val="both"/>
        <w:rPr>
          <w:rFonts w:asciiTheme="minorHAnsi" w:eastAsia="Calibri" w:hAnsiTheme="minorHAnsi" w:cstheme="minorHAnsi"/>
          <w:sz w:val="22"/>
          <w:szCs w:val="22"/>
          <w:lang w:eastAsia="en-US"/>
        </w:rPr>
      </w:pPr>
      <w:r w:rsidRPr="00940822">
        <w:rPr>
          <w:rFonts w:asciiTheme="minorHAnsi" w:eastAsia="Calibri" w:hAnsiTheme="minorHAnsi" w:cstheme="minorHAnsi"/>
          <w:sz w:val="22"/>
          <w:szCs w:val="22"/>
          <w:lang w:eastAsia="en-US"/>
        </w:rPr>
        <w:t xml:space="preserve"> </w:t>
      </w:r>
      <w:r w:rsidRPr="008A4028">
        <w:rPr>
          <w:rFonts w:asciiTheme="minorHAnsi" w:hAnsiTheme="minorHAnsi" w:cstheme="minorHAnsi"/>
          <w:sz w:val="22"/>
          <w:szCs w:val="22"/>
        </w:rPr>
        <w:t>Žiadosť o</w:t>
      </w:r>
      <w:r>
        <w:rPr>
          <w:rFonts w:asciiTheme="minorHAnsi" w:hAnsiTheme="minorHAnsi" w:cstheme="minorHAnsi"/>
          <w:sz w:val="22"/>
          <w:szCs w:val="22"/>
        </w:rPr>
        <w:t> </w:t>
      </w:r>
      <w:r w:rsidRPr="008A4028">
        <w:rPr>
          <w:rFonts w:asciiTheme="minorHAnsi" w:hAnsiTheme="minorHAnsi" w:cstheme="minorHAnsi"/>
          <w:sz w:val="22"/>
          <w:szCs w:val="22"/>
        </w:rPr>
        <w:t>NFP</w:t>
      </w:r>
      <w:r>
        <w:rPr>
          <w:rFonts w:asciiTheme="minorHAnsi" w:hAnsiTheme="minorHAnsi" w:cstheme="minorHAnsi"/>
          <w:sz w:val="22"/>
          <w:szCs w:val="22"/>
        </w:rPr>
        <w:t>,</w:t>
      </w:r>
      <w:r w:rsidRPr="008A4028">
        <w:rPr>
          <w:rFonts w:asciiTheme="minorHAnsi" w:hAnsiTheme="minorHAnsi" w:cstheme="minorHAnsi"/>
          <w:sz w:val="22"/>
          <w:szCs w:val="22"/>
        </w:rPr>
        <w:t xml:space="preserve"> vrátane všetkých príloh</w:t>
      </w:r>
      <w:r>
        <w:rPr>
          <w:rFonts w:asciiTheme="minorHAnsi" w:hAnsiTheme="minorHAnsi" w:cstheme="minorHAnsi"/>
          <w:sz w:val="22"/>
          <w:szCs w:val="22"/>
        </w:rPr>
        <w:t>,</w:t>
      </w:r>
      <w:r w:rsidRPr="008A4028">
        <w:rPr>
          <w:rFonts w:asciiTheme="minorHAnsi" w:hAnsiTheme="minorHAnsi" w:cstheme="minorHAnsi"/>
          <w:sz w:val="22"/>
          <w:szCs w:val="22"/>
        </w:rPr>
        <w:t xml:space="preserve"> je</w:t>
      </w:r>
      <w:r>
        <w:rPr>
          <w:rFonts w:asciiTheme="minorHAnsi" w:hAnsiTheme="minorHAnsi" w:cstheme="minorHAnsi"/>
          <w:sz w:val="22"/>
          <w:szCs w:val="22"/>
        </w:rPr>
        <w:t xml:space="preserve"> </w:t>
      </w:r>
      <w:r w:rsidRPr="00940822">
        <w:rPr>
          <w:rFonts w:asciiTheme="minorHAnsi" w:eastAsia="Calibri" w:hAnsiTheme="minorHAnsi" w:cstheme="minorHAnsi"/>
          <w:sz w:val="22"/>
          <w:szCs w:val="22"/>
          <w:lang w:eastAsia="en-US"/>
        </w:rPr>
        <w:t xml:space="preserve">možné doručiť </w:t>
      </w:r>
      <w:r w:rsidRPr="008A4028">
        <w:rPr>
          <w:rFonts w:asciiTheme="minorHAnsi" w:hAnsiTheme="minorHAnsi" w:cstheme="minorHAnsi"/>
          <w:sz w:val="22"/>
          <w:szCs w:val="22"/>
        </w:rPr>
        <w:t xml:space="preserve">v listinnej podobe </w:t>
      </w:r>
      <w:r w:rsidRPr="00940822">
        <w:rPr>
          <w:rFonts w:asciiTheme="minorHAnsi" w:eastAsia="Calibri" w:hAnsiTheme="minorHAnsi" w:cstheme="minorHAnsi"/>
          <w:sz w:val="22"/>
          <w:szCs w:val="22"/>
          <w:lang w:eastAsia="en-US"/>
        </w:rPr>
        <w:t>v jednom origináli (vytlačenom po odoslaní prostredníctvom ITMS2014+ a podpísanom) a jednej kópii:</w:t>
      </w:r>
    </w:p>
    <w:p w:rsidR="00940822" w:rsidRPr="00940822" w:rsidRDefault="00940822" w:rsidP="00940822">
      <w:pPr>
        <w:pStyle w:val="Odsekzoznamu"/>
        <w:spacing w:before="120" w:after="120"/>
        <w:jc w:val="both"/>
        <w:rPr>
          <w:rFonts w:asciiTheme="minorHAnsi" w:hAnsiTheme="minorHAnsi" w:cstheme="minorHAnsi"/>
          <w:sz w:val="22"/>
          <w:szCs w:val="22"/>
        </w:rPr>
      </w:pPr>
    </w:p>
    <w:p w:rsidR="00940822" w:rsidRPr="00940822" w:rsidRDefault="00940822" w:rsidP="00940822">
      <w:pPr>
        <w:pStyle w:val="Odsekzoznamu"/>
        <w:numPr>
          <w:ilvl w:val="0"/>
          <w:numId w:val="19"/>
        </w:numPr>
        <w:spacing w:before="120" w:after="120"/>
        <w:ind w:left="1134"/>
        <w:jc w:val="both"/>
        <w:rPr>
          <w:rFonts w:asciiTheme="minorHAnsi" w:hAnsiTheme="minorHAnsi" w:cstheme="minorHAnsi"/>
          <w:sz w:val="22"/>
          <w:szCs w:val="22"/>
        </w:rPr>
      </w:pPr>
      <w:r w:rsidRPr="00940822">
        <w:rPr>
          <w:rFonts w:asciiTheme="minorHAnsi" w:hAnsiTheme="minorHAnsi" w:cstheme="minorHAnsi"/>
          <w:sz w:val="22"/>
          <w:szCs w:val="22"/>
        </w:rPr>
        <w:t>doporučenou poštou alebo kuriérskou službou na adresu:</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Ministerstvo investícií, regionálneho rozvoja a informatizácie Slovenskej republiky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odbor implementácie projektov OP TP</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Štefánikova 15 </w:t>
      </w:r>
    </w:p>
    <w:p w:rsidR="00940822" w:rsidRPr="008A4028" w:rsidRDefault="00940822" w:rsidP="00940822">
      <w:pPr>
        <w:ind w:left="1134"/>
        <w:contextualSpacing/>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19"/>
        </w:numPr>
        <w:spacing w:before="120" w:after="120"/>
        <w:ind w:left="1134" w:hanging="357"/>
        <w:contextualSpacing w:val="0"/>
        <w:jc w:val="both"/>
        <w:rPr>
          <w:rFonts w:asciiTheme="minorHAnsi" w:hAnsiTheme="minorHAnsi" w:cstheme="minorHAnsi"/>
          <w:sz w:val="22"/>
          <w:szCs w:val="22"/>
        </w:rPr>
      </w:pPr>
      <w:r w:rsidRPr="00940822">
        <w:rPr>
          <w:rFonts w:asciiTheme="minorHAnsi" w:hAnsiTheme="minorHAnsi" w:cstheme="minorHAnsi"/>
          <w:sz w:val="22"/>
          <w:szCs w:val="22"/>
        </w:rPr>
        <w:t xml:space="preserve">osobne v pracovných dňoch </w:t>
      </w:r>
    </w:p>
    <w:p w:rsidR="00940822" w:rsidRPr="00940822" w:rsidRDefault="00940822" w:rsidP="00940822">
      <w:pPr>
        <w:pStyle w:val="Odsekzoznamu"/>
        <w:numPr>
          <w:ilvl w:val="1"/>
          <w:numId w:val="19"/>
        </w:numPr>
        <w:spacing w:before="120" w:after="120"/>
        <w:ind w:hanging="357"/>
        <w:jc w:val="both"/>
        <w:rPr>
          <w:rFonts w:asciiTheme="minorHAnsi" w:hAnsiTheme="minorHAnsi" w:cstheme="minorHAnsi"/>
          <w:sz w:val="22"/>
          <w:szCs w:val="22"/>
        </w:rPr>
      </w:pPr>
      <w:r w:rsidRPr="00940822">
        <w:rPr>
          <w:rFonts w:asciiTheme="minorHAnsi" w:hAnsiTheme="minorHAnsi" w:cstheme="minorHAnsi"/>
          <w:sz w:val="22"/>
          <w:szCs w:val="22"/>
        </w:rPr>
        <w:t xml:space="preserve">Po – Št: 9:00 - 14:30 hod. (obedňajšia prestávka 11:30 - 12:30 hod.) </w:t>
      </w:r>
    </w:p>
    <w:p w:rsidR="00940822" w:rsidRPr="00940822" w:rsidRDefault="00940822" w:rsidP="00940822">
      <w:pPr>
        <w:pStyle w:val="Odsekzoznamu"/>
        <w:spacing w:before="120" w:after="120"/>
        <w:ind w:firstLine="696"/>
        <w:jc w:val="both"/>
        <w:rPr>
          <w:rFonts w:asciiTheme="minorHAnsi" w:hAnsiTheme="minorHAnsi" w:cstheme="minorHAnsi"/>
          <w:sz w:val="22"/>
          <w:szCs w:val="22"/>
        </w:rPr>
      </w:pPr>
      <w:r w:rsidRPr="00940822">
        <w:rPr>
          <w:rFonts w:asciiTheme="minorHAnsi" w:hAnsiTheme="minorHAnsi" w:cstheme="minorHAnsi"/>
          <w:sz w:val="22"/>
          <w:szCs w:val="22"/>
        </w:rPr>
        <w:t xml:space="preserve">Pi: </w:t>
      </w:r>
      <w:r w:rsidRPr="00940822">
        <w:rPr>
          <w:rFonts w:asciiTheme="minorHAnsi" w:hAnsiTheme="minorHAnsi" w:cstheme="minorHAnsi"/>
          <w:sz w:val="22"/>
          <w:szCs w:val="22"/>
        </w:rPr>
        <w:tab/>
        <w:t xml:space="preserve"> 9:00 - 14:00 hod.  (obedňajšia prestávka 11:30 - 12:30 hod.):</w:t>
      </w:r>
    </w:p>
    <w:p w:rsidR="00940822" w:rsidRPr="008A4028" w:rsidRDefault="00940822" w:rsidP="00940822">
      <w:pPr>
        <w:ind w:left="1416"/>
        <w:jc w:val="both"/>
        <w:rPr>
          <w:rFonts w:asciiTheme="minorHAnsi" w:hAnsiTheme="minorHAnsi" w:cstheme="minorHAnsi"/>
          <w:sz w:val="22"/>
          <w:szCs w:val="22"/>
        </w:rPr>
      </w:pPr>
      <w:r w:rsidRPr="008A4028">
        <w:rPr>
          <w:rFonts w:asciiTheme="minorHAnsi" w:hAnsiTheme="minorHAnsi" w:cstheme="minorHAnsi"/>
          <w:sz w:val="22"/>
          <w:szCs w:val="22"/>
        </w:rPr>
        <w:t xml:space="preserve">podateľňa Ministerstva investícií, regionálneho rozvoja a informatizácie Slovenskej republiky </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Štefánikova 15</w:t>
      </w:r>
    </w:p>
    <w:p w:rsidR="00940822" w:rsidRPr="008A4028" w:rsidRDefault="00940822" w:rsidP="00940822">
      <w:pPr>
        <w:ind w:left="708" w:firstLine="708"/>
        <w:jc w:val="both"/>
        <w:rPr>
          <w:rFonts w:asciiTheme="minorHAnsi" w:hAnsiTheme="minorHAnsi" w:cstheme="minorHAnsi"/>
          <w:sz w:val="22"/>
          <w:szCs w:val="22"/>
        </w:rPr>
      </w:pPr>
      <w:r w:rsidRPr="008A4028">
        <w:rPr>
          <w:rFonts w:asciiTheme="minorHAnsi" w:hAnsiTheme="minorHAnsi" w:cstheme="minorHAnsi"/>
          <w:sz w:val="22"/>
          <w:szCs w:val="22"/>
        </w:rPr>
        <w:t>811 05 Bratislava</w:t>
      </w:r>
    </w:p>
    <w:p w:rsidR="00940822" w:rsidRPr="00940822" w:rsidRDefault="00940822" w:rsidP="00940822">
      <w:pPr>
        <w:pStyle w:val="Odsekzoznamu"/>
        <w:numPr>
          <w:ilvl w:val="0"/>
          <w:numId w:val="39"/>
        </w:numPr>
        <w:spacing w:before="120" w:after="120"/>
        <w:ind w:left="1418" w:hanging="284"/>
        <w:contextualSpacing w:val="0"/>
        <w:jc w:val="both"/>
        <w:rPr>
          <w:rFonts w:asciiTheme="minorHAnsi" w:hAnsiTheme="minorHAnsi" w:cstheme="minorHAnsi"/>
          <w:sz w:val="22"/>
          <w:szCs w:val="22"/>
        </w:rPr>
      </w:pPr>
      <w:r w:rsidRPr="00940822">
        <w:rPr>
          <w:rFonts w:asciiTheme="minorHAnsi" w:hAnsiTheme="minorHAnsi" w:cstheme="minorHAnsi"/>
          <w:sz w:val="22"/>
          <w:szCs w:val="22"/>
        </w:rPr>
        <w:t>v čase od 8:30 hod. do 14:30 hod. na adresu:</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Ministerstvo investícií, regionálneho rozvoja a informatizácie Slovenskej republiky</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sekcia OP TP a iných finančných mechanizmov</w:t>
      </w:r>
    </w:p>
    <w:p w:rsidR="00940822" w:rsidRPr="008A4028" w:rsidRDefault="00940822" w:rsidP="00940822">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 xml:space="preserve">odbor implementácie projektov OP TP </w:t>
      </w:r>
    </w:p>
    <w:p w:rsid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Dunajská 68</w:t>
      </w:r>
    </w:p>
    <w:p w:rsidR="00940822" w:rsidRPr="00940822" w:rsidRDefault="00940822" w:rsidP="008A4028">
      <w:pPr>
        <w:ind w:left="1559"/>
        <w:contextualSpacing/>
        <w:jc w:val="both"/>
        <w:rPr>
          <w:rFonts w:asciiTheme="minorHAnsi" w:hAnsiTheme="minorHAnsi" w:cstheme="minorHAnsi"/>
          <w:sz w:val="22"/>
          <w:szCs w:val="22"/>
        </w:rPr>
      </w:pPr>
      <w:r w:rsidRPr="008A4028">
        <w:rPr>
          <w:rFonts w:asciiTheme="minorHAnsi" w:hAnsiTheme="minorHAnsi" w:cstheme="minorHAnsi"/>
          <w:sz w:val="22"/>
          <w:szCs w:val="22"/>
        </w:rPr>
        <w:t>811 08 Bratislava</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r w:rsidR="00654E38">
        <w:rPr>
          <w:rFonts w:asciiTheme="minorHAnsi" w:hAnsiTheme="minorHAnsi" w:cstheme="minorHAnsi"/>
          <w:sz w:val="22"/>
          <w:szCs w:val="22"/>
        </w:rPr>
        <w:t> </w:t>
      </w:r>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842297">
        <w:rPr>
          <w:rFonts w:asciiTheme="minorHAnsi" w:hAnsiTheme="minorHAnsi" w:cstheme="minorHAnsi"/>
          <w:sz w:val="22"/>
          <w:szCs w:val="22"/>
        </w:rPr>
        <w:t xml:space="preserve">úradný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6B21E3"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w:t>
      </w:r>
      <w:r w:rsidRPr="0023253E">
        <w:rPr>
          <w:rFonts w:asciiTheme="minorHAnsi" w:hAnsiTheme="minorHAnsi" w:cstheme="minorHAnsi"/>
          <w:sz w:val="22"/>
          <w:szCs w:val="22"/>
        </w:rPr>
        <w:t xml:space="preserve">doručená </w:t>
      </w:r>
      <w:r w:rsidRPr="0023253E">
        <w:rPr>
          <w:rFonts w:asciiTheme="minorHAnsi" w:hAnsiTheme="minorHAnsi" w:cstheme="minorHAnsi"/>
          <w:b/>
          <w:sz w:val="22"/>
          <w:szCs w:val="22"/>
        </w:rPr>
        <w:t>včas</w:t>
      </w:r>
      <w:r w:rsidRPr="0023253E">
        <w:rPr>
          <w:rFonts w:asciiTheme="minorHAnsi" w:hAnsiTheme="minorHAnsi" w:cstheme="minorHAnsi"/>
          <w:sz w:val="22"/>
          <w:szCs w:val="22"/>
        </w:rPr>
        <w:t xml:space="preserve">, ak je </w:t>
      </w:r>
      <w:r w:rsidR="0023253E" w:rsidRPr="008A4028">
        <w:rPr>
          <w:rFonts w:asciiTheme="minorHAnsi" w:hAnsiTheme="minorHAnsi" w:cstheme="minorHAnsi"/>
          <w:sz w:val="22"/>
          <w:szCs w:val="22"/>
        </w:rPr>
        <w:t>odoslaná elektronicky</w:t>
      </w:r>
      <w:r w:rsidR="00557746">
        <w:rPr>
          <w:rFonts w:asciiTheme="minorHAnsi" w:hAnsiTheme="minorHAnsi" w:cstheme="minorHAnsi"/>
          <w:sz w:val="22"/>
          <w:szCs w:val="22"/>
        </w:rPr>
        <w:t>,</w:t>
      </w:r>
      <w:r w:rsidR="0023253E" w:rsidRPr="008A4028">
        <w:rPr>
          <w:rFonts w:asciiTheme="minorHAnsi" w:hAnsiTheme="minorHAnsi" w:cstheme="minorHAnsi"/>
          <w:sz w:val="22"/>
          <w:szCs w:val="22"/>
        </w:rPr>
        <w:t xml:space="preserve"> do elektronickej schránky RO OP TP alebo</w:t>
      </w:r>
      <w:r w:rsidR="0023253E" w:rsidRPr="0023253E" w:rsidDel="0023253E">
        <w:rPr>
          <w:rFonts w:asciiTheme="minorHAnsi" w:hAnsiTheme="minorHAnsi" w:cstheme="minorHAnsi"/>
          <w:sz w:val="22"/>
          <w:szCs w:val="22"/>
        </w:rPr>
        <w:t xml:space="preserve"> </w:t>
      </w:r>
      <w:r w:rsidRPr="0023253E">
        <w:rPr>
          <w:rFonts w:asciiTheme="minorHAnsi" w:hAnsiTheme="minorHAnsi" w:cstheme="minorHAnsi"/>
          <w:sz w:val="22"/>
          <w:szCs w:val="22"/>
        </w:rPr>
        <w:t>v listinnej podobe na adresu stanovenú vo vyzvaní, do dátumu uzatvorenia</w:t>
      </w:r>
      <w:r w:rsidRPr="00E66FF6">
        <w:rPr>
          <w:rFonts w:asciiTheme="minorHAnsi" w:hAnsiTheme="minorHAnsi" w:cstheme="minorHAnsi"/>
          <w:sz w:val="22"/>
          <w:szCs w:val="22"/>
        </w:rPr>
        <w:t xml:space="preserve">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w:t>
      </w:r>
      <w:r w:rsidRPr="006B21E3">
        <w:rPr>
          <w:rFonts w:asciiTheme="minorHAnsi" w:hAnsiTheme="minorHAnsi" w:cstheme="minorHAnsi"/>
          <w:sz w:val="22"/>
          <w:szCs w:val="22"/>
        </w:rPr>
        <w:t xml:space="preserve">alebo RO OP TP alebo odovzdaná na poštovú, resp. inú prepravu (napr. zaslanie prostredníctvom kuriéra). </w:t>
      </w:r>
      <w:r w:rsidR="006B21E3" w:rsidRPr="008A4028">
        <w:rPr>
          <w:rFonts w:asciiTheme="minorHAnsi" w:hAnsiTheme="minorHAnsi" w:cstheme="minorHAnsi"/>
          <w:sz w:val="22"/>
          <w:szCs w:val="22"/>
        </w:rPr>
        <w:t>Rozhodujúcim dátumom na splnenie podmienky podať ŽoNFP včas je</w:t>
      </w:r>
      <w:r w:rsidRPr="006B21E3">
        <w:rPr>
          <w:rFonts w:asciiTheme="minorHAnsi" w:hAnsiTheme="minorHAnsi" w:cstheme="minorHAnsi"/>
          <w:sz w:val="22"/>
          <w:szCs w:val="22"/>
        </w:rPr>
        <w:t xml:space="preserve">: </w:t>
      </w:r>
    </w:p>
    <w:p w:rsidR="006B21E3" w:rsidRDefault="006B21E3" w:rsidP="00E66FF6">
      <w:pPr>
        <w:pStyle w:val="Default"/>
        <w:numPr>
          <w:ilvl w:val="0"/>
          <w:numId w:val="19"/>
        </w:numPr>
        <w:spacing w:before="120" w:after="120"/>
        <w:jc w:val="both"/>
        <w:rPr>
          <w:rFonts w:asciiTheme="minorHAnsi" w:hAnsiTheme="minorHAnsi" w:cstheme="minorHAnsi"/>
          <w:sz w:val="22"/>
          <w:szCs w:val="22"/>
        </w:rPr>
      </w:pPr>
      <w:r w:rsidRPr="00A90462">
        <w:rPr>
          <w:rFonts w:asciiTheme="minorHAnsi" w:eastAsia="Times New Roman"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6B21E3">
        <w:rPr>
          <w:rFonts w:asciiTheme="minorHAnsi" w:hAnsiTheme="minorHAnsi" w:cstheme="minorHAnsi"/>
          <w:sz w:val="22"/>
          <w:szCs w:val="22"/>
        </w:rPr>
        <w:t>v prípade osobného doručenia</w:t>
      </w:r>
      <w:r w:rsidRPr="00E66FF6">
        <w:rPr>
          <w:rFonts w:asciiTheme="minorHAnsi" w:hAnsiTheme="minorHAnsi" w:cstheme="minorHAnsi"/>
          <w:sz w:val="22"/>
          <w:szCs w:val="22"/>
        </w:rPr>
        <w:t xml:space="preserve">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6B21E3">
        <w:rPr>
          <w:rFonts w:asciiTheme="minorHAnsi" w:hAnsiTheme="minorHAnsi" w:cstheme="minorHAnsi"/>
          <w:sz w:val="22"/>
          <w:szCs w:val="22"/>
        </w:rPr>
        <w:t>.</w:t>
      </w:r>
    </w:p>
    <w:p w:rsidR="007461C2" w:rsidRPr="007461C2"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alebo jej príloh, RO OP TP vyzve žiadateľa na doplnenie neúplných údajov, vysvetlenie nejasností alebo vysvetlenie nesprávne uvedených údajov zaslaním výzvy na doplnenie ŽoNFP a ďalej postupuje v zmysle kapitoly 3. </w:t>
      </w:r>
      <w:r w:rsidR="007461C2">
        <w:rPr>
          <w:rFonts w:asciiTheme="minorHAnsi" w:hAnsiTheme="minorHAnsi" w:cstheme="minorHAnsi"/>
          <w:sz w:val="22"/>
          <w:szCs w:val="22"/>
        </w:rPr>
        <w:t>„</w:t>
      </w:r>
      <w:r w:rsidRPr="00E66FF6">
        <w:rPr>
          <w:rFonts w:asciiTheme="minorHAnsi" w:hAnsiTheme="minorHAnsi" w:cstheme="minorHAnsi"/>
          <w:sz w:val="22"/>
          <w:szCs w:val="22"/>
        </w:rPr>
        <w:t xml:space="preserve">Overovanie podmienok </w:t>
      </w:r>
      <w:r w:rsidRPr="00E66FF6">
        <w:rPr>
          <w:rFonts w:asciiTheme="minorHAnsi" w:hAnsiTheme="minorHAnsi" w:cstheme="minorHAnsi"/>
          <w:sz w:val="22"/>
          <w:szCs w:val="22"/>
        </w:rPr>
        <w:lastRenderedPageBreak/>
        <w:t>poskytnutia príspevku a ďalšie informácie k</w:t>
      </w:r>
      <w:r w:rsidR="007461C2">
        <w:rPr>
          <w:rFonts w:asciiTheme="minorHAnsi" w:hAnsiTheme="minorHAnsi" w:cstheme="minorHAnsi"/>
          <w:sz w:val="22"/>
          <w:szCs w:val="22"/>
        </w:rPr>
        <w:t> </w:t>
      </w:r>
      <w:r w:rsidRPr="007461C2">
        <w:rPr>
          <w:rFonts w:asciiTheme="minorHAnsi" w:hAnsiTheme="minorHAnsi" w:cstheme="minorHAnsi"/>
          <w:sz w:val="22"/>
          <w:szCs w:val="22"/>
        </w:rPr>
        <w:t>vyzvaniu</w:t>
      </w:r>
      <w:r w:rsidR="007461C2" w:rsidRPr="007461C2">
        <w:rPr>
          <w:rFonts w:asciiTheme="minorHAnsi" w:hAnsiTheme="minorHAnsi" w:cstheme="minorHAnsi"/>
          <w:sz w:val="22"/>
          <w:szCs w:val="22"/>
        </w:rPr>
        <w:t>“</w:t>
      </w:r>
      <w:r w:rsidRPr="007461C2">
        <w:rPr>
          <w:rFonts w:asciiTheme="minorHAnsi" w:hAnsiTheme="minorHAnsi" w:cstheme="minorHAnsi"/>
          <w:sz w:val="22"/>
          <w:szCs w:val="22"/>
        </w:rPr>
        <w:t>, Schvaľovanie</w:t>
      </w:r>
      <w:r w:rsidR="00400B2B" w:rsidRPr="007461C2">
        <w:rPr>
          <w:rFonts w:asciiTheme="minorHAnsi" w:hAnsiTheme="minorHAnsi" w:cstheme="minorHAnsi"/>
          <w:sz w:val="22"/>
          <w:szCs w:val="22"/>
        </w:rPr>
        <w:t xml:space="preserve"> </w:t>
      </w:r>
      <w:r w:rsidRPr="007461C2">
        <w:rPr>
          <w:rFonts w:asciiTheme="minorHAnsi" w:hAnsiTheme="minorHAnsi" w:cstheme="minorHAnsi"/>
          <w:sz w:val="22"/>
          <w:szCs w:val="22"/>
        </w:rPr>
        <w:t>ŽoNFP.</w:t>
      </w:r>
      <w:r w:rsidR="007461C2" w:rsidRPr="007461C2">
        <w:rPr>
          <w:rFonts w:asciiTheme="minorHAnsi" w:hAnsiTheme="minorHAnsi" w:cstheme="minorHAnsi"/>
          <w:sz w:val="22"/>
          <w:szCs w:val="22"/>
        </w:rPr>
        <w:t xml:space="preserve"> </w:t>
      </w:r>
      <w:r w:rsidR="00AE6D4D" w:rsidRPr="007461C2">
        <w:rPr>
          <w:rFonts w:asciiTheme="minorHAnsi" w:hAnsiTheme="minorHAnsi" w:cstheme="minorHAnsi"/>
          <w:sz w:val="22"/>
          <w:szCs w:val="22"/>
        </w:rPr>
        <w:t xml:space="preserve">V prípade, ak žiadateľ nepredloží žiadosť o NFP riadne, včas alebo v určenej forme, </w:t>
      </w:r>
      <w:r w:rsidR="00704359" w:rsidRPr="007461C2">
        <w:rPr>
          <w:rFonts w:asciiTheme="minorHAnsi" w:hAnsiTheme="minorHAnsi" w:cstheme="minorHAnsi"/>
          <w:sz w:val="22"/>
          <w:szCs w:val="22"/>
        </w:rPr>
        <w:t>RO OP TP</w:t>
      </w:r>
      <w:r w:rsidR="00AE6D4D" w:rsidRPr="007461C2">
        <w:rPr>
          <w:rFonts w:asciiTheme="minorHAnsi" w:hAnsiTheme="minorHAnsi" w:cstheme="minorHAnsi"/>
          <w:sz w:val="22"/>
          <w:szCs w:val="22"/>
        </w:rPr>
        <w:t xml:space="preserve"> zastaví konanie vydaním rozhodnutia o zastavení konania o žiadosti o NFP. </w:t>
      </w:r>
      <w:r w:rsidR="007461C2" w:rsidRPr="008A4028">
        <w:rPr>
          <w:rFonts w:asciiTheme="minorHAnsi" w:hAnsiTheme="minorHAnsi" w:cstheme="minorHAnsi"/>
          <w:sz w:val="22"/>
          <w:szCs w:val="22"/>
        </w:rPr>
        <w:t>O tejto skutočnosti RO OP TP informuje elektronicky žiadateľa najneskôr nasledujúci pracovný deň po vydaní rozhodnutia.</w:t>
      </w:r>
    </w:p>
    <w:p w:rsidR="004D3F96" w:rsidRPr="00E66FF6" w:rsidRDefault="004D3F96" w:rsidP="00F61C6E">
      <w:pPr>
        <w:pStyle w:val="Default"/>
        <w:spacing w:before="120" w:after="120"/>
        <w:jc w:val="both"/>
        <w:rPr>
          <w:rFonts w:asciiTheme="minorHAnsi" w:hAnsiTheme="minorHAnsi" w:cstheme="minorHAnsi"/>
          <w:sz w:val="22"/>
          <w:szCs w:val="22"/>
        </w:rPr>
      </w:pPr>
      <w:r w:rsidRPr="007461C2">
        <w:rPr>
          <w:rFonts w:asciiTheme="minorHAnsi" w:hAnsiTheme="minorHAnsi" w:cstheme="minorHAnsi"/>
          <w:sz w:val="22"/>
          <w:szCs w:val="22"/>
        </w:rPr>
        <w:t xml:space="preserve">V prípade, že žiadosť o NFP podpisuje v mene </w:t>
      </w:r>
      <w:r w:rsidR="007461C2" w:rsidRPr="008A4028">
        <w:rPr>
          <w:rFonts w:asciiTheme="minorHAnsi" w:hAnsiTheme="minorHAnsi" w:cstheme="minorHAnsi"/>
          <w:sz w:val="22"/>
          <w:szCs w:val="22"/>
        </w:rPr>
        <w:t>štatutárneho orgánu</w:t>
      </w:r>
      <w:r w:rsidR="007461C2" w:rsidRPr="008A4028" w:rsidDel="0017380B">
        <w:rPr>
          <w:rFonts w:asciiTheme="minorHAnsi" w:hAnsiTheme="minorHAnsi" w:cstheme="minorHAnsi"/>
          <w:sz w:val="22"/>
          <w:szCs w:val="22"/>
        </w:rPr>
        <w:t xml:space="preserve"> </w:t>
      </w:r>
      <w:r w:rsidRPr="007461C2">
        <w:rPr>
          <w:rFonts w:asciiTheme="minorHAnsi" w:hAnsiTheme="minorHAnsi" w:cstheme="minorHAnsi"/>
          <w:sz w:val="22"/>
          <w:szCs w:val="22"/>
        </w:rPr>
        <w:t>splnomocnená</w:t>
      </w:r>
      <w:r w:rsidRPr="00E66FF6">
        <w:rPr>
          <w:rFonts w:asciiTheme="minorHAnsi" w:hAnsiTheme="minorHAnsi" w:cstheme="minorHAnsi"/>
          <w:sz w:val="22"/>
          <w:szCs w:val="22"/>
        </w:rPr>
        <w:t xml:space="preserve"> osoba</w:t>
      </w:r>
      <w:r w:rsidR="000D6D0F" w:rsidRPr="00E66FF6">
        <w:rPr>
          <w:rFonts w:asciiTheme="minorHAnsi" w:hAnsiTheme="minorHAnsi" w:cstheme="minorHAnsi"/>
          <w:sz w:val="22"/>
          <w:szCs w:val="22"/>
        </w:rPr>
        <w:t>,</w:t>
      </w:r>
      <w:r w:rsidRPr="00E66FF6">
        <w:rPr>
          <w:rFonts w:asciiTheme="minorHAnsi" w:hAnsiTheme="minorHAnsi" w:cstheme="minorHAnsi"/>
          <w:sz w:val="22"/>
          <w:szCs w:val="22"/>
        </w:rPr>
        <w:t xml:space="preserve"> je žiadateľ povinný predložiť spolu so žiadosťou o NFP aj splnomocnenie na tento </w:t>
      </w:r>
      <w:r w:rsidR="007461C2">
        <w:rPr>
          <w:rFonts w:asciiTheme="minorHAnsi" w:hAnsiTheme="minorHAnsi" w:cstheme="minorHAnsi"/>
          <w:sz w:val="22"/>
          <w:szCs w:val="22"/>
        </w:rPr>
        <w:t xml:space="preserve">právny </w:t>
      </w:r>
      <w:r w:rsidRPr="00E66FF6">
        <w:rPr>
          <w:rFonts w:asciiTheme="minorHAnsi" w:hAnsiTheme="minorHAnsi" w:cstheme="minorHAnsi"/>
          <w:sz w:val="22"/>
          <w:szCs w:val="22"/>
        </w:rPr>
        <w:t>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3F75E8">
          <w:rPr>
            <w:rStyle w:val="Hypertextovprepojenie"/>
            <w:rFonts w:cstheme="minorHAnsi"/>
            <w:sz w:val="22"/>
            <w:szCs w:val="22"/>
          </w:rPr>
          <w:t>www.ITMS2014.sk</w:t>
        </w:r>
      </w:hyperlink>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2092 8480</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2092 8483</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 xml:space="preserve">emailom na adrese: </w:t>
      </w:r>
      <w:hyperlink r:id="rId14" w:history="1">
        <w:r w:rsidR="007461C2" w:rsidRPr="00A352D4">
          <w:rPr>
            <w:rStyle w:val="Hypertextovprepojenie"/>
            <w:rFonts w:asciiTheme="minorHAnsi" w:hAnsiTheme="minorHAnsi"/>
            <w:sz w:val="22"/>
            <w:szCs w:val="22"/>
          </w:rPr>
          <w:t>projektyoptp@</w:t>
        </w:r>
        <w:r w:rsidR="007461C2" w:rsidRPr="00236FAB">
          <w:rPr>
            <w:rStyle w:val="Hypertextovprepojenie"/>
            <w:rFonts w:asciiTheme="minorHAnsi" w:hAnsiTheme="minorHAnsi"/>
            <w:sz w:val="22"/>
            <w:szCs w:val="22"/>
          </w:rPr>
          <w:t>mirri.gov.sk</w:t>
        </w:r>
      </w:hyperlink>
      <w:r w:rsidR="007461C2"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7461C2">
        <w:rPr>
          <w:rFonts w:asciiTheme="minorHAnsi" w:hAnsiTheme="minorHAnsi" w:cstheme="minorHAnsi"/>
          <w:sz w:val="22"/>
          <w:szCs w:val="22"/>
        </w:rPr>
        <w:t>8:30</w:t>
      </w:r>
      <w:r w:rsidR="007461C2" w:rsidRPr="00834239">
        <w:rPr>
          <w:rFonts w:asciiTheme="minorHAnsi" w:hAnsiTheme="minorHAnsi" w:cstheme="minorHAnsi"/>
          <w:sz w:val="22"/>
          <w:szCs w:val="22"/>
        </w:rPr>
        <w:t xml:space="preserve"> </w:t>
      </w:r>
      <w:r w:rsidRPr="00834239">
        <w:rPr>
          <w:rFonts w:asciiTheme="minorHAnsi" w:hAnsiTheme="minorHAnsi" w:cstheme="minorHAnsi"/>
          <w:sz w:val="22"/>
          <w:szCs w:val="22"/>
        </w:rPr>
        <w:t xml:space="preserve">hod. do </w:t>
      </w:r>
      <w:r w:rsidR="007461C2">
        <w:rPr>
          <w:rFonts w:asciiTheme="minorHAnsi" w:hAnsiTheme="minorHAnsi" w:cstheme="minorHAnsi"/>
          <w:sz w:val="22"/>
          <w:szCs w:val="22"/>
        </w:rPr>
        <w:t xml:space="preserve">14:30 </w:t>
      </w:r>
      <w:r w:rsidRPr="00834239">
        <w:rPr>
          <w:rFonts w:asciiTheme="minorHAnsi" w:hAnsiTheme="minorHAnsi" w:cstheme="minorHAnsi"/>
          <w:sz w:val="22"/>
          <w:szCs w:val="22"/>
        </w:rPr>
        <w:t>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5"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r w:rsidR="00250F57">
        <w:rPr>
          <w:rFonts w:asciiTheme="minorHAnsi" w:hAnsiTheme="minorHAnsi" w:cstheme="minorHAnsi"/>
          <w:sz w:val="22"/>
          <w:szCs w:val="22"/>
        </w:rPr>
        <w:t> </w:t>
      </w:r>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podmienok uvedených v tomto vyzvaní</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ako aj  z aktuálnej verzie operačného programu Technická pomoc zverejnenej na </w:t>
      </w:r>
      <w:hyperlink r:id="rId16"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w:t>
      </w:r>
      <w:r w:rsidR="00DD2441">
        <w:rPr>
          <w:rFonts w:asciiTheme="minorHAnsi" w:hAnsiTheme="minorHAnsi" w:cstheme="minorHAnsi"/>
          <w:sz w:val="22"/>
          <w:szCs w:val="22"/>
        </w:rPr>
        <w:t>,</w:t>
      </w:r>
      <w:r w:rsidR="00052DE5" w:rsidRPr="00712ADD">
        <w:rPr>
          <w:rFonts w:asciiTheme="minorHAnsi" w:hAnsiTheme="minorHAnsi" w:cstheme="minorHAnsi"/>
          <w:sz w:val="22"/>
          <w:szCs w:val="22"/>
        </w:rPr>
        <w:t xml:space="preserve"> </w:t>
      </w:r>
      <w:r w:rsidR="00052DE5" w:rsidRPr="00712ADD">
        <w:rPr>
          <w:rFonts w:asciiTheme="minorHAnsi" w:hAnsiTheme="minorHAnsi" w:cstheme="minorHAnsi"/>
          <w:sz w:val="22"/>
          <w:szCs w:val="22"/>
        </w:rPr>
        <w:lastRenderedPageBreak/>
        <w:t>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6D2F0A" w:rsidRPr="00173B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Kritérium hospodárnosti a efektívnosti výdavkov v projekte je jedným z najdôležitejších kritérií odborného hodnotenia ŽoNFP. Spôsob vyhodnotenia tohto</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ako aj ostatných kritérií pre výber projektov zo strany odborných hodnotiteľov</w:t>
      </w:r>
      <w:r w:rsidR="00DD2441">
        <w:rPr>
          <w:rFonts w:asciiTheme="minorHAnsi" w:hAnsiTheme="minorHAnsi" w:cstheme="minorHAnsi"/>
          <w:sz w:val="22"/>
          <w:szCs w:val="22"/>
        </w:rPr>
        <w:t>,</w:t>
      </w:r>
      <w:r w:rsidRPr="00712ADD">
        <w:rPr>
          <w:rFonts w:asciiTheme="minorHAnsi" w:hAnsiTheme="minorHAnsi" w:cstheme="minorHAnsi"/>
          <w:sz w:val="22"/>
          <w:szCs w:val="22"/>
        </w:rPr>
        <w:t xml:space="preserve">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9"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0"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21"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2" w:history="1">
        <w:r w:rsidRPr="008A4028">
          <w:rPr>
            <w:rStyle w:val="Hypertextovprepojenie"/>
            <w:rFonts w:asciiTheme="minorHAnsi" w:hAnsiTheme="minorHAnsi"/>
            <w:sz w:val="22"/>
            <w:szCs w:val="22"/>
          </w:rPr>
          <w:t>https://www.partnerskadohoda.gov.sk/zakladne-dokumenty/</w:t>
        </w:r>
      </w:hyperlink>
      <w:r w:rsidRPr="008A4028">
        <w:rPr>
          <w:rFonts w:asciiTheme="minorHAnsi" w:hAnsiTheme="minorHAnsi"/>
          <w:sz w:val="22"/>
          <w:szCs w:val="22"/>
        </w:rPr>
        <w:t>). Pri zadávaní  zákaziek nespadajúcich pod zákon o verejnom obstarávaní žiadateľ postupuje v zmysle pravidiel uvedených v MP CKO č. 12.</w:t>
      </w:r>
    </w:p>
    <w:p w:rsidR="00DD2441" w:rsidRPr="008A4028" w:rsidRDefault="00DD2441" w:rsidP="008A4028">
      <w:pPr>
        <w:spacing w:before="120" w:after="120"/>
        <w:jc w:val="both"/>
        <w:rPr>
          <w:rFonts w:asciiTheme="minorHAnsi" w:hAnsiTheme="minorHAnsi"/>
          <w:sz w:val="22"/>
          <w:szCs w:val="22"/>
        </w:rPr>
      </w:pPr>
      <w:r w:rsidRPr="008A4028">
        <w:rPr>
          <w:rFonts w:asciiTheme="minorHAnsi" w:hAnsiTheme="minorHAnsi"/>
          <w:sz w:val="22"/>
          <w:szCs w:val="22"/>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173BDD" w:rsidRDefault="00DD2441" w:rsidP="00DD2441">
      <w:pPr>
        <w:spacing w:after="200" w:line="276" w:lineRule="auto"/>
        <w:rPr>
          <w:rFonts w:asciiTheme="minorHAnsi" w:hAnsiTheme="minorHAnsi" w:cstheme="minorHAnsi"/>
          <w:sz w:val="22"/>
          <w:szCs w:val="22"/>
        </w:rPr>
      </w:pPr>
      <w:r w:rsidRPr="008A4028">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r w:rsidR="00173BDD">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BC3C0E">
      <w:pPr>
        <w:pStyle w:val="Odsekzoznamu"/>
        <w:numPr>
          <w:ilvl w:val="0"/>
          <w:numId w:val="30"/>
        </w:numPr>
        <w:autoSpaceDE w:val="0"/>
        <w:autoSpaceDN w:val="0"/>
        <w:adjustRightInd w:val="0"/>
        <w:spacing w:after="120"/>
        <w:ind w:left="993" w:hanging="256"/>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r w:rsidR="00A06E16">
        <w:rPr>
          <w:rFonts w:asciiTheme="minorHAnsi" w:hAnsiTheme="minorHAnsi" w:cstheme="minorHAnsi"/>
          <w:sz w:val="22"/>
          <w:szCs w:val="22"/>
        </w:rPr>
        <w:t xml:space="preserve"> (od 01.07.2020)</w:t>
      </w:r>
    </w:p>
    <w:p w:rsidR="00A06E16" w:rsidRPr="00495469" w:rsidRDefault="00A06E16" w:rsidP="00BC3C0E">
      <w:pPr>
        <w:pStyle w:val="Odsekzoznamu"/>
        <w:numPr>
          <w:ilvl w:val="0"/>
          <w:numId w:val="30"/>
        </w:numPr>
        <w:autoSpaceDE w:val="0"/>
        <w:autoSpaceDN w:val="0"/>
        <w:adjustRightInd w:val="0"/>
        <w:ind w:left="993" w:hanging="256"/>
        <w:contextualSpacing w:val="0"/>
        <w:jc w:val="both"/>
        <w:rPr>
          <w:rFonts w:asciiTheme="minorHAnsi" w:eastAsiaTheme="minorHAnsi" w:hAnsiTheme="minorHAnsi" w:cstheme="minorHAnsi"/>
          <w:color w:val="000000"/>
          <w:sz w:val="22"/>
          <w:szCs w:val="22"/>
          <w:lang w:eastAsia="en-US"/>
        </w:rPr>
      </w:pPr>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BC3C0E">
      <w:pPr>
        <w:pStyle w:val="Odsekzoznamu"/>
        <w:numPr>
          <w:ilvl w:val="0"/>
          <w:numId w:val="32"/>
        </w:numPr>
        <w:autoSpaceDE w:val="0"/>
        <w:autoSpaceDN w:val="0"/>
        <w:adjustRightInd w:val="0"/>
        <w:spacing w:before="120" w:after="120"/>
        <w:ind w:left="993" w:hanging="256"/>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3C77ED"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6860FA">
        <w:rPr>
          <w:rFonts w:asciiTheme="minorHAnsi" w:hAnsiTheme="minorHAnsi"/>
          <w:color w:val="000000"/>
          <w:sz w:val="22"/>
          <w:szCs w:val="22"/>
        </w:rPr>
        <w:t>žiadateľ ani jeho štatutárny orgán, ani žiadny člen štatutárneho orgánu, ani prokurista/i, ani</w:t>
      </w:r>
      <w:r w:rsidRPr="006860FA" w:rsidDel="006860FA">
        <w:rPr>
          <w:rFonts w:asciiTheme="minorHAnsi" w:hAnsiTheme="minorHAnsi"/>
          <w:color w:val="000000"/>
          <w:sz w:val="22"/>
          <w:szCs w:val="22"/>
        </w:rPr>
        <w:t xml:space="preserve"> </w:t>
      </w:r>
      <w:r w:rsidR="006D79B5" w:rsidRPr="00A6535D">
        <w:rPr>
          <w:rFonts w:asciiTheme="minorHAnsi" w:eastAsiaTheme="minorHAnsi" w:hAnsiTheme="minorHAnsi" w:cstheme="minorHAnsi"/>
          <w:color w:val="000000"/>
          <w:sz w:val="22"/>
          <w:szCs w:val="22"/>
          <w:lang w:eastAsia="en-US"/>
        </w:rPr>
        <w:t xml:space="preserve"> osoba splnomocnená zastupovať žiadateľa</w:t>
      </w:r>
      <w:r w:rsidR="008F6EB5">
        <w:rPr>
          <w:rFonts w:asciiTheme="minorHAnsi" w:eastAsiaTheme="minorHAnsi" w:hAnsiTheme="minorHAnsi" w:cstheme="minorHAnsi"/>
          <w:color w:val="000000"/>
          <w:sz w:val="22"/>
          <w:szCs w:val="22"/>
          <w:lang w:eastAsia="en-US"/>
        </w:rPr>
        <w:t xml:space="preserve"> </w:t>
      </w:r>
      <w:r w:rsidR="006D79B5" w:rsidRPr="00A6535D">
        <w:rPr>
          <w:rFonts w:asciiTheme="minorHAnsi" w:eastAsiaTheme="minorHAnsi" w:hAnsiTheme="minorHAnsi" w:cstheme="minorHAnsi"/>
          <w:color w:val="000000"/>
          <w:sz w:val="22"/>
          <w:szCs w:val="22"/>
          <w:lang w:eastAsia="en-US"/>
        </w:rPr>
        <w:t xml:space="preserve">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 xml:space="preserve">trestný čin poškodzovania finančných záujmov </w:t>
      </w:r>
      <w:r w:rsidRPr="00A6535D">
        <w:rPr>
          <w:rFonts w:asciiTheme="minorHAnsi" w:eastAsiaTheme="minorHAnsi" w:hAnsiTheme="minorHAnsi" w:cstheme="minorHAnsi"/>
          <w:color w:val="000000"/>
          <w:sz w:val="22"/>
          <w:szCs w:val="22"/>
          <w:lang w:eastAsia="en-US"/>
        </w:rPr>
        <w:t>E</w:t>
      </w:r>
      <w:r w:rsidR="008F6EB5">
        <w:rPr>
          <w:rFonts w:asciiTheme="minorHAnsi" w:eastAsiaTheme="minorHAnsi" w:hAnsiTheme="minorHAnsi" w:cstheme="minorHAnsi"/>
          <w:color w:val="000000"/>
          <w:sz w:val="22"/>
          <w:szCs w:val="22"/>
          <w:lang w:eastAsia="en-US"/>
        </w:rPr>
        <w:t>urópskej únie</w:t>
      </w:r>
      <w:r w:rsidR="00320FB6" w:rsidRPr="00A6535D">
        <w:rPr>
          <w:rFonts w:asciiTheme="minorHAnsi" w:eastAsiaTheme="minorHAnsi" w:hAnsiTheme="minorHAnsi" w:cstheme="minorHAnsi"/>
          <w:color w:val="000000"/>
          <w:sz w:val="22"/>
          <w:szCs w:val="22"/>
          <w:lang w:eastAsia="en-US"/>
        </w:rPr>
        <w:t xml:space="preserve">, trestný čin legalizácie príjmu z trestnej činnosti , trestný čin založenia, zosnovania a podporovania zločineckej skupiny alebo trestný čin </w:t>
      </w:r>
      <w:r w:rsidR="000E4368" w:rsidRPr="00A6535D">
        <w:rPr>
          <w:rFonts w:asciiTheme="minorHAnsi" w:eastAsiaTheme="minorHAnsi" w:hAnsiTheme="minorHAnsi" w:cstheme="minorHAnsi"/>
          <w:color w:val="000000"/>
          <w:sz w:val="22"/>
          <w:szCs w:val="22"/>
          <w:lang w:eastAsia="en-US"/>
        </w:rPr>
        <w:t>machináci</w:t>
      </w:r>
      <w:r w:rsidR="000E4368">
        <w:rPr>
          <w:rFonts w:asciiTheme="minorHAnsi" w:eastAsiaTheme="minorHAnsi" w:hAnsiTheme="minorHAnsi" w:cstheme="minorHAnsi"/>
          <w:color w:val="000000"/>
          <w:sz w:val="22"/>
          <w:szCs w:val="22"/>
          <w:lang w:eastAsia="en-US"/>
        </w:rPr>
        <w:t>e</w:t>
      </w:r>
      <w:r w:rsidR="000E4368" w:rsidRPr="00A6535D">
        <w:rPr>
          <w:rFonts w:asciiTheme="minorHAnsi" w:eastAsiaTheme="minorHAnsi" w:hAnsiTheme="minorHAnsi" w:cstheme="minorHAnsi"/>
          <w:color w:val="000000"/>
          <w:sz w:val="22"/>
          <w:szCs w:val="22"/>
          <w:lang w:eastAsia="en-US"/>
        </w:rPr>
        <w:t xml:space="preserve"> </w:t>
      </w:r>
      <w:r w:rsidR="00320FB6" w:rsidRPr="00A6535D">
        <w:rPr>
          <w:rFonts w:asciiTheme="minorHAnsi" w:eastAsiaTheme="minorHAnsi" w:hAnsiTheme="minorHAnsi" w:cstheme="minorHAnsi"/>
          <w:color w:val="000000"/>
          <w:sz w:val="22"/>
          <w:szCs w:val="22"/>
          <w:lang w:eastAsia="en-US"/>
        </w:rPr>
        <w:t>pri verejnom obstarávaní a verejnej dražbe</w:t>
      </w:r>
    </w:p>
    <w:p w:rsidR="006D79B5" w:rsidRPr="0012621C" w:rsidRDefault="006D79B5" w:rsidP="008A4028">
      <w:pPr>
        <w:autoSpaceDE w:val="0"/>
        <w:autoSpaceDN w:val="0"/>
        <w:adjustRightInd w:val="0"/>
        <w:spacing w:before="120" w:after="120"/>
        <w:ind w:firstLine="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8F6EB5">
        <w:rPr>
          <w:rFonts w:asciiTheme="minorHAnsi" w:eastAsiaTheme="minorHAnsi" w:hAnsiTheme="minorHAnsi" w:cstheme="minorHAnsi"/>
          <w:i/>
          <w:color w:val="000000"/>
          <w:sz w:val="22"/>
          <w:szCs w:val="22"/>
          <w:lang w:eastAsia="en-US"/>
        </w:rPr>
        <w:t xml:space="preserve">splnenie </w:t>
      </w:r>
      <w:r w:rsidRPr="0012621C">
        <w:rPr>
          <w:rFonts w:asciiTheme="minorHAnsi" w:eastAsiaTheme="minorHAnsi" w:hAnsiTheme="minorHAnsi" w:cstheme="minorHAnsi"/>
          <w:i/>
          <w:color w:val="000000"/>
          <w:sz w:val="22"/>
          <w:szCs w:val="22"/>
          <w:lang w:eastAsia="en-US"/>
        </w:rPr>
        <w:t>podmienk</w:t>
      </w:r>
      <w:r w:rsidR="008F6EB5">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r w:rsidR="003C77ED">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p>
    <w:p w:rsidR="006D72F2" w:rsidRPr="006860FA" w:rsidRDefault="006D72F2" w:rsidP="006D72F2">
      <w:pPr>
        <w:pStyle w:val="Odsekzoznamu"/>
        <w:numPr>
          <w:ilvl w:val="0"/>
          <w:numId w:val="29"/>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BF0DBC" w:rsidRPr="0012621C" w:rsidRDefault="006D72F2" w:rsidP="006D72F2">
      <w:pPr>
        <w:autoSpaceDE w:val="0"/>
        <w:autoSpaceDN w:val="0"/>
        <w:adjustRightInd w:val="0"/>
        <w:spacing w:before="120" w:after="120"/>
        <w:ind w:left="709"/>
        <w:jc w:val="both"/>
        <w:rPr>
          <w:rFonts w:asciiTheme="minorHAnsi" w:eastAsiaTheme="minorHAnsi" w:hAnsiTheme="minorHAnsi" w:cstheme="minorHAnsi"/>
          <w:color w:val="000000"/>
          <w:sz w:val="22"/>
          <w:szCs w:val="22"/>
          <w:lang w:eastAsia="en-US"/>
        </w:rPr>
      </w:pPr>
      <w:r w:rsidRPr="006860FA">
        <w:rPr>
          <w:rFonts w:asciiTheme="minorHAnsi" w:hAnsiTheme="minorHAnsi"/>
          <w:i/>
          <w:sz w:val="22"/>
          <w:szCs w:val="22"/>
        </w:rPr>
        <w:t>(</w:t>
      </w:r>
      <w:r w:rsidR="008F6EB5">
        <w:rPr>
          <w:rFonts w:asciiTheme="minorHAnsi" w:hAnsiTheme="minorHAnsi"/>
          <w:i/>
          <w:sz w:val="22"/>
          <w:szCs w:val="22"/>
        </w:rPr>
        <w:t xml:space="preserve">splnenie </w:t>
      </w:r>
      <w:r w:rsidRPr="006860FA">
        <w:rPr>
          <w:rFonts w:asciiTheme="minorHAnsi" w:hAnsiTheme="minorHAnsi"/>
          <w:i/>
          <w:sz w:val="22"/>
          <w:szCs w:val="22"/>
        </w:rPr>
        <w:t>podmienk</w:t>
      </w:r>
      <w:r w:rsidR="008F6EB5">
        <w:rPr>
          <w:rFonts w:asciiTheme="minorHAnsi" w:hAnsiTheme="minorHAnsi"/>
          <w:i/>
          <w:sz w:val="22"/>
          <w:szCs w:val="22"/>
        </w:rPr>
        <w:t>y</w:t>
      </w:r>
      <w:r w:rsidRPr="006860FA">
        <w:rPr>
          <w:rFonts w:asciiTheme="minorHAnsi" w:hAnsiTheme="minorHAnsi"/>
          <w:i/>
          <w:sz w:val="22"/>
          <w:szCs w:val="22"/>
        </w:rPr>
        <w:t xml:space="preserve"> sa preukazuje čestným vyhlásením žiadateľa v časti č. 15 vo formulári ŽoNFP).</w:t>
      </w: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775A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Pr>
          <w:rFonts w:asciiTheme="minorHAnsi" w:hAnsiTheme="minorHAnsi"/>
          <w:color w:val="000000"/>
          <w:sz w:val="22"/>
          <w:szCs w:val="22"/>
        </w:rPr>
        <w:t xml:space="preserve">partner </w:t>
      </w:r>
      <w:r w:rsidRPr="00897F25">
        <w:rPr>
          <w:rFonts w:asciiTheme="minorHAnsi" w:hAnsiTheme="minorHAnsi" w:cstheme="minorHAnsi"/>
          <w:color w:val="000000"/>
          <w:sz w:val="22"/>
          <w:szCs w:val="22"/>
        </w:rPr>
        <w:t>ani jeho štatutárny orgán, ani žiadny člen štatutárneho orgánu, ani prokurista/i, ani</w:t>
      </w:r>
      <w:r w:rsidRPr="00A5499D" w:rsidDel="00775AB7">
        <w:rPr>
          <w:rFonts w:asciiTheme="minorHAnsi" w:eastAsiaTheme="minorHAnsi" w:hAnsiTheme="minorHAnsi" w:cstheme="minorHAnsi"/>
          <w:color w:val="000000"/>
          <w:sz w:val="22"/>
          <w:szCs w:val="22"/>
          <w:lang w:eastAsia="en-US"/>
        </w:rPr>
        <w:t xml:space="preserve"> </w:t>
      </w:r>
      <w:r w:rsidR="00DB42B7" w:rsidRPr="00A5499D">
        <w:rPr>
          <w:rFonts w:asciiTheme="minorHAnsi" w:eastAsiaTheme="minorHAnsi" w:hAnsiTheme="minorHAnsi" w:cstheme="minorHAnsi"/>
          <w:color w:val="000000"/>
          <w:sz w:val="22"/>
          <w:szCs w:val="22"/>
          <w:lang w:eastAsia="en-US"/>
        </w:rPr>
        <w:t xml:space="preserve"> osoba splnomocnená zastupovať partnera v</w:t>
      </w:r>
      <w:r w:rsidR="00136E75">
        <w:rPr>
          <w:rFonts w:asciiTheme="minorHAnsi" w:eastAsiaTheme="minorHAnsi" w:hAnsiTheme="minorHAnsi" w:cstheme="minorHAnsi"/>
          <w:color w:val="000000"/>
          <w:sz w:val="22"/>
          <w:szCs w:val="22"/>
          <w:lang w:eastAsia="en-US"/>
        </w:rPr>
        <w:t> </w:t>
      </w:r>
      <w:r w:rsidR="00DB42B7" w:rsidRPr="00A5499D">
        <w:rPr>
          <w:rFonts w:asciiTheme="minorHAnsi" w:eastAsiaTheme="minorHAnsi" w:hAnsiTheme="minorHAnsi" w:cstheme="minorHAnsi"/>
          <w:color w:val="000000"/>
          <w:sz w:val="22"/>
          <w:szCs w:val="22"/>
          <w:lang w:eastAsia="en-US"/>
        </w:rPr>
        <w:t>konaní o ŽoNFP neboli právoplatne odsúdení za trestný čin korupcie, trestný čin poškodzovania finančných záujmov E</w:t>
      </w:r>
      <w:r w:rsidR="007D7B27">
        <w:rPr>
          <w:rFonts w:asciiTheme="minorHAnsi" w:eastAsiaTheme="minorHAnsi" w:hAnsiTheme="minorHAnsi" w:cstheme="minorHAnsi"/>
          <w:color w:val="000000"/>
          <w:sz w:val="22"/>
          <w:szCs w:val="22"/>
          <w:lang w:eastAsia="en-US"/>
        </w:rPr>
        <w:t>urópskej únie</w:t>
      </w:r>
      <w:r w:rsidR="00DB42B7" w:rsidRPr="00A5499D">
        <w:rPr>
          <w:rFonts w:asciiTheme="minorHAnsi" w:eastAsiaTheme="minorHAnsi" w:hAnsiTheme="minorHAnsi" w:cstheme="minorHAnsi"/>
          <w:color w:val="000000"/>
          <w:sz w:val="22"/>
          <w:szCs w:val="22"/>
          <w:lang w:eastAsia="en-US"/>
        </w:rPr>
        <w:t>, trestný čin legalizácie príjmu z trestnej činnosti, trestný čin založenia, zosnovania a podporovania zločineckej skupiny  alebo trestný čin machináci</w:t>
      </w:r>
      <w:r w:rsidR="000E4368">
        <w:rPr>
          <w:rFonts w:asciiTheme="minorHAnsi" w:eastAsiaTheme="minorHAnsi" w:hAnsiTheme="minorHAnsi" w:cstheme="minorHAnsi"/>
          <w:color w:val="000000"/>
          <w:sz w:val="22"/>
          <w:szCs w:val="22"/>
          <w:lang w:eastAsia="en-US"/>
        </w:rPr>
        <w:t>e</w:t>
      </w:r>
      <w:r w:rsidR="00DB42B7" w:rsidRPr="00A5499D">
        <w:rPr>
          <w:rFonts w:asciiTheme="minorHAnsi" w:eastAsiaTheme="minorHAnsi" w:hAnsiTheme="minorHAnsi" w:cstheme="minorHAnsi"/>
          <w:color w:val="000000"/>
          <w:sz w:val="22"/>
          <w:szCs w:val="22"/>
          <w:lang w:eastAsia="en-US"/>
        </w:rPr>
        <w:t xml:space="preserve"> pri verejnom obstarávaní a verejnej dražbe </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0050559A" w:rsidRPr="008A4028">
        <w:rPr>
          <w:rFonts w:asciiTheme="minorHAnsi" w:eastAsiaTheme="minorHAnsi" w:hAnsiTheme="minorHAnsi" w:cstheme="minorHAnsi"/>
          <w:i/>
          <w:color w:val="000000"/>
          <w:sz w:val="22"/>
          <w:szCs w:val="22"/>
          <w:lang w:eastAsia="en-US"/>
        </w:rPr>
        <w:t>splnenie</w:t>
      </w:r>
      <w:r w:rsidR="0050559A">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podmienk</w:t>
      </w:r>
      <w:r w:rsidR="0050559A">
        <w:rPr>
          <w:rFonts w:asciiTheme="minorHAnsi" w:eastAsiaTheme="minorHAnsi" w:hAnsiTheme="minorHAnsi" w:cstheme="minorHAnsi"/>
          <w:i/>
          <w:color w:val="000000"/>
          <w:sz w:val="22"/>
          <w:szCs w:val="22"/>
          <w:lang w:eastAsia="en-US"/>
        </w:rPr>
        <w:t>y</w:t>
      </w:r>
      <w:r w:rsidRPr="0012621C">
        <w:rPr>
          <w:rFonts w:asciiTheme="minorHAnsi" w:eastAsiaTheme="minorHAnsi" w:hAnsiTheme="minorHAnsi" w:cstheme="minorHAnsi"/>
          <w:i/>
          <w:color w:val="000000"/>
          <w:sz w:val="22"/>
          <w:szCs w:val="22"/>
          <w:lang w:eastAsia="en-US"/>
        </w:rPr>
        <w:t xml:space="preserve">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73B3A" w:rsidRPr="00DF610A" w:rsidRDefault="00573B3A" w:rsidP="00573B3A">
      <w:pPr>
        <w:pStyle w:val="Odsekzoznamu"/>
        <w:numPr>
          <w:ilvl w:val="0"/>
          <w:numId w:val="29"/>
        </w:numPr>
        <w:spacing w:before="120" w:after="120"/>
        <w:contextualSpacing w:val="0"/>
        <w:jc w:val="both"/>
        <w:rPr>
          <w:rFonts w:asciiTheme="minorHAnsi" w:hAnsiTheme="minorHAnsi"/>
          <w:sz w:val="22"/>
          <w:szCs w:val="22"/>
        </w:rPr>
      </w:pPr>
      <w:r w:rsidRPr="00DF610A">
        <w:rPr>
          <w:rFonts w:asciiTheme="minorHAnsi" w:hAnsiTheme="minorHAnsi"/>
          <w:sz w:val="22"/>
          <w:szCs w:val="22"/>
        </w:rPr>
        <w:t>partner nie je evidovaný v Systéme včasného odhaľovania rizika a vylúčenia (EDES) ako vylúčená osoba alebo subjekt (v zmysle článku 135 a nasledujúcich nariadenia č. 2018/1046)</w:t>
      </w:r>
    </w:p>
    <w:p w:rsidR="00573B3A" w:rsidRDefault="00573B3A" w:rsidP="00573B3A">
      <w:pPr>
        <w:pStyle w:val="Odsekzoznamu"/>
        <w:autoSpaceDE w:val="0"/>
        <w:autoSpaceDN w:val="0"/>
        <w:adjustRightInd w:val="0"/>
        <w:spacing w:before="120" w:after="120"/>
        <w:ind w:hanging="11"/>
        <w:contextualSpacing w:val="0"/>
        <w:jc w:val="both"/>
        <w:rPr>
          <w:rFonts w:asciiTheme="minorHAnsi" w:hAnsiTheme="minorHAnsi"/>
          <w:i/>
          <w:sz w:val="22"/>
          <w:szCs w:val="22"/>
        </w:rPr>
      </w:pPr>
      <w:r w:rsidRPr="00DF610A">
        <w:rPr>
          <w:rFonts w:asciiTheme="minorHAnsi" w:hAnsiTheme="minorHAnsi"/>
          <w:i/>
          <w:sz w:val="22"/>
          <w:szCs w:val="22"/>
        </w:rPr>
        <w:t>(</w:t>
      </w:r>
      <w:r w:rsidR="0050559A">
        <w:rPr>
          <w:rFonts w:asciiTheme="minorHAnsi" w:hAnsiTheme="minorHAnsi"/>
          <w:i/>
          <w:sz w:val="22"/>
          <w:szCs w:val="22"/>
        </w:rPr>
        <w:t xml:space="preserve">splnenie </w:t>
      </w:r>
      <w:r w:rsidRPr="00DF610A">
        <w:rPr>
          <w:rFonts w:asciiTheme="minorHAnsi" w:hAnsiTheme="minorHAnsi"/>
          <w:i/>
          <w:sz w:val="22"/>
          <w:szCs w:val="22"/>
        </w:rPr>
        <w:t>podmienk</w:t>
      </w:r>
      <w:r w:rsidR="0050559A">
        <w:rPr>
          <w:rFonts w:asciiTheme="minorHAnsi" w:hAnsiTheme="minorHAnsi"/>
          <w:i/>
          <w:sz w:val="22"/>
          <w:szCs w:val="22"/>
        </w:rPr>
        <w:t>y</w:t>
      </w:r>
      <w:r w:rsidRPr="00DF610A">
        <w:rPr>
          <w:rFonts w:asciiTheme="minorHAnsi" w:hAnsiTheme="minorHAnsi"/>
          <w:i/>
          <w:sz w:val="22"/>
          <w:szCs w:val="22"/>
        </w:rPr>
        <w:t xml:space="preserve"> sa preukazuje čestným vyhlásením partnera</w:t>
      </w:r>
      <w:r>
        <w:rPr>
          <w:rFonts w:asciiTheme="minorHAnsi" w:hAnsiTheme="minorHAnsi"/>
          <w:i/>
          <w:sz w:val="22"/>
          <w:szCs w:val="22"/>
        </w:rPr>
        <w:t xml:space="preserve"> </w:t>
      </w:r>
      <w:r w:rsidRPr="000E3504">
        <w:rPr>
          <w:rFonts w:asciiTheme="minorHAnsi" w:hAnsiTheme="minorHAnsi"/>
          <w:i/>
          <w:sz w:val="22"/>
          <w:szCs w:val="22"/>
        </w:rPr>
        <w:t xml:space="preserve">žiadateľa o NFP </w:t>
      </w:r>
      <w:r w:rsidRPr="000410D3">
        <w:rPr>
          <w:rFonts w:asciiTheme="minorHAnsi" w:hAnsiTheme="minorHAnsi"/>
          <w:i/>
          <w:sz w:val="22"/>
          <w:szCs w:val="22"/>
        </w:rPr>
        <w:t>nie starším ako tri mesiace ku dňu predloženia žiadosti o NFP</w:t>
      </w:r>
      <w:r w:rsidRPr="000E3504">
        <w:rPr>
          <w:rFonts w:asciiTheme="minorHAnsi" w:hAnsiTheme="minorHAnsi"/>
          <w:i/>
          <w:sz w:val="22"/>
          <w:szCs w:val="22"/>
        </w:rPr>
        <w:t xml:space="preserve">, predkladá sa ako </w:t>
      </w:r>
      <w:r w:rsidR="0050559A">
        <w:rPr>
          <w:rFonts w:asciiTheme="minorHAnsi" w:hAnsiTheme="minorHAnsi"/>
          <w:i/>
          <w:sz w:val="22"/>
          <w:szCs w:val="22"/>
        </w:rPr>
        <w:t xml:space="preserve">povinná </w:t>
      </w:r>
      <w:r w:rsidRPr="000E3504">
        <w:rPr>
          <w:rFonts w:asciiTheme="minorHAnsi" w:hAnsiTheme="minorHAnsi"/>
          <w:i/>
          <w:sz w:val="22"/>
          <w:szCs w:val="22"/>
        </w:rPr>
        <w:t>príloha k žiadosti o</w:t>
      </w:r>
      <w:r w:rsidR="0050559A">
        <w:rPr>
          <w:rFonts w:asciiTheme="minorHAnsi" w:hAnsiTheme="minorHAnsi"/>
          <w:i/>
          <w:sz w:val="22"/>
          <w:szCs w:val="22"/>
        </w:rPr>
        <w:t> </w:t>
      </w:r>
      <w:r w:rsidRPr="000E3504">
        <w:rPr>
          <w:rFonts w:asciiTheme="minorHAnsi" w:hAnsiTheme="minorHAnsi"/>
          <w:i/>
          <w:sz w:val="22"/>
          <w:szCs w:val="22"/>
        </w:rPr>
        <w:t>NFP</w:t>
      </w:r>
      <w:r w:rsidR="0050559A">
        <w:rPr>
          <w:rFonts w:asciiTheme="minorHAnsi" w:hAnsiTheme="minorHAnsi"/>
          <w:i/>
          <w:sz w:val="22"/>
          <w:szCs w:val="22"/>
        </w:rPr>
        <w:t>, ktorej vzor je prílohou č. 6 vyzvania</w:t>
      </w:r>
      <w:r w:rsidRPr="00DF610A">
        <w:rPr>
          <w:rFonts w:asciiTheme="minorHAnsi" w:hAnsiTheme="minorHAnsi"/>
          <w:i/>
          <w:sz w:val="22"/>
          <w:szCs w:val="22"/>
        </w:rPr>
        <w:t>)</w:t>
      </w:r>
      <w:r>
        <w:rPr>
          <w:rFonts w:asciiTheme="minorHAnsi" w:hAnsiTheme="minorHAnsi"/>
          <w:i/>
          <w:sz w:val="22"/>
          <w:szCs w:val="22"/>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0E12A4" w:rsidRPr="005D01A7" w:rsidRDefault="000E12A4" w:rsidP="000E12A4">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0E12A4" w:rsidRPr="005D01A7" w:rsidRDefault="000E12A4" w:rsidP="000E12A4">
      <w:pPr>
        <w:pStyle w:val="Odsekzoznamu"/>
        <w:spacing w:before="120" w:after="120"/>
        <w:ind w:left="0"/>
        <w:jc w:val="both"/>
        <w:rPr>
          <w:rFonts w:asciiTheme="minorHAnsi" w:eastAsiaTheme="minorHAnsi" w:hAnsiTheme="minorHAnsi" w:cstheme="minorHAnsi"/>
          <w:color w:val="000000"/>
          <w:sz w:val="22"/>
          <w:szCs w:val="22"/>
          <w:lang w:eastAsia="en-US"/>
        </w:rPr>
      </w:pPr>
    </w:p>
    <w:p w:rsidR="000E12A4" w:rsidRPr="005D01A7" w:rsidRDefault="000E12A4" w:rsidP="008A4028">
      <w:pPr>
        <w:pStyle w:val="Odsekzoznamu"/>
        <w:spacing w:before="120" w:after="120"/>
        <w:ind w:left="709"/>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Hlavné aktivity projektu je prijímateľ/partner povinný začať realizovať najneskôr do 3 mesiacov od nadobudnutia účinnosti zmluvy o poskytnutí NFP </w:t>
      </w:r>
      <w:r w:rsidRPr="005D01A7">
        <w:rPr>
          <w:rFonts w:asciiTheme="minorHAnsi" w:hAnsiTheme="minorHAnsi" w:cstheme="minorHAnsi"/>
          <w:color w:val="000000"/>
          <w:sz w:val="22"/>
          <w:szCs w:val="22"/>
        </w:rPr>
        <w:t>(ďalej aj „zmluva o NFP“)</w:t>
      </w:r>
      <w:r w:rsidR="00C1493D">
        <w:rPr>
          <w:rFonts w:asciiTheme="minorHAnsi" w:hAnsiTheme="minorHAnsi" w:cstheme="minorHAnsi"/>
          <w:color w:val="000000"/>
          <w:sz w:val="22"/>
          <w:szCs w:val="22"/>
        </w:rPr>
        <w:t xml:space="preserve">/interného Rozhodnutia o schválení žiadosti o NFP </w:t>
      </w:r>
      <w:r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prijímateľ/partner povinný ukončiť </w:t>
      </w:r>
      <w:r w:rsidRPr="005D01A7">
        <w:rPr>
          <w:rFonts w:asciiTheme="minorHAnsi" w:eastAsiaTheme="minorHAnsi" w:hAnsiTheme="minorHAnsi" w:cstheme="minorHAnsi"/>
          <w:b/>
          <w:bCs/>
          <w:color w:val="000000"/>
          <w:sz w:val="22"/>
          <w:szCs w:val="22"/>
          <w:lang w:eastAsia="en-US"/>
        </w:rPr>
        <w:t>najneskôr do 31.</w:t>
      </w:r>
      <w:r>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Pr>
          <w:rFonts w:asciiTheme="minorHAnsi" w:eastAsiaTheme="minorHAnsi" w:hAnsiTheme="minorHAnsi" w:cstheme="minorHAnsi"/>
          <w:b/>
          <w:bCs/>
          <w:color w:val="000000"/>
          <w:sz w:val="22"/>
          <w:szCs w:val="22"/>
          <w:lang w:eastAsia="en-US"/>
        </w:rPr>
        <w:t xml:space="preserve"> 2022</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0E12A4" w:rsidRDefault="000E12A4" w:rsidP="000E12A4">
      <w:pPr>
        <w:pStyle w:val="Odsekzoznamu"/>
        <w:autoSpaceDE w:val="0"/>
        <w:autoSpaceDN w:val="0"/>
        <w:adjustRightInd w:val="0"/>
        <w:spacing w:before="120" w:after="12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Pr>
          <w:rFonts w:asciiTheme="minorHAnsi" w:eastAsiaTheme="minorHAnsi" w:hAnsiTheme="minorHAnsi" w:cstheme="minorHAnsi"/>
          <w:i/>
          <w:color w:val="000000"/>
          <w:sz w:val="22"/>
          <w:szCs w:val="22"/>
          <w:lang w:eastAsia="en-US"/>
        </w:rPr>
        <w:t>2022</w:t>
      </w:r>
      <w:r w:rsidRPr="0012621C">
        <w:rPr>
          <w:rFonts w:asciiTheme="minorHAnsi" w:eastAsiaTheme="minorHAnsi" w:hAnsiTheme="minorHAnsi" w:cstheme="minorHAnsi"/>
          <w:i/>
          <w:color w:val="000000"/>
          <w:sz w:val="22"/>
          <w:szCs w:val="22"/>
          <w:lang w:eastAsia="en-US"/>
        </w:rPr>
        <w:t>.)</w:t>
      </w:r>
    </w:p>
    <w:p w:rsidR="000E12A4" w:rsidRPr="005D01A7" w:rsidRDefault="000E12A4" w:rsidP="000E12A4">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3"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8A4028">
      <w:pPr>
        <w:pStyle w:val="Odsekzoznamu"/>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r w:rsidR="00F276AA">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 xml:space="preserve">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2B6CE1" w:rsidRPr="005D01A7" w:rsidRDefault="002B6CE1" w:rsidP="008A4028">
      <w:pPr>
        <w:spacing w:before="120" w:after="120"/>
        <w:ind w:left="708"/>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C462A6" w:rsidP="00287F44">
      <w:pPr>
        <w:spacing w:before="120" w:after="120"/>
        <w:ind w:left="708"/>
        <w:jc w:val="both"/>
        <w:rPr>
          <w:rFonts w:asciiTheme="minorHAnsi" w:hAnsiTheme="minorHAnsi" w:cstheme="minorHAnsi"/>
          <w:i/>
          <w:color w:val="1F497D"/>
          <w:sz w:val="22"/>
          <w:szCs w:val="22"/>
        </w:rPr>
      </w:pPr>
      <w:r>
        <w:rPr>
          <w:rFonts w:asciiTheme="minorHAnsi" w:eastAsiaTheme="minorHAnsi" w:hAnsiTheme="minorHAnsi" w:cstheme="minorHAnsi"/>
          <w:i/>
          <w:color w:val="000000"/>
          <w:sz w:val="22"/>
          <w:szCs w:val="22"/>
          <w:lang w:eastAsia="en-US"/>
        </w:rPr>
        <w:t>(</w:t>
      </w:r>
      <w:r w:rsidR="006735E4" w:rsidRPr="0012621C">
        <w:rPr>
          <w:rFonts w:asciiTheme="minorHAnsi" w:eastAsiaTheme="minorHAnsi" w:hAnsiTheme="minorHAnsi" w:cstheme="minorHAnsi"/>
          <w:i/>
          <w:color w:val="000000"/>
          <w:sz w:val="22"/>
          <w:szCs w:val="22"/>
          <w:lang w:eastAsia="en-US"/>
        </w:rPr>
        <w:t>Za účelom posúdenia splnenia tejto podmienky poskytnutia príspevku</w:t>
      </w:r>
      <w:r>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 xml:space="preserve">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006735E4"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006735E4"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w:t>
      </w:r>
      <w:r>
        <w:rPr>
          <w:rFonts w:asciiTheme="minorHAnsi" w:eastAsiaTheme="minorHAnsi" w:hAnsiTheme="minorHAnsi" w:cstheme="minorHAnsi"/>
          <w:i/>
          <w:color w:val="000000"/>
          <w:sz w:val="22"/>
          <w:szCs w:val="22"/>
          <w:lang w:eastAsia="en-US"/>
        </w:rPr>
        <w:t xml:space="preserve"> projektu</w:t>
      </w:r>
      <w:r w:rsidR="00BB0089" w:rsidRPr="0012621C">
        <w:rPr>
          <w:rFonts w:asciiTheme="minorHAnsi" w:eastAsiaTheme="minorHAnsi" w:hAnsiTheme="minorHAnsi" w:cstheme="minorHAnsi"/>
          <w:i/>
          <w:color w:val="000000"/>
          <w:sz w:val="22"/>
          <w:szCs w:val="22"/>
          <w:lang w:eastAsia="en-US"/>
        </w:rPr>
        <w:t>,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006735E4"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r w:rsidR="00F276AA">
        <w:rPr>
          <w:rFonts w:asciiTheme="minorHAnsi" w:eastAsiaTheme="minorHAnsi" w:hAnsiTheme="minorHAnsi" w:cstheme="minorHAnsi"/>
          <w:color w:val="000000"/>
          <w:sz w:val="22"/>
          <w:szCs w:val="22"/>
          <w:lang w:eastAsia="en-US"/>
        </w:rPr>
        <w:t> </w:t>
      </w:r>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je povinný, za účelom posúdenia splnenia tejto podmienky poskytnutia príspevku, predložiť povinné prílohy ako súčasť odoslanej žiadosti o NFP v</w:t>
      </w:r>
      <w:r w:rsidR="00024B53">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ITMS</w:t>
      </w:r>
      <w:r w:rsidR="00024B53">
        <w:rPr>
          <w:rFonts w:asciiTheme="minorHAnsi" w:eastAsiaTheme="minorHAnsi" w:hAnsiTheme="minorHAnsi" w:cstheme="minorHAnsi"/>
          <w:i/>
          <w:color w:val="000000"/>
          <w:sz w:val="22"/>
          <w:szCs w:val="22"/>
          <w:lang w:eastAsia="en-US"/>
        </w:rPr>
        <w:t>2014+</w:t>
      </w:r>
      <w:r w:rsidRPr="0012621C">
        <w:rPr>
          <w:rFonts w:asciiTheme="minorHAnsi" w:eastAsiaTheme="minorHAnsi" w:hAnsiTheme="minorHAnsi" w:cstheme="minorHAnsi"/>
          <w:i/>
          <w:color w:val="000000"/>
          <w:sz w:val="22"/>
          <w:szCs w:val="22"/>
          <w:lang w:eastAsia="en-US"/>
        </w:rPr>
        <w:t xml:space="preserve">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3F75E8" w:rsidRDefault="005553F8" w:rsidP="00666BEC">
      <w:pPr>
        <w:pStyle w:val="Odsekzoznamu"/>
        <w:numPr>
          <w:ilvl w:val="0"/>
          <w:numId w:val="7"/>
        </w:numPr>
        <w:spacing w:before="120" w:after="240"/>
        <w:contextualSpacing w:val="0"/>
        <w:rPr>
          <w:rFonts w:asciiTheme="minorHAnsi" w:hAnsiTheme="minorHAnsi" w:cstheme="minorHAnsi"/>
          <w:sz w:val="22"/>
          <w:szCs w:val="22"/>
        </w:rPr>
      </w:pPr>
      <w:r w:rsidRPr="003F75E8">
        <w:rPr>
          <w:rFonts w:asciiTheme="minorHAnsi" w:hAnsiTheme="minorHAnsi" w:cstheme="minorHAnsi"/>
          <w:sz w:val="22"/>
          <w:szCs w:val="22"/>
        </w:rPr>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4"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5"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6"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Metodický pokyn CKO č. 6 k pravidlám oprávnenosti pre najčastejšie sa vyskytujúce skupiny výdavkov (</w:t>
      </w:r>
      <w:hyperlink r:id="rId27"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(Za účelom posúdenia splnenia tejto podmienky poskytnutia príspevku</w:t>
      </w:r>
      <w:r w:rsidR="00FD1306">
        <w:rPr>
          <w:rFonts w:asciiTheme="minorHAnsi" w:eastAsiaTheme="minorHAnsi" w:hAnsiTheme="minorHAnsi" w:cstheme="minorHAnsi"/>
          <w:i/>
          <w:color w:val="000000"/>
          <w:sz w:val="22"/>
          <w:szCs w:val="22"/>
          <w:lang w:eastAsia="en-US"/>
        </w:rPr>
        <w:t xml:space="preserve"> </w:t>
      </w:r>
      <w:r w:rsidR="00FD1306">
        <w:rPr>
          <w:rFonts w:asciiTheme="minorHAnsi" w:hAnsiTheme="minorHAnsi" w:cstheme="minorHAnsi"/>
          <w:i/>
          <w:sz w:val="22"/>
          <w:szCs w:val="22"/>
        </w:rPr>
        <w:t>žiadateľ predloží prílohy uvedené v časti „Povinné prílohy k ŽoNFP“ tohto vyzvania a</w:t>
      </w:r>
      <w:r w:rsidRPr="0012621C">
        <w:rPr>
          <w:rFonts w:asciiTheme="minorHAnsi" w:eastAsiaTheme="minorHAnsi" w:hAnsiTheme="minorHAnsi" w:cstheme="minorHAnsi"/>
          <w:i/>
          <w:color w:val="000000"/>
          <w:sz w:val="22"/>
          <w:szCs w:val="22"/>
          <w:lang w:eastAsia="en-US"/>
        </w:rPr>
        <w:t xml:space="preserve"> uvedie </w:t>
      </w:r>
      <w:r w:rsidR="00FD1306">
        <w:rPr>
          <w:rFonts w:asciiTheme="minorHAnsi" w:eastAsiaTheme="minorHAnsi" w:hAnsiTheme="minorHAnsi" w:cstheme="minorHAnsi"/>
          <w:i/>
          <w:color w:val="000000"/>
          <w:sz w:val="22"/>
          <w:szCs w:val="22"/>
          <w:lang w:eastAsia="en-US"/>
        </w:rPr>
        <w:t xml:space="preserve">skupiny výdavkov </w:t>
      </w:r>
      <w:r w:rsidRPr="0012621C">
        <w:rPr>
          <w:rFonts w:asciiTheme="minorHAnsi" w:eastAsiaTheme="minorHAnsi" w:hAnsiTheme="minorHAnsi" w:cstheme="minorHAnsi"/>
          <w:i/>
          <w:color w:val="000000"/>
          <w:sz w:val="22"/>
          <w:szCs w:val="22"/>
          <w:lang w:eastAsia="en-US"/>
        </w:rPr>
        <w:t>vo formulári ŽoNFP, v rámci časti č. 11.A a 11.B - Rozpočet žiadateľa a partnerov.)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rsidP="003F75E8">
      <w:pPr>
        <w:spacing w:after="200" w:line="276" w:lineRule="auto"/>
        <w:ind w:left="709"/>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F606DA">
        <w:rPr>
          <w:rFonts w:asciiTheme="minorHAnsi" w:hAnsiTheme="minorHAnsi" w:cstheme="minorHAnsi"/>
          <w:sz w:val="22"/>
          <w:szCs w:val="22"/>
        </w:rPr>
        <w:t>u</w:t>
      </w:r>
      <w:r w:rsidRPr="00405985">
        <w:rPr>
          <w:rFonts w:asciiTheme="minorHAnsi" w:hAnsiTheme="minorHAnsi" w:cstheme="minorHAnsi"/>
          <w:sz w:val="22"/>
          <w:szCs w:val="22"/>
        </w:rPr>
        <w:t>,</w:t>
      </w:r>
      <w:r w:rsidR="00F606DA">
        <w:rPr>
          <w:rFonts w:asciiTheme="minorHAnsi" w:hAnsiTheme="minorHAnsi" w:cstheme="minorHAnsi"/>
          <w:sz w:val="22"/>
          <w:szCs w:val="22"/>
        </w:rPr>
        <w:t xml:space="preserve"> </w:t>
      </w:r>
      <w:r w:rsidRPr="00405985">
        <w:rPr>
          <w:rFonts w:asciiTheme="minorHAnsi" w:hAnsiTheme="minorHAnsi" w:cstheme="minorHAnsi"/>
          <w:sz w:val="22"/>
          <w:szCs w:val="22"/>
        </w:rPr>
        <w:t>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podmienky poskytnutia príspevku (ktorá je overovaná v rámci administratívneho overenia) na základe </w:t>
      </w:r>
      <w:r w:rsidRPr="00405985">
        <w:rPr>
          <w:rFonts w:asciiTheme="minorHAnsi" w:eastAsiaTheme="minorHAnsi" w:hAnsiTheme="minorHAnsi" w:cstheme="minorHAnsi"/>
          <w:color w:val="000000"/>
          <w:sz w:val="22"/>
          <w:szCs w:val="22"/>
          <w:lang w:eastAsia="en-US"/>
        </w:rPr>
        <w:lastRenderedPageBreak/>
        <w:t xml:space="preserve">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06DA"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hAnsiTheme="minorHAnsi" w:cstheme="minorHAnsi"/>
          <w:sz w:val="22"/>
          <w:szCs w:val="22"/>
        </w:rPr>
        <w:t>Ak lehota na doplnenie alebo zmenu ŽoNFP márne uplynula v období od 12.3.2020 do 21.5.2020 (deň nadobudnutia účinnosti zákona č. 128/2020 Z. z.</w:t>
      </w:r>
      <w:r w:rsidR="00F606DA" w:rsidRPr="00F606DA">
        <w:rPr>
          <w:rFonts w:asciiTheme="minorHAnsi" w:hAnsiTheme="minorHAnsi" w:cstheme="minorHAnsi"/>
          <w:sz w:val="22"/>
          <w:szCs w:val="22"/>
        </w:rPr>
        <w:t xml:space="preserve">, </w:t>
      </w:r>
      <w:r w:rsidR="00F606DA" w:rsidRPr="008A4028">
        <w:rPr>
          <w:rFonts w:asciiTheme="minorHAnsi" w:hAnsiTheme="minorHAnsi" w:cstheme="minorHAnsi"/>
          <w:sz w:val="22"/>
          <w:szCs w:val="22"/>
        </w:rPr>
        <w:t>ktorým sa mení zákon o príspevku z EŠIF</w:t>
      </w:r>
      <w:r w:rsidRPr="00F606DA">
        <w:rPr>
          <w:rFonts w:asciiTheme="minorHAnsi" w:hAnsiTheme="minorHAnsi" w:cstheme="minorHAnsi"/>
          <w:sz w:val="22"/>
          <w:szCs w:val="22"/>
        </w:rPr>
        <w:t xml:space="preserve">), žiadateľ je oprávnený doplniť alebo zmeniť ŽoNFP najneskôr do jedného mesiaca odo dňa nadobudnutia účinnosti </w:t>
      </w:r>
      <w:r w:rsidR="00F606DA" w:rsidRPr="008A4028">
        <w:rPr>
          <w:rFonts w:asciiTheme="minorHAnsi" w:hAnsiTheme="minorHAnsi" w:cstheme="minorHAnsi"/>
          <w:sz w:val="22"/>
          <w:szCs w:val="22"/>
        </w:rPr>
        <w:t>zákona č. 128/2020 Z. z., ktorým sa mení zákon o príspevku z EŠIF</w:t>
      </w:r>
      <w:r w:rsidR="00F606DA" w:rsidRPr="00F606DA" w:rsidDel="00F606DA">
        <w:rPr>
          <w:rFonts w:asciiTheme="minorHAnsi" w:hAnsiTheme="minorHAnsi" w:cstheme="minorHAnsi"/>
          <w:sz w:val="22"/>
          <w:szCs w:val="22"/>
        </w:rPr>
        <w:t xml:space="preserve"> </w:t>
      </w:r>
      <w:r w:rsidRPr="00F606DA">
        <w:rPr>
          <w:rFonts w:asciiTheme="minorHAnsi" w:hAnsiTheme="minorHAnsi" w:cstheme="minorHAnsi"/>
          <w:sz w:val="22"/>
          <w:szCs w:val="22"/>
        </w:rPr>
        <w:t xml:space="preserve"> (do 22.6.2020 vrátane).</w:t>
      </w:r>
    </w:p>
    <w:p w:rsidR="003F2A48" w:rsidRPr="00F606DA" w:rsidRDefault="003F2A48" w:rsidP="003F75E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06DA">
        <w:rPr>
          <w:rFonts w:asciiTheme="minorHAnsi" w:eastAsiaTheme="minorHAnsi" w:hAnsiTheme="minorHAnsi" w:cstheme="minorHAnsi"/>
          <w:color w:val="000000"/>
          <w:sz w:val="22"/>
          <w:szCs w:val="22"/>
          <w:lang w:eastAsia="en-US"/>
        </w:rPr>
        <w:t xml:space="preserve">Po doplnení údajov zo strany žiadateľa RO </w:t>
      </w:r>
      <w:r w:rsidR="005F0343" w:rsidRPr="00F606DA">
        <w:rPr>
          <w:rFonts w:asciiTheme="minorHAnsi" w:eastAsiaTheme="minorHAnsi" w:hAnsiTheme="minorHAnsi" w:cstheme="minorHAnsi"/>
          <w:color w:val="000000"/>
          <w:sz w:val="22"/>
          <w:szCs w:val="22"/>
          <w:lang w:eastAsia="en-US"/>
        </w:rPr>
        <w:t xml:space="preserve">OP TP </w:t>
      </w:r>
      <w:r w:rsidRPr="00F606DA">
        <w:rPr>
          <w:rFonts w:asciiTheme="minorHAnsi" w:eastAsiaTheme="minorHAnsi" w:hAnsiTheme="minorHAnsi" w:cstheme="minorHAnsi"/>
          <w:color w:val="000000"/>
          <w:sz w:val="22"/>
          <w:szCs w:val="22"/>
          <w:lang w:eastAsia="en-US"/>
        </w:rPr>
        <w:t>opätovne skontroluje predložené dokumenty a</w:t>
      </w:r>
      <w:r w:rsidR="00F276AA" w:rsidRPr="00F606DA">
        <w:rPr>
          <w:rFonts w:asciiTheme="minorHAnsi" w:eastAsiaTheme="minorHAnsi" w:hAnsiTheme="minorHAnsi" w:cstheme="minorHAnsi"/>
          <w:color w:val="000000"/>
          <w:sz w:val="22"/>
          <w:szCs w:val="22"/>
          <w:lang w:eastAsia="en-US"/>
        </w:rPr>
        <w:t> </w:t>
      </w:r>
      <w:r w:rsidRPr="00F606DA">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604D54"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04D54">
        <w:rPr>
          <w:rFonts w:asciiTheme="minorHAnsi" w:hAnsiTheme="minorHAnsi" w:cstheme="minorHAnsi"/>
          <w:sz w:val="22"/>
          <w:szCs w:val="22"/>
        </w:rPr>
        <w:t xml:space="preserve">Ak lehota na doplnenie alebo zmenu ŽoNFP márne uplynula v období od 12.3.2020 do 21.5.2020 (deň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žiadateľ je oprávnený doplniť alebo zmeniť ŽoNFP najneskôr do jedného mesiaca odo dňa nadobudnutia účinnosti </w:t>
      </w:r>
      <w:r w:rsidR="00604D54" w:rsidRPr="008A4028">
        <w:rPr>
          <w:rFonts w:asciiTheme="minorHAnsi" w:hAnsiTheme="minorHAnsi" w:cstheme="minorHAnsi"/>
          <w:sz w:val="22"/>
          <w:szCs w:val="22"/>
        </w:rPr>
        <w:t>zákona č. 128/2020 Z. z., ktorým sa mení zákon o príspevku z EŠIF</w:t>
      </w:r>
      <w:r w:rsidRPr="00604D54">
        <w:rPr>
          <w:rFonts w:asciiTheme="minorHAnsi" w:hAnsiTheme="minorHAnsi" w:cstheme="minorHAnsi"/>
          <w:sz w:val="22"/>
          <w:szCs w:val="22"/>
        </w:rPr>
        <w:t xml:space="preserve">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604D54">
        <w:rPr>
          <w:rFonts w:asciiTheme="minorHAnsi" w:eastAsiaTheme="minorHAnsi" w:hAnsiTheme="minorHAnsi" w:cstheme="minorHAnsi"/>
          <w:color w:val="000000"/>
          <w:sz w:val="22"/>
          <w:szCs w:val="22"/>
          <w:lang w:eastAsia="en-US"/>
        </w:rPr>
        <w:t>Konečným výstupom odborného</w:t>
      </w:r>
      <w:r w:rsidRPr="005D01A7">
        <w:rPr>
          <w:rFonts w:asciiTheme="minorHAnsi" w:eastAsiaTheme="minorHAnsi" w:hAnsiTheme="minorHAnsi" w:cstheme="minorHAnsi"/>
          <w:color w:val="000000"/>
          <w:sz w:val="22"/>
          <w:szCs w:val="22"/>
          <w:lang w:eastAsia="en-US"/>
        </w:rPr>
        <w:t xml:space="preserve">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lastRenderedPageBreak/>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r w:rsidR="00884FE7">
        <w:rPr>
          <w:rFonts w:asciiTheme="minorHAnsi" w:hAnsiTheme="minorHAnsi" w:cstheme="minorHAnsi"/>
          <w:sz w:val="22"/>
          <w:szCs w:val="22"/>
        </w:rPr>
        <w:t xml:space="preserve"> ŽoNFP</w:t>
      </w:r>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Vzor rozhodnutia o schválení ŽoNFP, neschválení ŽoNFP a o zastavení konania vydáva CKO (Vzor CKO č.</w:t>
      </w:r>
      <w:r w:rsidR="00F276AA">
        <w:rPr>
          <w:rFonts w:asciiTheme="minorHAnsi" w:hAnsiTheme="minorHAnsi" w:cstheme="minorHAnsi"/>
          <w:sz w:val="22"/>
          <w:szCs w:val="22"/>
        </w:rPr>
        <w:t> </w:t>
      </w:r>
      <w:r w:rsidRPr="00D60320">
        <w:rPr>
          <w:rFonts w:asciiTheme="minorHAnsi" w:hAnsiTheme="minorHAnsi" w:cstheme="minorHAnsi"/>
          <w:sz w:val="22"/>
          <w:szCs w:val="22"/>
        </w:rPr>
        <w:t xml:space="preserve">22 - Rozhodnutia o ŽoNFP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xml:space="preserve">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investičných fondov, </w:t>
      </w:r>
      <w:r w:rsidR="00884FE7">
        <w:rPr>
          <w:rFonts w:asciiTheme="minorHAnsi" w:eastAsiaTheme="minorHAnsi" w:hAnsiTheme="minorHAnsi" w:cstheme="minorHAnsi"/>
          <w:color w:val="000000"/>
          <w:sz w:val="22"/>
          <w:szCs w:val="22"/>
          <w:lang w:eastAsia="en-US"/>
        </w:rPr>
        <w:t>kapitola</w:t>
      </w:r>
      <w:r w:rsidR="00884FE7"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814CD">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814CD">
        <w:rPr>
          <w:rFonts w:asciiTheme="minorHAnsi" w:eastAsiaTheme="minorHAnsi" w:hAnsiTheme="minorHAnsi" w:cstheme="minorHAnsi"/>
          <w:color w:val="000000"/>
          <w:sz w:val="22"/>
          <w:szCs w:val="22"/>
          <w:lang w:eastAsia="en-US"/>
        </w:rPr>
        <w:t>boli porušené</w:t>
      </w:r>
      <w:r w:rsidRPr="005814CD">
        <w:rPr>
          <w:rFonts w:asciiTheme="minorHAnsi" w:eastAsiaTheme="minorHAnsi" w:hAnsiTheme="minorHAnsi" w:cstheme="minorHAnsi"/>
          <w:color w:val="000000"/>
          <w:sz w:val="22"/>
          <w:szCs w:val="22"/>
          <w:lang w:eastAsia="en-US"/>
        </w:rPr>
        <w:t xml:space="preserve"> ustanovenia zákona </w:t>
      </w:r>
      <w:r w:rsidR="005814CD" w:rsidRPr="008A4028">
        <w:rPr>
          <w:rFonts w:asciiTheme="minorHAnsi" w:hAnsiTheme="minorHAnsi" w:cstheme="minorHAnsi"/>
          <w:sz w:val="22"/>
          <w:szCs w:val="22"/>
        </w:rPr>
        <w:t>č. 292/2014 Z. z. o príspevku poskytovanom z európskych štrukturálnych a investičných fondov a o zmene a doplnení niektorých zákonov v znení neskorších predpisov (ďalej len „zákon o príspevku z EŠIF“)</w:t>
      </w:r>
      <w:r w:rsidRPr="005814CD">
        <w:rPr>
          <w:rFonts w:asciiTheme="minorHAnsi" w:eastAsiaTheme="minorHAnsi" w:hAnsiTheme="minorHAnsi" w:cstheme="minorHAnsi"/>
          <w:color w:val="000000"/>
          <w:sz w:val="22"/>
          <w:szCs w:val="22"/>
          <w:lang w:eastAsia="en-US"/>
        </w:rPr>
        <w:t xml:space="preserve"> </w:t>
      </w:r>
      <w:r w:rsidR="00EE5FC0" w:rsidRPr="005814CD">
        <w:rPr>
          <w:rFonts w:asciiTheme="minorHAnsi" w:eastAsiaTheme="minorHAnsi" w:hAnsiTheme="minorHAnsi" w:cstheme="minorHAnsi"/>
          <w:color w:val="000000"/>
          <w:sz w:val="22"/>
          <w:szCs w:val="22"/>
          <w:lang w:eastAsia="en-US"/>
        </w:rPr>
        <w:t>a/</w:t>
      </w:r>
      <w:r w:rsidR="00AD58F3" w:rsidRPr="005814CD">
        <w:rPr>
          <w:rFonts w:asciiTheme="minorHAnsi" w:eastAsiaTheme="minorHAnsi" w:hAnsiTheme="minorHAnsi" w:cstheme="minorHAnsi"/>
          <w:color w:val="000000"/>
          <w:sz w:val="22"/>
          <w:szCs w:val="22"/>
          <w:lang w:eastAsia="en-US"/>
        </w:rPr>
        <w:t xml:space="preserve">alebo bolo nesprávne zistené nesplnenie podmienok uvedených </w:t>
      </w:r>
      <w:r w:rsidRPr="005814CD">
        <w:rPr>
          <w:rFonts w:asciiTheme="minorHAnsi" w:eastAsiaTheme="minorHAnsi" w:hAnsiTheme="minorHAnsi" w:cstheme="minorHAnsi"/>
          <w:color w:val="000000"/>
          <w:sz w:val="22"/>
          <w:szCs w:val="22"/>
          <w:lang w:eastAsia="en-US"/>
        </w:rPr>
        <w:t xml:space="preserve">vo vyzvaní. </w:t>
      </w:r>
      <w:r w:rsidR="00AD58F3" w:rsidRPr="005814CD">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r w:rsidR="006C6761">
        <w:rPr>
          <w:rFonts w:asciiTheme="minorHAnsi" w:eastAsiaTheme="minorHAnsi" w:hAnsiTheme="minorHAnsi" w:cstheme="minorHAnsi"/>
          <w:color w:val="000000"/>
          <w:sz w:val="22"/>
          <w:szCs w:val="22"/>
          <w:lang w:eastAsia="en-US"/>
        </w:rPr>
        <w:t> </w:t>
      </w:r>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5814C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3F75E8">
        <w:rPr>
          <w:rFonts w:asciiTheme="minorHAnsi" w:hAnsiTheme="minorHAnsi" w:cstheme="minorHAnsi"/>
          <w:sz w:val="22"/>
          <w:szCs w:val="22"/>
        </w:rPr>
        <w:t xml:space="preserve">Ak lehota márne uplynula od 12.3.2020 do 21.5.2020, žiadateľ je oprávnený podať </w:t>
      </w:r>
      <w:r w:rsidR="0098199C" w:rsidRPr="003F75E8">
        <w:rPr>
          <w:rFonts w:asciiTheme="minorHAnsi" w:hAnsiTheme="minorHAnsi" w:cstheme="minorHAnsi"/>
          <w:sz w:val="22"/>
          <w:szCs w:val="22"/>
        </w:rPr>
        <w:lastRenderedPageBreak/>
        <w:t xml:space="preserve">odvolanie </w:t>
      </w:r>
      <w:r w:rsidR="0098199C" w:rsidRPr="005814CD">
        <w:rPr>
          <w:rFonts w:asciiTheme="minorHAnsi" w:hAnsiTheme="minorHAnsi" w:cstheme="minorHAnsi"/>
          <w:sz w:val="22"/>
          <w:szCs w:val="22"/>
        </w:rPr>
        <w:t xml:space="preserve">najneskôr do jedného mesiaca odo dňa nadobudnutia účinnosti </w:t>
      </w:r>
      <w:r w:rsidR="005814CD" w:rsidRPr="008A4028">
        <w:rPr>
          <w:rFonts w:asciiTheme="minorHAnsi" w:hAnsiTheme="minorHAnsi" w:cstheme="minorHAnsi"/>
          <w:sz w:val="22"/>
          <w:szCs w:val="22"/>
        </w:rPr>
        <w:t>zákona č. 128/2020 Z. z., ktorým sa mení zákon o príspevku z EŠIF</w:t>
      </w:r>
      <w:r w:rsidR="0098199C" w:rsidRPr="005814CD">
        <w:rPr>
          <w:rFonts w:asciiTheme="minorHAnsi" w:hAnsiTheme="minorHAnsi" w:cstheme="minorHAnsi"/>
          <w:sz w:val="22"/>
          <w:szCs w:val="22"/>
        </w:rPr>
        <w:t>, t. j. do 22.6.2020 vrátane.</w:t>
      </w:r>
    </w:p>
    <w:p w:rsidR="003F2A48" w:rsidRPr="00F61C6E" w:rsidRDefault="003F2A48" w:rsidP="00F61C6E">
      <w:pPr>
        <w:spacing w:before="120" w:after="120"/>
        <w:jc w:val="both"/>
        <w:rPr>
          <w:rFonts w:asciiTheme="minorHAnsi" w:hAnsiTheme="minorHAnsi" w:cstheme="minorHAnsi"/>
          <w:sz w:val="22"/>
          <w:szCs w:val="22"/>
        </w:rPr>
      </w:pPr>
      <w:r w:rsidRPr="005814CD">
        <w:rPr>
          <w:rFonts w:asciiTheme="minorHAnsi" w:eastAsiaTheme="minorHAnsi" w:hAnsiTheme="minorHAnsi" w:cstheme="minorHAnsi"/>
          <w:color w:val="000000"/>
          <w:sz w:val="22"/>
          <w:szCs w:val="22"/>
          <w:lang w:eastAsia="en-US"/>
        </w:rPr>
        <w:t>Odvolanie nie je prípustné</w:t>
      </w:r>
      <w:r w:rsidRPr="00F61C6E">
        <w:rPr>
          <w:rFonts w:asciiTheme="minorHAnsi" w:eastAsiaTheme="minorHAnsi" w:hAnsiTheme="minorHAnsi" w:cstheme="minorHAnsi"/>
          <w:color w:val="000000"/>
          <w:sz w:val="22"/>
          <w:szCs w:val="22"/>
          <w:lang w:eastAsia="en-US"/>
        </w:rPr>
        <w:t xml:space="preserve">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71416F" w:rsidRPr="000420F7">
        <w:rPr>
          <w:rFonts w:asciiTheme="minorHAnsi" w:hAnsiTheme="minorHAnsi" w:cstheme="minorHAnsi"/>
          <w:sz w:val="22"/>
          <w:szCs w:val="22"/>
        </w:rPr>
        <w:t>zákona č. 128/2020 Z. z., ktorým sa mení zákon o príspevku z EŠIF</w:t>
      </w:r>
      <w:r w:rsidR="0098199C" w:rsidRPr="00825667">
        <w:rPr>
          <w:rFonts w:asciiTheme="minorHAnsi" w:hAnsiTheme="minorHAnsi" w:cstheme="minorHAnsi"/>
          <w:sz w:val="22"/>
          <w:szCs w:val="22"/>
        </w:rPr>
        <w:t>,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w:t>
      </w:r>
      <w:r w:rsidR="00CE606D" w:rsidRPr="00F61C6E">
        <w:rPr>
          <w:rFonts w:asciiTheme="minorHAnsi" w:hAnsiTheme="minorHAnsi" w:cstheme="minorHAnsi"/>
          <w:sz w:val="22"/>
          <w:szCs w:val="22"/>
        </w:rPr>
        <w:lastRenderedPageBreak/>
        <w:t>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r w:rsidR="006C6761">
        <w:rPr>
          <w:rFonts w:asciiTheme="minorHAnsi" w:hAnsiTheme="minorHAnsi" w:cstheme="minorHAnsi"/>
          <w:sz w:val="22"/>
          <w:szCs w:val="22"/>
        </w:rPr>
        <w:t> </w:t>
      </w:r>
      <w:r w:rsidRPr="00116DB9">
        <w:rPr>
          <w:rFonts w:asciiTheme="minorHAnsi" w:hAnsiTheme="minorHAnsi" w:cstheme="minorHAnsi"/>
          <w:sz w:val="22"/>
          <w:szCs w:val="22"/>
        </w:rPr>
        <w:t>22 ods. 8 zákona o príspevku z EŠIF. Ak dôvod na odmietnutie odvolania neidentifikuje a</w:t>
      </w:r>
      <w:r w:rsidR="006C6761">
        <w:rPr>
          <w:rFonts w:asciiTheme="minorHAnsi" w:hAnsiTheme="minorHAnsi" w:cstheme="minorHAnsi"/>
          <w:sz w:val="22"/>
          <w:szCs w:val="22"/>
        </w:rPr>
        <w:t> </w:t>
      </w:r>
      <w:r w:rsidRPr="00116DB9">
        <w:rPr>
          <w:rFonts w:asciiTheme="minorHAnsi" w:hAnsiTheme="minorHAnsi" w:cstheme="minorHAnsi"/>
          <w:sz w:val="22"/>
          <w:szCs w:val="22"/>
        </w:rPr>
        <w:t>v priebehu konania zistí, že je dôvod na zastavenie konania, primerane uplatní dôvody podľa § 20 ods. 1 písm. c)</w:t>
      </w:r>
      <w:r w:rsidR="0071416F">
        <w:rPr>
          <w:rFonts w:asciiTheme="minorHAnsi" w:hAnsiTheme="minorHAnsi" w:cstheme="minorHAnsi"/>
          <w:sz w:val="22"/>
          <w:szCs w:val="22"/>
        </w:rPr>
        <w:t xml:space="preserve"> </w:t>
      </w:r>
      <w:r w:rsidR="0071416F">
        <w:rPr>
          <w:rFonts w:asciiTheme="minorHAnsi" w:hAnsiTheme="minorHAnsi" w:cstheme="minorHAnsi"/>
          <w:sz w:val="22"/>
          <w:szCs w:val="22"/>
          <w:lang w:eastAsia="en-US"/>
        </w:rPr>
        <w:t>zákona o príspevku z EŠIF</w:t>
      </w:r>
      <w:r w:rsidRPr="00116DB9">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w:t>
      </w:r>
      <w:r w:rsidR="0071416F">
        <w:rPr>
          <w:rFonts w:asciiTheme="minorHAnsi" w:hAnsiTheme="minorHAnsi" w:cstheme="minorHAnsi"/>
          <w:sz w:val="22"/>
          <w:szCs w:val="22"/>
        </w:rPr>
        <w:t xml:space="preserve">, </w:t>
      </w:r>
      <w:r w:rsidR="0071416F" w:rsidRPr="007D736A">
        <w:rPr>
          <w:rFonts w:asciiTheme="minorHAnsi" w:hAnsiTheme="minorHAnsi"/>
          <w:sz w:val="22"/>
          <w:szCs w:val="22"/>
          <w:lang w:eastAsia="en-US"/>
        </w:rPr>
        <w:t>pričom nebol dôvod na odmietnutie odvolania podľa § 22 ods. 8 zákona o príspevku z</w:t>
      </w:r>
      <w:r w:rsidR="0071416F">
        <w:rPr>
          <w:rFonts w:asciiTheme="minorHAnsi" w:hAnsiTheme="minorHAnsi"/>
          <w:sz w:val="22"/>
          <w:szCs w:val="22"/>
          <w:lang w:eastAsia="en-US"/>
        </w:rPr>
        <w:t> </w:t>
      </w:r>
      <w:r w:rsidR="0071416F" w:rsidRPr="007D736A">
        <w:rPr>
          <w:rFonts w:asciiTheme="minorHAnsi" w:hAnsiTheme="minorHAnsi"/>
          <w:sz w:val="22"/>
          <w:szCs w:val="22"/>
          <w:lang w:eastAsia="en-US"/>
        </w:rPr>
        <w:t>EŠIF</w:t>
      </w:r>
      <w:r w:rsidRPr="00116DB9">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r w:rsidR="006C6761">
        <w:rPr>
          <w:rFonts w:asciiTheme="minorHAnsi" w:hAnsiTheme="minorHAnsi" w:cstheme="minorHAnsi"/>
          <w:sz w:val="22"/>
          <w:szCs w:val="22"/>
        </w:rPr>
        <w:t> </w:t>
      </w:r>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r w:rsidR="006C6761">
        <w:rPr>
          <w:rFonts w:asciiTheme="minorHAnsi" w:eastAsiaTheme="minorHAnsi" w:hAnsiTheme="minorHAnsi" w:cstheme="minorHAnsi"/>
          <w:color w:val="000000"/>
          <w:sz w:val="22"/>
          <w:szCs w:val="22"/>
          <w:u w:val="single"/>
          <w:lang w:eastAsia="en-US"/>
        </w:rPr>
        <w:t>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w:t>
      </w:r>
      <w:r w:rsidR="0071416F">
        <w:rPr>
          <w:rFonts w:asciiTheme="minorHAnsi" w:eastAsiaTheme="minorHAnsi" w:hAnsiTheme="minorHAnsi" w:cstheme="minorHAnsi"/>
          <w:b/>
          <w:bCs/>
          <w:color w:val="000000"/>
          <w:sz w:val="22"/>
          <w:szCs w:val="22"/>
          <w:lang w:eastAsia="en-US"/>
        </w:rPr>
        <w:t xml:space="preserve">pracovných </w:t>
      </w:r>
      <w:r w:rsidRPr="005D01A7">
        <w:rPr>
          <w:rFonts w:asciiTheme="minorHAnsi" w:eastAsiaTheme="minorHAnsi" w:hAnsiTheme="minorHAnsi" w:cstheme="minorHAnsi"/>
          <w:b/>
          <w:bCs/>
          <w:color w:val="000000"/>
          <w:sz w:val="22"/>
          <w:szCs w:val="22"/>
          <w:lang w:eastAsia="en-US"/>
        </w:rPr>
        <w:t xml:space="preserve">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r w:rsidR="006C6761">
        <w:rPr>
          <w:rFonts w:asciiTheme="minorHAnsi" w:hAnsiTheme="minorHAnsi" w:cstheme="minorHAnsi"/>
          <w:sz w:val="22"/>
          <w:szCs w:val="22"/>
        </w:rPr>
        <w:t> </w:t>
      </w:r>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71416F">
        <w:rPr>
          <w:rFonts w:asciiTheme="minorHAnsi" w:hAnsiTheme="minorHAnsi" w:cstheme="minorHAnsi"/>
          <w:sz w:val="22"/>
          <w:szCs w:val="22"/>
        </w:rPr>
        <w:t>až</w:t>
      </w:r>
      <w:r w:rsidR="0071416F" w:rsidRPr="001F2698">
        <w:rPr>
          <w:rFonts w:asciiTheme="minorHAnsi" w:hAnsiTheme="minorHAnsi" w:cstheme="minorHAnsi"/>
          <w:sz w:val="22"/>
          <w:szCs w:val="22"/>
        </w:rPr>
        <w:t xml:space="preserve"> </w:t>
      </w:r>
      <w:r w:rsidRPr="001F2698">
        <w:rPr>
          <w:rFonts w:asciiTheme="minorHAnsi" w:hAnsiTheme="minorHAnsi" w:cstheme="minorHAnsi"/>
          <w:sz w:val="22"/>
          <w:szCs w:val="22"/>
        </w:rPr>
        <w:t>e) zákona o</w:t>
      </w:r>
      <w:r w:rsidR="006C6761">
        <w:rPr>
          <w:rFonts w:asciiTheme="minorHAnsi" w:hAnsiTheme="minorHAnsi" w:cstheme="minorHAnsi"/>
          <w:sz w:val="22"/>
          <w:szCs w:val="22"/>
        </w:rPr>
        <w:t> </w:t>
      </w:r>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w:t>
      </w:r>
      <w:r w:rsidRPr="0071416F">
        <w:rPr>
          <w:rFonts w:asciiTheme="minorHAnsi" w:eastAsiaTheme="minorHAnsi" w:hAnsiTheme="minorHAnsi" w:cstheme="minorHAnsi"/>
          <w:color w:val="000000"/>
          <w:sz w:val="22"/>
          <w:szCs w:val="22"/>
          <w:lang w:eastAsia="en-US"/>
        </w:rPr>
        <w:t xml:space="preserve">dôvodoch predĺženia.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w:t>
      </w:r>
      <w:r w:rsidR="0098199C" w:rsidRPr="00666BEC">
        <w:rPr>
          <w:rFonts w:asciiTheme="minorHAnsi" w:hAnsiTheme="minorHAnsi" w:cstheme="minorHAnsi"/>
          <w:sz w:val="22"/>
          <w:szCs w:val="22"/>
        </w:rPr>
        <w:t xml:space="preserv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w:t>
      </w:r>
      <w:r w:rsidR="0071416F">
        <w:rPr>
          <w:rFonts w:asciiTheme="minorHAnsi" w:eastAsiaTheme="minorHAnsi" w:hAnsiTheme="minorHAnsi" w:cstheme="minorHAnsi"/>
          <w:color w:val="000000"/>
          <w:sz w:val="22"/>
          <w:szCs w:val="22"/>
          <w:lang w:eastAsia="en-US"/>
        </w:rPr>
        <w:t>p</w:t>
      </w:r>
      <w:r w:rsidRPr="005D01A7">
        <w:rPr>
          <w:rFonts w:asciiTheme="minorHAnsi" w:eastAsiaTheme="minorHAnsi" w:hAnsiTheme="minorHAnsi" w:cstheme="minorHAnsi"/>
          <w:color w:val="000000"/>
          <w:sz w:val="22"/>
          <w:szCs w:val="22"/>
          <w:lang w:eastAsia="en-US"/>
        </w:rPr>
        <w:t xml:space="preserve">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71416F"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xml:space="preserve">, </w:t>
      </w:r>
      <w:r w:rsidRPr="0071416F">
        <w:rPr>
          <w:rFonts w:asciiTheme="minorHAnsi" w:eastAsiaTheme="minorHAnsi" w:hAnsiTheme="minorHAnsi" w:cstheme="minorHAnsi"/>
          <w:color w:val="000000"/>
          <w:sz w:val="22"/>
          <w:szCs w:val="22"/>
          <w:lang w:eastAsia="en-US"/>
        </w:rPr>
        <w:t>pričom v</w:t>
      </w:r>
      <w:r w:rsidR="00992E46"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takomto prípade informuje žiadateľa listom ŠO o predĺžení a</w:t>
      </w:r>
      <w:r w:rsidR="006C6761" w:rsidRPr="0071416F">
        <w:rPr>
          <w:rFonts w:asciiTheme="minorHAnsi" w:eastAsiaTheme="minorHAnsi" w:hAnsiTheme="minorHAnsi" w:cstheme="minorHAnsi"/>
          <w:color w:val="000000"/>
          <w:sz w:val="22"/>
          <w:szCs w:val="22"/>
          <w:lang w:eastAsia="en-US"/>
        </w:rPr>
        <w:t> </w:t>
      </w:r>
      <w:r w:rsidRPr="0071416F">
        <w:rPr>
          <w:rFonts w:asciiTheme="minorHAnsi" w:eastAsiaTheme="minorHAnsi" w:hAnsiTheme="minorHAnsi" w:cstheme="minorHAnsi"/>
          <w:color w:val="000000"/>
          <w:sz w:val="22"/>
          <w:szCs w:val="22"/>
          <w:lang w:eastAsia="en-US"/>
        </w:rPr>
        <w:t>dôvodoch predĺženia.</w:t>
      </w:r>
      <w:r w:rsidR="0098199C" w:rsidRPr="0071416F">
        <w:rPr>
          <w:rFonts w:asciiTheme="minorHAnsi" w:eastAsiaTheme="minorHAnsi" w:hAnsiTheme="minorHAnsi" w:cstheme="minorHAnsi"/>
          <w:color w:val="000000"/>
          <w:sz w:val="22"/>
          <w:szCs w:val="22"/>
          <w:lang w:eastAsia="en-US"/>
        </w:rPr>
        <w:t xml:space="preserve"> </w:t>
      </w:r>
      <w:r w:rsidR="0098199C" w:rsidRPr="0071416F">
        <w:rPr>
          <w:rFonts w:asciiTheme="minorHAnsi" w:hAnsiTheme="minorHAnsi" w:cstheme="minorHAnsi"/>
          <w:sz w:val="22"/>
          <w:szCs w:val="22"/>
        </w:rPr>
        <w:t xml:space="preserve">Ak stanovená lehota márne uplynula od 12.3.2020 do 21.5.2020, štatutárny orgán RO OP TP je oprávnený rozhodnúť najneskôr do jedného mesiaca odo dňa nadobudnutia účinnosti </w:t>
      </w:r>
      <w:r w:rsidR="0071416F" w:rsidRPr="008A4028">
        <w:rPr>
          <w:rFonts w:asciiTheme="minorHAnsi" w:hAnsiTheme="minorHAnsi" w:cstheme="minorHAnsi"/>
          <w:sz w:val="22"/>
          <w:szCs w:val="22"/>
        </w:rPr>
        <w:t>zákona č. 128/2020 Z. z., ktorým sa mení zákon o príspevku z EŠIF</w:t>
      </w:r>
      <w:r w:rsidR="0098199C" w:rsidRPr="0071416F">
        <w:rPr>
          <w:rFonts w:asciiTheme="minorHAnsi" w:hAnsiTheme="minorHAnsi" w:cstheme="minorHAnsi"/>
          <w:sz w:val="22"/>
          <w:szCs w:val="22"/>
        </w:rPr>
        <w:t>, t. j. do 22.6.2020 vrátane. V takom prípade sa uvedená lehota považuje za splnenú.</w:t>
      </w:r>
      <w:r w:rsidRPr="0071416F">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72B3B"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Na opravu rozhodnutia sa vzťahuje § 47 ods. 6 </w:t>
      </w:r>
      <w:r w:rsidR="00572B3B" w:rsidRPr="008A4028">
        <w:rPr>
          <w:rFonts w:asciiTheme="minorHAnsi" w:hAnsiTheme="minorHAnsi"/>
          <w:sz w:val="22"/>
          <w:szCs w:val="22"/>
        </w:rPr>
        <w:t>zákona č. 71/1967 Zb. o správnom konaní (správny poriadok) v znení neskorších predpisov</w:t>
      </w:r>
      <w:r w:rsidRPr="00572B3B">
        <w:rPr>
          <w:rFonts w:asciiTheme="minorHAnsi" w:eastAsiaTheme="minorHAnsi" w:hAnsiTheme="minorHAnsi" w:cstheme="minorHAnsi"/>
          <w:color w:val="000000"/>
          <w:sz w:val="22"/>
          <w:szCs w:val="22"/>
          <w:lang w:eastAsia="en-US"/>
        </w:rPr>
        <w:t>, t.j. chyby v písaní, v</w:t>
      </w:r>
      <w:r w:rsidR="00992E46" w:rsidRPr="00572B3B">
        <w:rPr>
          <w:rFonts w:asciiTheme="minorHAnsi" w:eastAsiaTheme="minorHAnsi" w:hAnsiTheme="minorHAnsi" w:cstheme="minorHAnsi"/>
          <w:color w:val="000000"/>
          <w:sz w:val="22"/>
          <w:szCs w:val="22"/>
          <w:lang w:eastAsia="en-US"/>
        </w:rPr>
        <w:t> </w:t>
      </w:r>
      <w:r w:rsidRPr="00572B3B">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72B3B">
        <w:rPr>
          <w:rFonts w:asciiTheme="minorHAnsi" w:eastAsiaTheme="minorHAnsi" w:hAnsiTheme="minorHAnsi" w:cstheme="minorHAnsi"/>
          <w:color w:val="000000"/>
          <w:sz w:val="22"/>
          <w:szCs w:val="22"/>
          <w:lang w:eastAsia="en-US"/>
        </w:rPr>
        <w:t xml:space="preserve">Opravu rozhodnutia vykoná RO </w:t>
      </w:r>
      <w:r w:rsidR="0029221B" w:rsidRPr="00572B3B">
        <w:rPr>
          <w:rFonts w:asciiTheme="minorHAnsi" w:eastAsiaTheme="minorHAnsi" w:hAnsiTheme="minorHAnsi" w:cstheme="minorHAnsi"/>
          <w:color w:val="000000"/>
          <w:sz w:val="22"/>
          <w:szCs w:val="22"/>
          <w:lang w:eastAsia="en-US"/>
        </w:rPr>
        <w:t xml:space="preserve">OP TP </w:t>
      </w:r>
      <w:r w:rsidRPr="00572B3B">
        <w:rPr>
          <w:rFonts w:asciiTheme="minorHAnsi" w:eastAsiaTheme="minorHAnsi" w:hAnsiTheme="minorHAnsi" w:cstheme="minorHAnsi"/>
          <w:color w:val="000000"/>
          <w:sz w:val="22"/>
          <w:szCs w:val="22"/>
          <w:lang w:eastAsia="en-US"/>
        </w:rPr>
        <w:t>alebo štatutárny</w:t>
      </w:r>
      <w:r w:rsidRPr="005D01A7">
        <w:rPr>
          <w:rFonts w:asciiTheme="minorHAnsi" w:eastAsiaTheme="minorHAnsi" w:hAnsiTheme="minorHAnsi" w:cstheme="minorHAnsi"/>
          <w:color w:val="000000"/>
          <w:sz w:val="22"/>
          <w:szCs w:val="22"/>
          <w:lang w:eastAsia="en-US"/>
        </w:rPr>
        <w:t xml:space="preserve">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lastRenderedPageBreak/>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3"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r w:rsidR="006C6761">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zmluve o NFP. </w:t>
      </w: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lastRenderedPageBreak/>
        <w:t>Príprava zmluvy o NFP</w:t>
      </w:r>
      <w:r w:rsidR="005E337B" w:rsidRPr="000B2A78">
        <w:rPr>
          <w:rFonts w:asciiTheme="minorHAnsi" w:hAnsiTheme="minorHAnsi"/>
          <w:b/>
          <w:sz w:val="22"/>
          <w:szCs w:val="22"/>
          <w:u w:val="single"/>
        </w:rPr>
        <w:t>/rozhodnutia o schválení ŽoNFP</w:t>
      </w:r>
      <w:r w:rsidRPr="000B2A78">
        <w:rPr>
          <w:rFonts w:asciiTheme="minorHAnsi" w:eastAsiaTheme="minorHAnsi" w:hAnsiTheme="minorHAnsi" w:cstheme="minorHAnsi"/>
          <w:b/>
          <w:bCs/>
          <w:color w:val="000000"/>
          <w:sz w:val="22"/>
          <w:szCs w:val="22"/>
          <w:u w:val="single"/>
          <w:lang w:eastAsia="en-US"/>
        </w:rPr>
        <w:t xml:space="preserve"> </w:t>
      </w:r>
    </w:p>
    <w:p w:rsidR="003F2A48" w:rsidRPr="0017474A"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zmysle § 25 ods. 1 </w:t>
      </w:r>
      <w:r w:rsidRPr="0017474A">
        <w:rPr>
          <w:rFonts w:asciiTheme="minorHAnsi" w:eastAsiaTheme="minorHAnsi" w:hAnsiTheme="minorHAnsi" w:cstheme="minorHAnsi"/>
          <w:color w:val="000000"/>
          <w:sz w:val="22"/>
          <w:szCs w:val="22"/>
          <w:lang w:eastAsia="en-US"/>
        </w:rPr>
        <w:t>zákona o príspevku z EŠIF sa príspevok poskytuje prijímateľovi na</w:t>
      </w:r>
      <w:r w:rsidR="00992E46" w:rsidRPr="0017474A">
        <w:rPr>
          <w:rFonts w:asciiTheme="minorHAnsi" w:eastAsiaTheme="minorHAnsi" w:hAnsiTheme="minorHAnsi" w:cstheme="minorHAnsi"/>
          <w:color w:val="000000"/>
          <w:sz w:val="22"/>
          <w:szCs w:val="22"/>
          <w:lang w:eastAsia="en-US"/>
        </w:rPr>
        <w:t> </w:t>
      </w:r>
      <w:r w:rsidRPr="0017474A">
        <w:rPr>
          <w:rFonts w:asciiTheme="minorHAnsi" w:eastAsiaTheme="minorHAnsi" w:hAnsiTheme="minorHAnsi" w:cstheme="minorHAnsi"/>
          <w:color w:val="000000"/>
          <w:sz w:val="22"/>
          <w:szCs w:val="22"/>
          <w:lang w:eastAsia="en-US"/>
        </w:rPr>
        <w:t xml:space="preserve">základe a v súlade so zmluvou o NFP uzavretou podľa § 269 ods. 2 </w:t>
      </w:r>
      <w:r w:rsidR="0017474A" w:rsidRPr="008A4028">
        <w:rPr>
          <w:rFonts w:asciiTheme="minorHAnsi" w:hAnsiTheme="minorHAnsi"/>
          <w:sz w:val="22"/>
          <w:szCs w:val="22"/>
        </w:rPr>
        <w:t>zákona č. 513/1991 Zb. Obchodný zákonník v znení neskorších predpisov</w:t>
      </w:r>
      <w:r w:rsidRPr="0017474A">
        <w:rPr>
          <w:rFonts w:asciiTheme="minorHAnsi" w:eastAsiaTheme="minorHAnsi" w:hAnsiTheme="minorHAnsi" w:cstheme="minorHAnsi"/>
          <w:color w:val="000000"/>
          <w:sz w:val="22"/>
          <w:szCs w:val="22"/>
          <w:lang w:eastAsia="en-US"/>
        </w:rPr>
        <w:t xml:space="preserve">.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7474A">
        <w:rPr>
          <w:rFonts w:asciiTheme="minorHAnsi" w:hAnsiTheme="minorHAnsi" w:cstheme="minorHAnsi"/>
          <w:sz w:val="22"/>
          <w:szCs w:val="22"/>
        </w:rPr>
        <w:t>V prípade, ak je prijímateľ</w:t>
      </w:r>
      <w:r w:rsidRPr="00666BEC">
        <w:rPr>
          <w:rFonts w:asciiTheme="minorHAnsi" w:hAnsiTheme="minorHAnsi" w:cstheme="minorHAnsi"/>
          <w:sz w:val="22"/>
          <w:szCs w:val="22"/>
        </w:rPr>
        <w:t xml:space="preserve"> a RO OP TP tá istá osoba, zmluva o NFP sa neuzatvára a práva a povinnosti sú upravené </w:t>
      </w:r>
      <w:r w:rsidR="00E7505D">
        <w:rPr>
          <w:rFonts w:asciiTheme="minorHAnsi" w:hAnsiTheme="minorHAnsi"/>
        </w:rPr>
        <w:t xml:space="preserve">interným </w:t>
      </w:r>
      <w:r w:rsidRPr="00666BEC">
        <w:rPr>
          <w:rFonts w:asciiTheme="minorHAnsi" w:hAnsiTheme="minorHAnsi" w:cstheme="minorHAnsi"/>
          <w:sz w:val="22"/>
          <w:szCs w:val="22"/>
        </w:rPr>
        <w:t xml:space="preserve">rozhodnutím o schválení ŽoNFP. Rozhodnutie o schválení ŽoNFP nadobúda </w:t>
      </w:r>
      <w:r w:rsidR="00E7505D">
        <w:rPr>
          <w:rFonts w:asciiTheme="minorHAnsi" w:hAnsiTheme="minorHAnsi"/>
        </w:rPr>
        <w:t>platnosť doručením prijímateľovi a</w:t>
      </w:r>
      <w:r w:rsidR="00E7505D" w:rsidRPr="00666BEC">
        <w:rPr>
          <w:rFonts w:asciiTheme="minorHAnsi" w:hAnsiTheme="minorHAnsi" w:cstheme="minorHAnsi"/>
          <w:sz w:val="22"/>
          <w:szCs w:val="22"/>
        </w:rPr>
        <w:t xml:space="preserve"> </w:t>
      </w:r>
      <w:r w:rsidRPr="00666BEC">
        <w:rPr>
          <w:rFonts w:asciiTheme="minorHAnsi" w:hAnsiTheme="minorHAnsi" w:cstheme="minorHAnsi"/>
          <w:sz w:val="22"/>
          <w:szCs w:val="22"/>
        </w:rPr>
        <w:t>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w:t>
      </w:r>
      <w:r w:rsidR="00E7505D">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 xml:space="preserve">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aj rozhodnutia o schválení ŽoNFP (v prípade, ak je prijím</w:t>
      </w:r>
      <w:r w:rsidR="00775751" w:rsidRPr="006C6761">
        <w:rPr>
          <w:rFonts w:asciiTheme="minorHAnsi" w:hAnsiTheme="minorHAnsi" w:cstheme="minorHAnsi"/>
          <w:sz w:val="22"/>
          <w:szCs w:val="22"/>
        </w:rPr>
        <w:t>ateľ a RO OP TP tá istá osoba)</w:t>
      </w:r>
      <w:r w:rsidR="0016415A">
        <w:rPr>
          <w:rFonts w:asciiTheme="minorHAnsi" w:hAnsiTheme="minorHAnsi" w:cstheme="minorHAnsi"/>
          <w:sz w:val="22"/>
          <w:szCs w:val="22"/>
        </w:rPr>
        <w:t>,</w:t>
      </w:r>
      <w:r w:rsidR="00775751" w:rsidRPr="006C6761">
        <w:rPr>
          <w:rFonts w:asciiTheme="minorHAnsi" w:hAnsiTheme="minorHAnsi" w:cstheme="minorHAnsi"/>
          <w:sz w:val="22"/>
          <w:szCs w:val="22"/>
        </w:rPr>
        <w:t xml:space="preserve">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761">
          <w:rPr>
            <w:rStyle w:val="Hypertextovprepojenie"/>
            <w:rFonts w:asciiTheme="minorHAnsi" w:eastAsiaTheme="minorHAnsi" w:hAnsiTheme="minorHAnsi" w:cstheme="minorHAnsi"/>
            <w:sz w:val="22"/>
            <w:szCs w:val="22"/>
            <w:lang w:eastAsia="en-US"/>
          </w:rPr>
          <w:t>http://www.optp.vlada.gov.sk/ine-dokumenty/</w:t>
        </w:r>
      </w:hyperlink>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rozhodnutia o schválení ŽoNFP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E7505D">
        <w:rPr>
          <w:rFonts w:asciiTheme="minorHAnsi" w:eastAsiaTheme="minorHAnsi" w:hAnsiTheme="minorHAnsi" w:cstheme="minorHAnsi"/>
          <w:color w:val="000000"/>
          <w:sz w:val="22"/>
          <w:szCs w:val="22"/>
          <w:lang w:eastAsia="en-US"/>
        </w:rPr>
        <w:t xml:space="preserve">RO OP TP zašle žiadateľovi návrh na uzavretie zmluvy o NFP </w:t>
      </w:r>
      <w:r w:rsidR="00E7505D" w:rsidRPr="00E7505D">
        <w:rPr>
          <w:rFonts w:asciiTheme="minorHAnsi" w:eastAsiaTheme="minorHAnsi" w:hAnsiTheme="minorHAnsi" w:cstheme="minorHAnsi"/>
          <w:color w:val="000000"/>
          <w:sz w:val="22"/>
          <w:szCs w:val="22"/>
          <w:lang w:eastAsia="en-US"/>
        </w:rPr>
        <w:t>podpísanej</w:t>
      </w:r>
      <w:r w:rsidRPr="00E7505D">
        <w:rPr>
          <w:rFonts w:asciiTheme="minorHAnsi" w:eastAsiaTheme="minorHAnsi" w:hAnsiTheme="minorHAnsi" w:cstheme="minorHAnsi"/>
          <w:color w:val="000000"/>
          <w:sz w:val="22"/>
          <w:szCs w:val="22"/>
          <w:lang w:eastAsia="en-US"/>
        </w:rPr>
        <w:t xml:space="preserve"> štatutárnym orgánom</w:t>
      </w:r>
      <w:r w:rsidR="00E7505D" w:rsidRPr="00E7505D">
        <w:rPr>
          <w:rFonts w:asciiTheme="minorHAnsi" w:eastAsiaTheme="minorHAnsi" w:hAnsiTheme="minorHAnsi" w:cstheme="minorHAnsi"/>
          <w:color w:val="000000"/>
          <w:sz w:val="22"/>
          <w:szCs w:val="22"/>
          <w:lang w:eastAsia="en-US"/>
        </w:rPr>
        <w:t xml:space="preserve"> </w:t>
      </w:r>
      <w:r w:rsidR="00E7505D" w:rsidRPr="008A4028">
        <w:rPr>
          <w:rFonts w:asciiTheme="minorHAnsi" w:hAnsiTheme="minorHAnsi"/>
          <w:sz w:val="22"/>
          <w:szCs w:val="22"/>
        </w:rPr>
        <w:t>RO OP TP, resp. jeho oprávneným zástupcom, kvalifikovaným elektronickým podpisom s mandátnym certifikátom</w:t>
      </w:r>
      <w:r w:rsidR="00E7505D" w:rsidRPr="008A4028" w:rsidDel="001E5F0A">
        <w:rPr>
          <w:rFonts w:asciiTheme="minorHAnsi" w:hAnsiTheme="minorHAnsi"/>
          <w:sz w:val="22"/>
          <w:szCs w:val="22"/>
        </w:rPr>
        <w:t xml:space="preserve"> </w:t>
      </w:r>
      <w:r w:rsidR="00E7505D" w:rsidRPr="008A4028">
        <w:rPr>
          <w:rFonts w:asciiTheme="minorHAnsi" w:hAnsiTheme="minorHAnsi"/>
          <w:sz w:val="22"/>
          <w:szCs w:val="22"/>
        </w:rPr>
        <w:t>prostredníctvom evidencie Komunikácia v ITMS2014</w:t>
      </w:r>
      <w:r w:rsidR="00E7505D" w:rsidRPr="008A4028">
        <w:rPr>
          <w:rFonts w:asciiTheme="minorHAnsi" w:hAnsiTheme="minorHAnsi"/>
          <w:sz w:val="22"/>
          <w:szCs w:val="22"/>
        </w:rPr>
        <w:softHyphen/>
        <w:t>+ alebo iným vhodným spôsobom v termíne do 10  pracovných dní od splnenia všetkých podmienok uvedených v odsekoch a), b), c) tejto časti vyzvania</w:t>
      </w:r>
      <w:r w:rsidRPr="00E7505D">
        <w:rPr>
          <w:rFonts w:asciiTheme="minorHAnsi" w:eastAsiaTheme="minorHAnsi" w:hAnsiTheme="minorHAnsi" w:cstheme="minorHAnsi"/>
          <w:color w:val="000000"/>
          <w:sz w:val="22"/>
          <w:szCs w:val="22"/>
          <w:lang w:eastAsia="en-US"/>
        </w:rPr>
        <w:t xml:space="preserve">. </w:t>
      </w:r>
      <w:r w:rsidR="00654DDD" w:rsidRPr="00E7505D">
        <w:rPr>
          <w:rFonts w:asciiTheme="minorHAnsi" w:eastAsiaTheme="minorHAnsi" w:hAnsiTheme="minorHAnsi" w:cstheme="minorHAnsi"/>
          <w:color w:val="000000"/>
          <w:sz w:val="22"/>
          <w:szCs w:val="22"/>
          <w:lang w:eastAsia="en-US"/>
        </w:rPr>
        <w:t xml:space="preserve">V zmysle zákona </w:t>
      </w:r>
      <w:r w:rsidR="009C2C8A" w:rsidRPr="00E7505D">
        <w:rPr>
          <w:rFonts w:asciiTheme="minorHAnsi" w:eastAsiaTheme="minorHAnsi" w:hAnsiTheme="minorHAnsi" w:cstheme="minorHAnsi"/>
          <w:color w:val="000000"/>
          <w:sz w:val="22"/>
          <w:szCs w:val="22"/>
          <w:lang w:eastAsia="en-US"/>
        </w:rPr>
        <w:t>o e-Governmente</w:t>
      </w:r>
      <w:r w:rsidR="00654DDD" w:rsidRP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je</w:t>
      </w:r>
      <w:r w:rsidR="00E7505D">
        <w:rPr>
          <w:rFonts w:asciiTheme="minorHAnsi" w:eastAsiaTheme="minorHAnsi" w:hAnsiTheme="minorHAnsi" w:cstheme="minorHAnsi"/>
          <w:color w:val="000000"/>
          <w:sz w:val="22"/>
          <w:szCs w:val="22"/>
          <w:lang w:eastAsia="en-US"/>
        </w:rPr>
        <w:t xml:space="preserve"> </w:t>
      </w:r>
      <w:r w:rsidR="009C2C8A" w:rsidRPr="00E7505D">
        <w:rPr>
          <w:rFonts w:asciiTheme="minorHAnsi" w:eastAsiaTheme="minorHAnsi" w:hAnsiTheme="minorHAnsi" w:cstheme="minorHAnsi"/>
          <w:color w:val="000000"/>
          <w:sz w:val="22"/>
          <w:szCs w:val="22"/>
          <w:lang w:eastAsia="en-US"/>
        </w:rPr>
        <w:t>od 1. 11. 2016 z</w:t>
      </w:r>
      <w:r w:rsidR="00654DDD" w:rsidRPr="00E7505D">
        <w:rPr>
          <w:rFonts w:asciiTheme="minorHAnsi" w:eastAsiaTheme="minorHAnsi" w:hAnsiTheme="minorHAnsi" w:cstheme="minorHAnsi"/>
          <w:color w:val="000000"/>
          <w:sz w:val="22"/>
          <w:szCs w:val="22"/>
          <w:lang w:eastAsia="en-US"/>
        </w:rPr>
        <w:t>mluva o  NFP vyhotovená v elektronickej podobe a zmluvné strany ju podpisujú kvalifikovaným elektronickým</w:t>
      </w:r>
      <w:r w:rsidR="00654DDD" w:rsidRPr="006C619D">
        <w:rPr>
          <w:rFonts w:asciiTheme="minorHAnsi" w:eastAsiaTheme="minorHAnsi" w:hAnsiTheme="minorHAnsi" w:cstheme="minorHAnsi"/>
          <w:color w:val="000000"/>
          <w:sz w:val="22"/>
          <w:szCs w:val="22"/>
          <w:lang w:eastAsia="en-US"/>
        </w:rPr>
        <w:t xml:space="preserve"> podpisom </w:t>
      </w:r>
      <w:r w:rsidR="00E7505D">
        <w:rPr>
          <w:rFonts w:asciiTheme="minorHAnsi" w:eastAsiaTheme="minorHAnsi" w:hAnsiTheme="minorHAnsi" w:cstheme="minorHAnsi"/>
          <w:color w:val="000000"/>
          <w:sz w:val="22"/>
          <w:szCs w:val="22"/>
          <w:lang w:eastAsia="en-US"/>
        </w:rPr>
        <w:t xml:space="preserve">s </w:t>
      </w:r>
      <w:r w:rsidR="00654DDD" w:rsidRPr="006C619D">
        <w:rPr>
          <w:rFonts w:asciiTheme="minorHAnsi" w:eastAsiaTheme="minorHAnsi" w:hAnsiTheme="minorHAnsi" w:cstheme="minorHAnsi"/>
          <w:color w:val="000000"/>
          <w:sz w:val="22"/>
          <w:szCs w:val="22"/>
          <w:lang w:eastAsia="en-US"/>
        </w:rPr>
        <w:t>mandátn</w:t>
      </w:r>
      <w:r w:rsidR="00E7505D">
        <w:rPr>
          <w:rFonts w:asciiTheme="minorHAnsi" w:eastAsiaTheme="minorHAnsi" w:hAnsiTheme="minorHAnsi" w:cstheme="minorHAnsi"/>
          <w:color w:val="000000"/>
          <w:sz w:val="22"/>
          <w:szCs w:val="22"/>
          <w:lang w:eastAsia="en-US"/>
        </w:rPr>
        <w:t>ym</w:t>
      </w:r>
      <w:r w:rsidR="00654DDD" w:rsidRPr="006C619D">
        <w:rPr>
          <w:rFonts w:asciiTheme="minorHAnsi" w:eastAsiaTheme="minorHAnsi" w:hAnsiTheme="minorHAnsi" w:cstheme="minorHAnsi"/>
          <w:color w:val="000000"/>
          <w:sz w:val="22"/>
          <w:szCs w:val="22"/>
          <w:lang w:eastAsia="en-US"/>
        </w:rPr>
        <w:t xml:space="preserve"> certifikát</w:t>
      </w:r>
      <w:r w:rsidR="00E7505D">
        <w:rPr>
          <w:rFonts w:asciiTheme="minorHAnsi" w:eastAsiaTheme="minorHAnsi" w:hAnsiTheme="minorHAnsi" w:cstheme="minorHAnsi"/>
          <w:color w:val="000000"/>
          <w:sz w:val="22"/>
          <w:szCs w:val="22"/>
          <w:lang w:eastAsia="en-US"/>
        </w:rPr>
        <w:t>om</w:t>
      </w:r>
      <w:r w:rsidR="00654DDD" w:rsidRPr="006C619D">
        <w:rPr>
          <w:rFonts w:asciiTheme="minorHAnsi" w:eastAsiaTheme="minorHAnsi" w:hAnsiTheme="minorHAnsi" w:cstheme="minorHAnsi"/>
          <w:color w:val="000000"/>
          <w:sz w:val="22"/>
          <w:szCs w:val="22"/>
          <w:lang w:eastAsia="en-US"/>
        </w:rPr>
        <w:t xml:space="preserve">.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r w:rsidR="006C6761">
        <w:rPr>
          <w:rFonts w:asciiTheme="minorHAnsi" w:eastAsiaTheme="minorHAnsi" w:hAnsiTheme="minorHAnsi" w:cstheme="minorHAnsi"/>
          <w:color w:val="000000"/>
          <w:sz w:val="22"/>
          <w:szCs w:val="22"/>
          <w:lang w:eastAsia="en-US"/>
        </w:rPr>
        <w:t>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V prípade, ak je prijímateľ a RO OP TP tá istá osoba, je rozhodnutie o schválení ŽoNFP vyhotovené v elektronickej podobe podpísané kvalifikovaným elektronickým podpisom (na základe kvalifikovaného certifikátu, mandátneho certifikátu).</w:t>
      </w:r>
    </w:p>
    <w:p w:rsidR="007F6A88" w:rsidRPr="00924450" w:rsidRDefault="0092445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V</w:t>
      </w:r>
      <w:r w:rsidR="005632BA" w:rsidRPr="00924450">
        <w:rPr>
          <w:rFonts w:asciiTheme="minorHAnsi" w:eastAsiaTheme="minorHAnsi" w:hAnsiTheme="minorHAnsi" w:cstheme="minorHAnsi"/>
          <w:color w:val="000000"/>
          <w:sz w:val="22"/>
          <w:szCs w:val="22"/>
          <w:lang w:eastAsia="en-US"/>
        </w:rPr>
        <w:t xml:space="preserve"> riadne odôvodnených prípadoch môže RO OP TP pristúpiť k podpisu zmluvy </w:t>
      </w:r>
      <w:r w:rsidR="00DE59B8" w:rsidRPr="00924450">
        <w:rPr>
          <w:rFonts w:asciiTheme="minorHAnsi" w:eastAsiaTheme="minorHAnsi" w:hAnsiTheme="minorHAnsi" w:cstheme="minorHAnsi"/>
          <w:color w:val="000000"/>
          <w:sz w:val="22"/>
          <w:szCs w:val="22"/>
          <w:lang w:eastAsia="en-US"/>
        </w:rPr>
        <w:t xml:space="preserve">o NFP </w:t>
      </w:r>
      <w:r w:rsidR="005632BA" w:rsidRPr="00924450">
        <w:rPr>
          <w:rFonts w:asciiTheme="minorHAnsi" w:eastAsiaTheme="minorHAnsi" w:hAnsiTheme="minorHAnsi" w:cstheme="minorHAnsi"/>
          <w:color w:val="000000"/>
          <w:sz w:val="22"/>
          <w:szCs w:val="22"/>
          <w:lang w:eastAsia="en-US"/>
        </w:rPr>
        <w:t>v</w:t>
      </w:r>
      <w:r w:rsidRPr="00924450">
        <w:rPr>
          <w:rFonts w:asciiTheme="minorHAnsi" w:eastAsiaTheme="minorHAnsi" w:hAnsiTheme="minorHAnsi" w:cstheme="minorHAnsi"/>
          <w:color w:val="000000"/>
          <w:sz w:val="22"/>
          <w:szCs w:val="22"/>
          <w:lang w:eastAsia="en-US"/>
        </w:rPr>
        <w:t> listinnej podobe</w:t>
      </w:r>
      <w:r w:rsidR="007F00E2" w:rsidRPr="00924450">
        <w:rPr>
          <w:rFonts w:asciiTheme="minorHAnsi" w:eastAsiaTheme="minorHAnsi" w:hAnsiTheme="minorHAnsi" w:cstheme="minorHAnsi"/>
          <w:color w:val="000000"/>
          <w:sz w:val="22"/>
          <w:szCs w:val="22"/>
          <w:lang w:eastAsia="en-US"/>
        </w:rPr>
        <w:t>.</w:t>
      </w:r>
      <w:r w:rsidRPr="00924450">
        <w:rPr>
          <w:rFonts w:asciiTheme="minorHAnsi" w:eastAsiaTheme="minorHAnsi" w:hAnsiTheme="minorHAnsi" w:cstheme="minorHAnsi"/>
          <w:color w:val="000000"/>
          <w:sz w:val="22"/>
          <w:szCs w:val="22"/>
          <w:lang w:eastAsia="en-US"/>
        </w:rPr>
        <w:t xml:space="preserve"> </w:t>
      </w:r>
      <w:r w:rsidRPr="008A4028">
        <w:rPr>
          <w:rFonts w:asciiTheme="minorHAnsi" w:hAnsiTheme="minorHAnsi"/>
          <w:sz w:val="22"/>
          <w:szCs w:val="22"/>
        </w:rPr>
        <w:t>Každá zmluvná strana môže vopred prejaviť vôľu uzavrieť zmluvu o NFP v listinnej podobe.</w:t>
      </w:r>
      <w:r w:rsidR="007F00E2" w:rsidRPr="00924450">
        <w:rPr>
          <w:rFonts w:asciiTheme="minorHAnsi" w:eastAsiaTheme="minorHAnsi" w:hAnsiTheme="minorHAnsi" w:cstheme="minorHAnsi"/>
          <w:color w:val="000000"/>
          <w:sz w:val="22"/>
          <w:szCs w:val="22"/>
          <w:lang w:eastAsia="en-US"/>
        </w:rPr>
        <w:t xml:space="preserve"> V tomto </w:t>
      </w:r>
      <w:r w:rsidR="007F00E2" w:rsidRPr="00924450">
        <w:rPr>
          <w:rFonts w:asciiTheme="minorHAnsi" w:eastAsiaTheme="minorHAnsi" w:hAnsiTheme="minorHAnsi" w:cstheme="minorHAnsi"/>
          <w:color w:val="000000"/>
          <w:sz w:val="22"/>
          <w:szCs w:val="22"/>
          <w:lang w:eastAsia="en-US"/>
        </w:rPr>
        <w:lastRenderedPageBreak/>
        <w:t>prípade RO OP TP zašle žiadateľovi návrh na uzavretie zmluvy o</w:t>
      </w:r>
      <w:r w:rsidRPr="00924450">
        <w:rPr>
          <w:rFonts w:asciiTheme="minorHAnsi" w:eastAsiaTheme="minorHAnsi" w:hAnsiTheme="minorHAnsi" w:cstheme="minorHAnsi"/>
          <w:color w:val="000000"/>
          <w:sz w:val="22"/>
          <w:szCs w:val="22"/>
          <w:lang w:eastAsia="en-US"/>
        </w:rPr>
        <w:t> </w:t>
      </w:r>
      <w:r w:rsidR="007F00E2" w:rsidRPr="00924450">
        <w:rPr>
          <w:rFonts w:asciiTheme="minorHAnsi" w:eastAsiaTheme="minorHAnsi" w:hAnsiTheme="minorHAnsi" w:cstheme="minorHAnsi"/>
          <w:color w:val="000000"/>
          <w:sz w:val="22"/>
          <w:szCs w:val="22"/>
          <w:lang w:eastAsia="en-US"/>
        </w:rPr>
        <w:t>NFP</w:t>
      </w:r>
      <w:r w:rsidRPr="00924450">
        <w:rPr>
          <w:rFonts w:asciiTheme="minorHAnsi" w:eastAsiaTheme="minorHAnsi" w:hAnsiTheme="minorHAnsi" w:cstheme="minorHAnsi"/>
          <w:color w:val="000000"/>
          <w:sz w:val="22"/>
          <w:szCs w:val="22"/>
          <w:lang w:eastAsia="en-US"/>
        </w:rPr>
        <w:t xml:space="preserve">, </w:t>
      </w:r>
      <w:r w:rsidRPr="008A4028">
        <w:rPr>
          <w:rFonts w:asciiTheme="minorHAnsi" w:eastAsiaTheme="minorHAnsi" w:hAnsiTheme="minorHAnsi" w:cstheme="minorHAnsi"/>
          <w:sz w:val="22"/>
          <w:szCs w:val="22"/>
        </w:rPr>
        <w:t xml:space="preserve">podpísaný štatutárnym orgánom </w:t>
      </w:r>
      <w:r w:rsidRPr="008A4028">
        <w:rPr>
          <w:rFonts w:asciiTheme="minorHAnsi" w:hAnsiTheme="minorHAnsi"/>
          <w:sz w:val="22"/>
          <w:szCs w:val="22"/>
        </w:rPr>
        <w:t>RO OP TP, resp. jeho oprávneným zástupcom,</w:t>
      </w:r>
      <w:r w:rsidR="007F00E2" w:rsidRPr="00924450">
        <w:rPr>
          <w:rFonts w:asciiTheme="minorHAnsi" w:eastAsiaTheme="minorHAnsi" w:hAnsiTheme="minorHAnsi" w:cstheme="minorHAnsi"/>
          <w:color w:val="000000"/>
          <w:sz w:val="22"/>
          <w:szCs w:val="22"/>
          <w:lang w:eastAsia="en-US"/>
        </w:rPr>
        <w:t xml:space="preserve"> v minimálne </w:t>
      </w:r>
      <w:r w:rsidR="002D24D7" w:rsidRPr="00924450">
        <w:rPr>
          <w:rFonts w:asciiTheme="minorHAnsi" w:eastAsiaTheme="minorHAnsi" w:hAnsiTheme="minorHAnsi" w:cstheme="minorHAnsi"/>
          <w:color w:val="000000"/>
          <w:sz w:val="22"/>
          <w:szCs w:val="22"/>
          <w:lang w:eastAsia="en-US"/>
        </w:rPr>
        <w:t xml:space="preserve">štyroch </w:t>
      </w:r>
      <w:r w:rsidR="007F00E2" w:rsidRPr="00924450">
        <w:rPr>
          <w:rFonts w:asciiTheme="minorHAnsi" w:eastAsiaTheme="minorHAnsi" w:hAnsiTheme="minorHAnsi" w:cstheme="minorHAnsi"/>
          <w:color w:val="000000"/>
          <w:sz w:val="22"/>
          <w:szCs w:val="22"/>
          <w:lang w:eastAsia="en-US"/>
        </w:rPr>
        <w:t xml:space="preserve">rovnopisoch doporučenou poštou alebo iným vhodným spôsobom </w:t>
      </w:r>
      <w:r w:rsidRPr="008A4028">
        <w:rPr>
          <w:rFonts w:asciiTheme="minorHAnsi" w:hAnsiTheme="minorHAnsi"/>
          <w:sz w:val="22"/>
          <w:szCs w:val="22"/>
        </w:rPr>
        <w:t>v termíne do 10  pracovných dní od splnenia všetkých podmienok uvedených v odsekoch a), b), c) tejto časti vyzvania</w:t>
      </w:r>
      <w:r w:rsidR="007F00E2" w:rsidRPr="00924450">
        <w:rPr>
          <w:rFonts w:asciiTheme="minorHAnsi" w:eastAsiaTheme="minorHAnsi" w:hAnsiTheme="minorHAnsi" w:cstheme="minorHAnsi"/>
          <w:color w:val="000000"/>
          <w:sz w:val="22"/>
          <w:szCs w:val="22"/>
          <w:lang w:eastAsia="en-US"/>
        </w:rPr>
        <w:t>.</w:t>
      </w:r>
      <w:r w:rsidR="005632BA" w:rsidRPr="00924450">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924450">
        <w:rPr>
          <w:rFonts w:asciiTheme="minorHAnsi" w:eastAsiaTheme="minorHAnsi" w:hAnsiTheme="minorHAnsi" w:cstheme="minorHAnsi"/>
          <w:color w:val="000000"/>
          <w:sz w:val="22"/>
          <w:szCs w:val="22"/>
          <w:lang w:eastAsia="en-US"/>
        </w:rPr>
        <w:t>RO OP TP poskytne</w:t>
      </w:r>
      <w:r w:rsidRPr="00F64529">
        <w:rPr>
          <w:rFonts w:asciiTheme="minorHAnsi" w:eastAsiaTheme="minorHAnsi" w:hAnsiTheme="minorHAnsi" w:cstheme="minorHAnsi"/>
          <w:color w:val="000000"/>
          <w:sz w:val="22"/>
          <w:szCs w:val="22"/>
          <w:lang w:eastAsia="en-US"/>
        </w:rPr>
        <w:t xml:space="preserv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r w:rsidR="006C6761">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Návrh na uzavretie zmluvy o NFP zaniká dňom uplynutia lehoty </w:t>
      </w:r>
      <w:r w:rsidRPr="00EC649D">
        <w:rPr>
          <w:rFonts w:asciiTheme="minorHAnsi" w:eastAsiaTheme="minorHAnsi" w:hAnsiTheme="minorHAnsi" w:cstheme="minorHAnsi"/>
          <w:color w:val="000000"/>
          <w:sz w:val="22"/>
          <w:szCs w:val="22"/>
          <w:lang w:eastAsia="en-US"/>
        </w:rPr>
        <w:t>určenej v</w:t>
      </w:r>
      <w:r w:rsidR="00150B3C"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 xml:space="preserve">tomto návrhu alebo doručením </w:t>
      </w:r>
      <w:r w:rsidR="00EC649D" w:rsidRPr="00EC649D">
        <w:rPr>
          <w:rFonts w:asciiTheme="minorHAnsi" w:eastAsiaTheme="minorHAnsi" w:hAnsiTheme="minorHAnsi" w:cstheme="minorHAnsi"/>
          <w:color w:val="000000"/>
          <w:sz w:val="22"/>
          <w:szCs w:val="22"/>
          <w:lang w:eastAsia="en-US"/>
        </w:rPr>
        <w:t xml:space="preserve">písomného </w:t>
      </w:r>
      <w:r w:rsidRPr="00EC649D">
        <w:rPr>
          <w:rFonts w:asciiTheme="minorHAnsi" w:eastAsiaTheme="minorHAnsi" w:hAnsiTheme="minorHAnsi" w:cstheme="minorHAnsi"/>
          <w:color w:val="000000"/>
          <w:sz w:val="22"/>
          <w:szCs w:val="22"/>
          <w:lang w:eastAsia="en-US"/>
        </w:rPr>
        <w:t>prejavu žiadateľa o odmietnutí návrhu na uzavretie zmluvy o</w:t>
      </w:r>
      <w:r w:rsidR="00EC649D" w:rsidRPr="00EC649D">
        <w:rPr>
          <w:rFonts w:asciiTheme="minorHAnsi" w:eastAsiaTheme="minorHAnsi" w:hAnsiTheme="minorHAnsi" w:cstheme="minorHAnsi"/>
          <w:color w:val="000000"/>
          <w:sz w:val="22"/>
          <w:szCs w:val="22"/>
          <w:lang w:eastAsia="en-US"/>
        </w:rPr>
        <w:t> </w:t>
      </w:r>
      <w:r w:rsidRPr="00EC649D">
        <w:rPr>
          <w:rFonts w:asciiTheme="minorHAnsi" w:eastAsiaTheme="minorHAnsi" w:hAnsiTheme="minorHAnsi" w:cstheme="minorHAnsi"/>
          <w:color w:val="000000"/>
          <w:sz w:val="22"/>
          <w:szCs w:val="22"/>
          <w:lang w:eastAsia="en-US"/>
        </w:rPr>
        <w:t>NFP</w:t>
      </w:r>
      <w:r w:rsidR="00EC649D" w:rsidRPr="00EC649D">
        <w:rPr>
          <w:rFonts w:asciiTheme="minorHAnsi" w:eastAsiaTheme="minorHAnsi" w:hAnsiTheme="minorHAnsi" w:cstheme="minorHAnsi"/>
          <w:color w:val="000000"/>
          <w:sz w:val="22"/>
          <w:szCs w:val="22"/>
          <w:lang w:eastAsia="en-US"/>
        </w:rPr>
        <w:t xml:space="preserve"> </w:t>
      </w:r>
      <w:r w:rsidR="00EC649D" w:rsidRPr="008A4028">
        <w:rPr>
          <w:rFonts w:asciiTheme="minorHAnsi" w:hAnsiTheme="minorHAnsi"/>
          <w:sz w:val="22"/>
          <w:szCs w:val="22"/>
        </w:rPr>
        <w:t>riadiacemu orgánu OP TP</w:t>
      </w:r>
      <w:r w:rsidRPr="00EC649D">
        <w:rPr>
          <w:rFonts w:asciiTheme="minorHAnsi" w:eastAsiaTheme="minorHAnsi" w:hAnsiTheme="minorHAnsi" w:cstheme="minorHAnsi"/>
          <w:color w:val="000000"/>
          <w:sz w:val="22"/>
          <w:szCs w:val="22"/>
          <w:lang w:eastAsia="en-US"/>
        </w:rPr>
        <w:t xml:space="preserve">. </w:t>
      </w:r>
      <w:r w:rsidR="001B4049" w:rsidRPr="00EC64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EC649D">
        <w:rPr>
          <w:rFonts w:asciiTheme="minorHAnsi" w:eastAsiaTheme="minorHAnsi" w:hAnsiTheme="minorHAnsi" w:cstheme="minorHAnsi"/>
          <w:color w:val="000000"/>
          <w:sz w:val="22"/>
          <w:szCs w:val="22"/>
          <w:lang w:eastAsia="en-US"/>
        </w:rPr>
        <w:t>Žiadateľ je zároveň oprávnený rozhodnúť</w:t>
      </w:r>
      <w:r w:rsidRPr="006C619D">
        <w:rPr>
          <w:rFonts w:asciiTheme="minorHAnsi" w:eastAsiaTheme="minorHAnsi" w:hAnsiTheme="minorHAnsi" w:cstheme="minorHAnsi"/>
          <w:color w:val="000000"/>
          <w:sz w:val="22"/>
          <w:szCs w:val="22"/>
          <w:lang w:eastAsia="en-US"/>
        </w:rPr>
        <w:t xml:space="preserve">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r w:rsidR="00EC649D">
        <w:rPr>
          <w:rFonts w:asciiTheme="minorHAnsi" w:eastAsiaTheme="minorHAnsi" w:hAnsiTheme="minorHAnsi" w:cstheme="minorHAnsi"/>
          <w:sz w:val="22"/>
          <w:szCs w:val="22"/>
        </w:rPr>
        <w:t>listinnej</w:t>
      </w:r>
      <w:r w:rsidR="00EC649D" w:rsidRPr="006C6761">
        <w:rPr>
          <w:rFonts w:asciiTheme="minorHAnsi" w:eastAsiaTheme="minorHAnsi" w:hAnsiTheme="minorHAnsi" w:cstheme="minorHAnsi"/>
          <w:sz w:val="22"/>
          <w:szCs w:val="22"/>
        </w:rPr>
        <w:t xml:space="preserve"> </w:t>
      </w:r>
      <w:r w:rsidR="00EC649D">
        <w:rPr>
          <w:rFonts w:asciiTheme="minorHAnsi" w:eastAsiaTheme="minorHAnsi" w:hAnsiTheme="minorHAnsi" w:cstheme="minorHAnsi"/>
          <w:sz w:val="22"/>
          <w:szCs w:val="22"/>
        </w:rPr>
        <w:t>podoby</w:t>
      </w:r>
      <w:r w:rsidR="00EC649D"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3F75E8">
        <w:rPr>
          <w:rFonts w:asciiTheme="minorHAnsi" w:eastAsiaTheme="minorHAnsi" w:hAnsiTheme="minorHAnsi"/>
          <w:sz w:val="22"/>
          <w:szCs w:val="22"/>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EC649D" w:rsidRDefault="00EC649D" w:rsidP="00F61C6E">
      <w:pPr>
        <w:spacing w:before="120" w:after="120"/>
        <w:jc w:val="both"/>
        <w:rPr>
          <w:rFonts w:asciiTheme="minorHAnsi" w:eastAsiaTheme="minorHAnsi" w:hAnsiTheme="minorHAnsi" w:cstheme="minorHAnsi"/>
          <w:color w:val="000000"/>
          <w:sz w:val="22"/>
          <w:szCs w:val="22"/>
          <w:lang w:eastAsia="en-US"/>
        </w:rPr>
      </w:pPr>
      <w:r w:rsidRPr="008A4028">
        <w:rPr>
          <w:rFonts w:asciiTheme="minorHAnsi" w:hAnsiTheme="minorHAnsi" w:cstheme="minorHAnsi"/>
          <w:sz w:val="22"/>
          <w:szCs w:val="22"/>
        </w:rPr>
        <w:t>Zmluva o NFP nadobúda platnosť dňom jej podpisu obidvoma zmluvnými stranami.</w:t>
      </w:r>
      <w:r w:rsidR="003F2A48" w:rsidRPr="00EC64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RO OP </w:t>
      </w:r>
      <w:r w:rsidRPr="00D37E29">
        <w:rPr>
          <w:rFonts w:asciiTheme="minorHAnsi" w:eastAsiaTheme="minorHAnsi" w:hAnsiTheme="minorHAnsi" w:cstheme="minorHAnsi"/>
          <w:color w:val="000000"/>
          <w:sz w:val="22"/>
          <w:szCs w:val="22"/>
          <w:lang w:eastAsia="en-US"/>
        </w:rPr>
        <w:t xml:space="preserve">TP zabezpečí v súlade s ustanoveniami zákona </w:t>
      </w:r>
      <w:r w:rsidR="00D37E29" w:rsidRPr="008A4028">
        <w:rPr>
          <w:rFonts w:asciiTheme="minorHAnsi" w:hAnsiTheme="minorHAnsi"/>
          <w:sz w:val="22"/>
          <w:szCs w:val="22"/>
        </w:rPr>
        <w:t>č. 211/2000 Z. z. o slobodnom prístupe k informáciám a o zmene a doplnení niektorých zákonov (zákon o slobode informácií) v znení neskorších predpisov</w:t>
      </w:r>
      <w:r w:rsidR="00D37E29" w:rsidRPr="00D37E29" w:rsidDel="00D37E29">
        <w:rPr>
          <w:rFonts w:asciiTheme="minorHAnsi" w:eastAsiaTheme="minorHAnsi" w:hAnsiTheme="minorHAnsi" w:cstheme="minorHAnsi"/>
          <w:color w:val="000000"/>
          <w:sz w:val="22"/>
          <w:szCs w:val="22"/>
          <w:lang w:eastAsia="en-US"/>
        </w:rPr>
        <w:t xml:space="preserve"> </w:t>
      </w:r>
      <w:r w:rsidRPr="00D37E29">
        <w:rPr>
          <w:rFonts w:asciiTheme="minorHAnsi" w:eastAsiaTheme="minorHAnsi" w:hAnsiTheme="minorHAnsi" w:cstheme="minorHAnsi"/>
          <w:color w:val="000000"/>
          <w:sz w:val="22"/>
          <w:szCs w:val="22"/>
          <w:lang w:eastAsia="en-US"/>
        </w:rPr>
        <w:t xml:space="preserve"> zverejnenie zmluvy o NFP v</w:t>
      </w:r>
      <w:r w:rsidR="006C6761" w:rsidRPr="00D37E29">
        <w:rPr>
          <w:rFonts w:asciiTheme="minorHAnsi" w:eastAsiaTheme="minorHAnsi" w:hAnsiTheme="minorHAnsi" w:cstheme="minorHAnsi"/>
          <w:color w:val="000000"/>
          <w:sz w:val="22"/>
          <w:szCs w:val="22"/>
          <w:lang w:eastAsia="en-US"/>
        </w:rPr>
        <w:t> </w:t>
      </w:r>
      <w:r w:rsidRPr="00D37E29">
        <w:rPr>
          <w:rFonts w:asciiTheme="minorHAnsi" w:eastAsiaTheme="minorHAnsi" w:hAnsiTheme="minorHAnsi" w:cstheme="minorHAnsi"/>
          <w:color w:val="000000"/>
          <w:sz w:val="22"/>
          <w:szCs w:val="22"/>
          <w:lang w:eastAsia="en-US"/>
        </w:rPr>
        <w:t xml:space="preserve">Centrálnom registri zmlúv. Deň nasledujúci po dni jej </w:t>
      </w:r>
      <w:r w:rsidR="00D37E29">
        <w:rPr>
          <w:rFonts w:asciiTheme="minorHAnsi" w:eastAsiaTheme="minorHAnsi" w:hAnsiTheme="minorHAnsi" w:cstheme="minorHAnsi"/>
          <w:color w:val="000000"/>
          <w:sz w:val="22"/>
          <w:szCs w:val="22"/>
          <w:lang w:eastAsia="en-US"/>
        </w:rPr>
        <w:t xml:space="preserve">prvého </w:t>
      </w:r>
      <w:r w:rsidRPr="00D37E29">
        <w:rPr>
          <w:rFonts w:asciiTheme="minorHAnsi" w:eastAsiaTheme="minorHAnsi" w:hAnsiTheme="minorHAnsi" w:cstheme="minorHAnsi"/>
          <w:color w:val="000000"/>
          <w:sz w:val="22"/>
          <w:szCs w:val="22"/>
          <w:lang w:eastAsia="en-US"/>
        </w:rPr>
        <w:t>zverejnenia je</w:t>
      </w:r>
      <w:r w:rsidRPr="006C619D">
        <w:rPr>
          <w:rFonts w:asciiTheme="minorHAnsi" w:eastAsiaTheme="minorHAnsi" w:hAnsiTheme="minorHAnsi" w:cstheme="minorHAnsi"/>
          <w:color w:val="000000"/>
          <w:sz w:val="22"/>
          <w:szCs w:val="22"/>
          <w:lang w:eastAsia="en-US"/>
        </w:rPr>
        <w:t xml:space="preserve"> deň účinnosti zmluvy o NFP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Zmeny projektov</w:t>
      </w:r>
      <w:r w:rsidR="00D37E29">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ako aj podmienky a spôsob ukončovania zmluvného vzťahu</w:t>
      </w:r>
      <w:r w:rsidR="00D37E29">
        <w:rPr>
          <w:rFonts w:asciiTheme="minorHAnsi" w:eastAsiaTheme="minorHAnsi" w:hAnsiTheme="minorHAnsi" w:cstheme="minorHAnsi"/>
          <w:color w:val="000000"/>
          <w:sz w:val="22"/>
          <w:szCs w:val="22"/>
          <w:lang w:eastAsia="en-US"/>
        </w:rPr>
        <w:t>,</w:t>
      </w:r>
      <w:r w:rsidRPr="006C619D">
        <w:rPr>
          <w:rFonts w:asciiTheme="minorHAnsi" w:eastAsiaTheme="minorHAnsi" w:hAnsiTheme="minorHAnsi" w:cstheme="minorHAnsi"/>
          <w:color w:val="000000"/>
          <w:sz w:val="22"/>
          <w:szCs w:val="22"/>
          <w:lang w:eastAsia="en-US"/>
        </w:rPr>
        <w:t xml:space="preserve"> sú bližšie popísané v</w:t>
      </w:r>
      <w:r w:rsidR="00BA7223">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zoznam odborných hodnotiteľov, v rozsahu titul, meno</w:t>
      </w:r>
      <w:r w:rsidR="00D37E29">
        <w:rPr>
          <w:rFonts w:asciiTheme="minorHAnsi" w:eastAsiaTheme="minorHAnsi" w:hAnsiTheme="minorHAnsi" w:cstheme="minorHAnsi"/>
          <w:color w:val="000000"/>
          <w:sz w:val="22"/>
          <w:szCs w:val="22"/>
          <w:lang w:eastAsia="en-US"/>
        </w:rPr>
        <w:t xml:space="preserve"> a </w:t>
      </w:r>
      <w:r w:rsidRPr="005D01A7">
        <w:rPr>
          <w:rFonts w:asciiTheme="minorHAnsi" w:eastAsiaTheme="minorHAnsi" w:hAnsiTheme="minorHAnsi" w:cstheme="minorHAnsi"/>
          <w:color w:val="000000"/>
          <w:sz w:val="22"/>
          <w:szCs w:val="22"/>
          <w:lang w:eastAsia="en-US"/>
        </w:rPr>
        <w:t xml:space="preserve">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základe žiadosti CKO poskytnutých od RO zverejňuje na svojom webovom sídle </w:t>
      </w:r>
      <w:hyperlink r:id="rId38" w:history="1">
        <w:r w:rsidR="00D37E29" w:rsidRPr="00766DB4">
          <w:rPr>
            <w:rStyle w:val="Hypertextovprepojenie"/>
          </w:rPr>
          <w:t>www.partnerskadohoda.gov</w:t>
        </w:r>
        <w:r w:rsidR="00D37E29" w:rsidRPr="00F90694">
          <w:rPr>
            <w:rStyle w:val="Hypertextovprepojenie"/>
          </w:rPr>
          <w:t>.sk</w:t>
        </w:r>
      </w:hyperlink>
      <w:r w:rsidR="00D37E29">
        <w:rPr>
          <w:rStyle w:val="Hypertextovprepojenie"/>
        </w:rPr>
        <w:t xml:space="preserve"> </w:t>
      </w:r>
      <w:r w:rsidRPr="005D01A7">
        <w:rPr>
          <w:rFonts w:asciiTheme="minorHAnsi" w:eastAsiaTheme="minorHAnsi" w:hAnsiTheme="minorHAnsi" w:cstheme="minorHAnsi"/>
          <w:color w:val="000000"/>
          <w:sz w:val="22"/>
          <w:szCs w:val="22"/>
          <w:lang w:eastAsia="en-US"/>
        </w:rPr>
        <w:t>údaje o</w:t>
      </w:r>
      <w:r w:rsidR="00D37E29">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w:t>
      </w:r>
      <w:r w:rsidR="00D37E29">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ktoré nadobudli účinnosť a</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9" w:history="1">
        <w:r w:rsidR="00D37E29" w:rsidRPr="008975F9">
          <w:rPr>
            <w:rStyle w:val="Hypertextovprepojenie"/>
            <w:rFonts w:asciiTheme="minorHAnsi" w:eastAsiaTheme="minorHAnsi" w:hAnsiTheme="minorHAnsi" w:cstheme="minorHAnsi"/>
            <w:sz w:val="22"/>
            <w:szCs w:val="22"/>
            <w:lang w:eastAsia="en-US"/>
          </w:rPr>
          <w:t>www.itms2014</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E508E7" w:rsidRPr="005D01A7" w:rsidRDefault="0006785B" w:rsidP="00BA7223">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lastRenderedPageBreak/>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E508E7" w:rsidRDefault="00FD12A8" w:rsidP="00BA7223">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40"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1"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r w:rsidR="00E508E7">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170D5D" w:rsidRPr="008A4028" w:rsidRDefault="00170D5D" w:rsidP="00170D5D">
      <w:pPr>
        <w:spacing w:before="120" w:after="120"/>
        <w:ind w:firstLine="425"/>
        <w:jc w:val="both"/>
        <w:rPr>
          <w:rFonts w:asciiTheme="minorHAnsi" w:hAnsiTheme="minorHAnsi"/>
          <w:sz w:val="22"/>
          <w:szCs w:val="22"/>
        </w:rPr>
      </w:pPr>
      <w:r w:rsidRPr="008A4028">
        <w:rPr>
          <w:rFonts w:asciiTheme="minorHAnsi" w:hAnsiTheme="minorHAnsi" w:cstheme="minorHAnsi"/>
          <w:sz w:val="22"/>
          <w:szCs w:val="22"/>
        </w:rPr>
        <w:t xml:space="preserve">RO OP TP je oprávnený vyzvanie zmeniť alebo zrušiť. </w:t>
      </w:r>
      <w:r w:rsidR="00FD12A8" w:rsidRPr="00170D5D">
        <w:rPr>
          <w:rFonts w:asciiTheme="minorHAnsi" w:hAnsiTheme="minorHAnsi" w:cstheme="minorHAnsi"/>
          <w:sz w:val="22"/>
          <w:szCs w:val="22"/>
        </w:rPr>
        <w:t>Zmena a</w:t>
      </w:r>
      <w:r w:rsidRPr="00170D5D">
        <w:rPr>
          <w:rFonts w:asciiTheme="minorHAnsi" w:hAnsiTheme="minorHAnsi" w:cstheme="minorHAnsi"/>
          <w:sz w:val="22"/>
          <w:szCs w:val="22"/>
        </w:rPr>
        <w:t>lebo</w:t>
      </w:r>
      <w:r w:rsidR="00FD12A8" w:rsidRPr="00170D5D">
        <w:rPr>
          <w:rFonts w:asciiTheme="minorHAnsi" w:hAnsiTheme="minorHAnsi" w:cstheme="minorHAnsi"/>
          <w:sz w:val="22"/>
          <w:szCs w:val="22"/>
        </w:rPr>
        <w:t xml:space="preserve"> zrušenie vyzvania </w:t>
      </w:r>
      <w:r w:rsidRPr="00170D5D">
        <w:rPr>
          <w:rFonts w:asciiTheme="minorHAnsi" w:hAnsiTheme="minorHAnsi" w:cstheme="minorHAnsi"/>
          <w:sz w:val="22"/>
          <w:szCs w:val="22"/>
        </w:rPr>
        <w:t xml:space="preserve">musia </w:t>
      </w:r>
      <w:r w:rsidR="00FD12A8" w:rsidRPr="00170D5D">
        <w:rPr>
          <w:rFonts w:asciiTheme="minorHAnsi" w:hAnsiTheme="minorHAnsi" w:cstheme="minorHAnsi"/>
          <w:sz w:val="22"/>
          <w:szCs w:val="22"/>
        </w:rPr>
        <w:t xml:space="preserve">byť vykonané v súlade s </w:t>
      </w:r>
      <w:r w:rsidRPr="008A4028">
        <w:rPr>
          <w:rFonts w:asciiTheme="minorHAnsi" w:hAnsiTheme="minorHAnsi"/>
          <w:sz w:val="22"/>
          <w:szCs w:val="22"/>
        </w:rPr>
        <w:t>ustanoveniami</w:t>
      </w:r>
      <w:r w:rsidRPr="00170D5D" w:rsidDel="00170D5D">
        <w:rPr>
          <w:rFonts w:asciiTheme="minorHAnsi" w:hAnsiTheme="minorHAnsi" w:cstheme="minorHAnsi"/>
          <w:sz w:val="22"/>
          <w:szCs w:val="22"/>
        </w:rPr>
        <w:t xml:space="preserve"> </w:t>
      </w:r>
      <w:r w:rsidR="00FD12A8" w:rsidRPr="00170D5D">
        <w:rPr>
          <w:rFonts w:asciiTheme="minorHAnsi" w:hAnsiTheme="minorHAnsi" w:cstheme="minorHAnsi"/>
          <w:sz w:val="22"/>
          <w:szCs w:val="22"/>
        </w:rPr>
        <w:t xml:space="preserve">§ 17 ods. 6 až 8 zákona </w:t>
      </w:r>
      <w:r w:rsidRPr="008A4028">
        <w:rPr>
          <w:rFonts w:asciiTheme="minorHAnsi" w:hAnsiTheme="minorHAnsi" w:cstheme="minorHAnsi"/>
          <w:sz w:val="22"/>
          <w:szCs w:val="22"/>
        </w:rPr>
        <w:t xml:space="preserve">č. 292/2014 Z.z. </w:t>
      </w:r>
      <w:r w:rsidR="00FD12A8" w:rsidRPr="00170D5D">
        <w:rPr>
          <w:rFonts w:asciiTheme="minorHAnsi" w:hAnsiTheme="minorHAnsi" w:cstheme="minorHAnsi"/>
          <w:sz w:val="22"/>
          <w:szCs w:val="22"/>
        </w:rPr>
        <w:t xml:space="preserve">o príspevku </w:t>
      </w:r>
      <w:r w:rsidRPr="008A4028">
        <w:rPr>
          <w:rFonts w:asciiTheme="minorHAnsi" w:hAnsiTheme="minorHAnsi"/>
          <w:sz w:val="22"/>
          <w:szCs w:val="22"/>
        </w:rPr>
        <w:t xml:space="preserve">poskytovanom </w:t>
      </w:r>
      <w:r w:rsidR="00FD12A8" w:rsidRPr="00170D5D">
        <w:rPr>
          <w:rFonts w:asciiTheme="minorHAnsi" w:hAnsiTheme="minorHAnsi" w:cstheme="minorHAnsi"/>
          <w:sz w:val="22"/>
          <w:szCs w:val="22"/>
        </w:rPr>
        <w:t>z EŠIF. Vzhľadom na charakter projektov technickej pomoci a s ohľadom na skutočnosť, že v</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170D5D">
        <w:rPr>
          <w:rFonts w:asciiTheme="minorHAnsi" w:hAnsiTheme="minorHAnsi" w:cstheme="minorHAnsi"/>
          <w:sz w:val="22"/>
          <w:szCs w:val="22"/>
        </w:rPr>
        <w:t xml:space="preserve">OP TP </w:t>
      </w:r>
      <w:r w:rsidR="00FD12A8" w:rsidRPr="00170D5D">
        <w:rPr>
          <w:rFonts w:asciiTheme="minorHAnsi" w:hAnsiTheme="minorHAnsi" w:cstheme="minorHAnsi"/>
          <w:sz w:val="22"/>
          <w:szCs w:val="22"/>
        </w:rPr>
        <w:t>s</w:t>
      </w:r>
      <w:r w:rsidR="00384BC1" w:rsidRPr="00170D5D">
        <w:rPr>
          <w:rFonts w:asciiTheme="minorHAnsi" w:hAnsiTheme="minorHAnsi" w:cstheme="minorHAnsi"/>
          <w:sz w:val="22"/>
          <w:szCs w:val="22"/>
        </w:rPr>
        <w:t> </w:t>
      </w:r>
      <w:r w:rsidR="00FD12A8" w:rsidRPr="00170D5D">
        <w:rPr>
          <w:rFonts w:asciiTheme="minorHAnsi" w:hAnsiTheme="minorHAnsi" w:cstheme="minorHAnsi"/>
          <w:sz w:val="22"/>
          <w:szCs w:val="22"/>
        </w:rPr>
        <w:t>ohľadom na dopad navrhovanej zmeny na</w:t>
      </w:r>
      <w:r w:rsidR="00150B3C" w:rsidRPr="00170D5D">
        <w:rPr>
          <w:rFonts w:asciiTheme="minorHAnsi" w:hAnsiTheme="minorHAnsi" w:cstheme="minorHAnsi"/>
          <w:sz w:val="22"/>
          <w:szCs w:val="22"/>
        </w:rPr>
        <w:t> </w:t>
      </w:r>
      <w:r w:rsidR="00FD12A8" w:rsidRPr="00170D5D">
        <w:rPr>
          <w:rFonts w:asciiTheme="minorHAnsi" w:hAnsiTheme="minorHAnsi" w:cstheme="minorHAnsi"/>
          <w:sz w:val="22"/>
          <w:szCs w:val="22"/>
        </w:rPr>
        <w:t>žiadateľa.</w:t>
      </w:r>
      <w:r w:rsidRPr="00170D5D">
        <w:rPr>
          <w:rFonts w:asciiTheme="minorHAnsi" w:hAnsiTheme="minorHAnsi" w:cstheme="minorHAnsi"/>
          <w:sz w:val="22"/>
          <w:szCs w:val="22"/>
        </w:rPr>
        <w:t xml:space="preserve"> </w:t>
      </w:r>
      <w:r w:rsidRPr="008A4028">
        <w:rPr>
          <w:rFonts w:asciiTheme="minorHAnsi" w:hAnsiTheme="minorHAnsi"/>
          <w:sz w:val="22"/>
          <w:szCs w:val="22"/>
        </w:rPr>
        <w:t>RO OP TP zverejňuje informácie o zmene alebo zrušení vyzvania na svojom webovom sídle.</w:t>
      </w:r>
    </w:p>
    <w:p w:rsidR="006829FC" w:rsidRPr="005D01A7" w:rsidRDefault="006829FC" w:rsidP="00F61C6E">
      <w:pPr>
        <w:spacing w:before="120" w:after="120"/>
        <w:jc w:val="both"/>
        <w:rPr>
          <w:rFonts w:asciiTheme="minorHAnsi" w:hAnsiTheme="minorHAnsi" w:cstheme="minorHAnsi"/>
          <w:sz w:val="22"/>
          <w:szCs w:val="22"/>
        </w:rPr>
      </w:pP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42"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1079A2" w:rsidRDefault="00FD12A8">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Vzor Výzvy na doplnenie ŽoNFP</w:t>
      </w:r>
      <w:del w:id="3" w:author="Šušlíková, Mária" w:date="2022-04-27T08:32:00Z">
        <w:r w:rsidR="001079A2" w:rsidRPr="001079A2" w:rsidDel="000F6C46">
          <w:rPr>
            <w:rFonts w:asciiTheme="minorHAnsi" w:eastAsiaTheme="minorHAnsi" w:hAnsiTheme="minorHAnsi" w:cstheme="minorHAnsi"/>
            <w:color w:val="000000"/>
            <w:sz w:val="22"/>
            <w:szCs w:val="22"/>
            <w:lang w:eastAsia="en-US"/>
          </w:rPr>
          <w:delText xml:space="preserve"> – </w:delText>
        </w:r>
        <w:r w:rsidR="001079A2" w:rsidRPr="001079A2" w:rsidDel="000F6C46">
          <w:rPr>
            <w:rFonts w:asciiTheme="minorHAnsi" w:eastAsiaTheme="minorHAnsi" w:hAnsiTheme="minorHAnsi" w:cstheme="minorHAnsi"/>
            <w:b/>
            <w:color w:val="000000"/>
            <w:sz w:val="22"/>
            <w:szCs w:val="22"/>
            <w:lang w:eastAsia="en-US"/>
          </w:rPr>
          <w:delText>aktualizovaný</w:delText>
        </w:r>
      </w:del>
      <w:r w:rsidR="00A45BED" w:rsidRPr="000F6C46">
        <w:rPr>
          <w:rFonts w:asciiTheme="minorHAnsi" w:eastAsiaTheme="minorHAnsi" w:hAnsiTheme="minorHAnsi" w:cstheme="minorHAnsi"/>
          <w:color w:val="000000"/>
          <w:sz w:val="22"/>
          <w:szCs w:val="22"/>
          <w:lang w:eastAsia="en-US"/>
          <w:rPrChange w:id="4" w:author="Šušlíková, Mária" w:date="2022-04-27T08:32:00Z">
            <w:rPr>
              <w:rFonts w:asciiTheme="minorHAnsi" w:eastAsiaTheme="minorHAnsi" w:hAnsiTheme="minorHAnsi" w:cstheme="minorHAnsi"/>
              <w:b/>
              <w:color w:val="000000"/>
              <w:sz w:val="22"/>
              <w:szCs w:val="22"/>
              <w:lang w:eastAsia="en-US"/>
            </w:rPr>
          </w:rPrChange>
        </w:rPr>
        <w:t>;</w:t>
      </w:r>
    </w:p>
    <w:p w:rsidR="00343ECF" w:rsidRPr="001079A2" w:rsidRDefault="00343ECF">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1079A2">
        <w:rPr>
          <w:rFonts w:asciiTheme="minorHAnsi" w:eastAsiaTheme="minorHAnsi" w:hAnsiTheme="minorHAnsi" w:cstheme="minorHAnsi"/>
          <w:color w:val="000000"/>
          <w:sz w:val="22"/>
          <w:szCs w:val="22"/>
          <w:lang w:eastAsia="en-US"/>
        </w:rPr>
        <w:t xml:space="preserve">Vzor </w:t>
      </w:r>
      <w:r w:rsidR="000D6D0F" w:rsidRPr="001079A2">
        <w:rPr>
          <w:rFonts w:asciiTheme="minorHAnsi" w:eastAsiaTheme="minorHAnsi" w:hAnsiTheme="minorHAnsi" w:cstheme="minorHAnsi"/>
          <w:color w:val="000000"/>
          <w:sz w:val="22"/>
          <w:szCs w:val="22"/>
          <w:lang w:eastAsia="en-US"/>
        </w:rPr>
        <w:t>povinnej prílohy - Č</w:t>
      </w:r>
      <w:r w:rsidRPr="001079A2">
        <w:rPr>
          <w:rFonts w:asciiTheme="minorHAnsi" w:eastAsiaTheme="minorHAnsi" w:hAnsiTheme="minorHAnsi" w:cstheme="minorHAnsi"/>
          <w:color w:val="000000"/>
          <w:sz w:val="22"/>
          <w:szCs w:val="22"/>
          <w:lang w:eastAsia="en-US"/>
        </w:rPr>
        <w:t>estné vyhláseni</w:t>
      </w:r>
      <w:r w:rsidR="000D6D0F" w:rsidRPr="001079A2">
        <w:rPr>
          <w:rFonts w:asciiTheme="minorHAnsi" w:eastAsiaTheme="minorHAnsi" w:hAnsiTheme="minorHAnsi" w:cstheme="minorHAnsi"/>
          <w:color w:val="000000"/>
          <w:sz w:val="22"/>
          <w:szCs w:val="22"/>
          <w:lang w:eastAsia="en-US"/>
        </w:rPr>
        <w:t>e</w:t>
      </w:r>
      <w:r w:rsidRPr="001079A2">
        <w:rPr>
          <w:rFonts w:asciiTheme="minorHAnsi" w:eastAsiaTheme="minorHAnsi" w:hAnsiTheme="minorHAnsi" w:cstheme="minorHAnsi"/>
          <w:color w:val="000000"/>
          <w:sz w:val="22"/>
          <w:szCs w:val="22"/>
          <w:lang w:eastAsia="en-US"/>
        </w:rPr>
        <w:t xml:space="preserve"> partnera</w:t>
      </w:r>
      <w:r w:rsidR="000D6D0F" w:rsidRPr="001079A2">
        <w:rPr>
          <w:rFonts w:asciiTheme="minorHAnsi" w:eastAsiaTheme="minorHAnsi" w:hAnsiTheme="minorHAnsi" w:cstheme="minorHAnsi"/>
          <w:color w:val="000000"/>
          <w:sz w:val="22"/>
          <w:szCs w:val="22"/>
          <w:lang w:eastAsia="en-US"/>
        </w:rPr>
        <w:t xml:space="preserve"> žiadateľa o</w:t>
      </w:r>
      <w:r w:rsidR="00384BC1" w:rsidRPr="001079A2">
        <w:rPr>
          <w:rFonts w:asciiTheme="minorHAnsi" w:eastAsiaTheme="minorHAnsi" w:hAnsiTheme="minorHAnsi" w:cstheme="minorHAnsi"/>
          <w:color w:val="000000"/>
          <w:sz w:val="22"/>
          <w:szCs w:val="22"/>
          <w:lang w:eastAsia="en-US"/>
        </w:rPr>
        <w:t> </w:t>
      </w:r>
      <w:r w:rsidR="000D6D0F" w:rsidRPr="001079A2">
        <w:rPr>
          <w:rFonts w:asciiTheme="minorHAnsi" w:eastAsiaTheme="minorHAnsi" w:hAnsiTheme="minorHAnsi" w:cstheme="minorHAnsi"/>
          <w:color w:val="000000"/>
          <w:sz w:val="22"/>
          <w:szCs w:val="22"/>
          <w:lang w:eastAsia="en-US"/>
        </w:rPr>
        <w:t>NFP</w:t>
      </w:r>
      <w:del w:id="5" w:author="Šušlíková, Mária" w:date="2022-04-27T08:32:00Z">
        <w:r w:rsidR="00384BC1" w:rsidRPr="001079A2" w:rsidDel="000F6C46">
          <w:rPr>
            <w:rFonts w:asciiTheme="minorHAnsi" w:eastAsiaTheme="minorHAnsi" w:hAnsiTheme="minorHAnsi" w:cstheme="minorHAnsi"/>
            <w:color w:val="000000"/>
            <w:sz w:val="22"/>
            <w:szCs w:val="22"/>
            <w:lang w:eastAsia="en-US"/>
          </w:rPr>
          <w:delText xml:space="preserve"> </w:delText>
        </w:r>
        <w:r w:rsidR="001079A2" w:rsidRPr="001079A2" w:rsidDel="000F6C46">
          <w:rPr>
            <w:rFonts w:asciiTheme="minorHAnsi" w:eastAsiaTheme="minorHAnsi" w:hAnsiTheme="minorHAnsi" w:cstheme="minorHAnsi"/>
            <w:color w:val="000000"/>
            <w:sz w:val="22"/>
            <w:szCs w:val="22"/>
            <w:lang w:eastAsia="en-US"/>
          </w:rPr>
          <w:delText>–</w:delText>
        </w:r>
        <w:r w:rsidR="00384BC1" w:rsidRPr="001079A2" w:rsidDel="000F6C46">
          <w:rPr>
            <w:rFonts w:asciiTheme="minorHAnsi" w:eastAsiaTheme="minorHAnsi" w:hAnsiTheme="minorHAnsi" w:cstheme="minorHAnsi"/>
            <w:color w:val="000000"/>
            <w:sz w:val="22"/>
            <w:szCs w:val="22"/>
            <w:lang w:eastAsia="en-US"/>
          </w:rPr>
          <w:delText xml:space="preserve"> </w:delText>
        </w:r>
        <w:r w:rsidR="00384BC1" w:rsidRPr="001079A2" w:rsidDel="000F6C46">
          <w:rPr>
            <w:rFonts w:asciiTheme="minorHAnsi" w:eastAsiaTheme="minorHAnsi" w:hAnsiTheme="minorHAnsi" w:cstheme="minorHAnsi"/>
            <w:b/>
            <w:color w:val="000000"/>
            <w:sz w:val="22"/>
            <w:szCs w:val="22"/>
            <w:lang w:eastAsia="en-US"/>
          </w:rPr>
          <w:delText>aktualizovan</w:delText>
        </w:r>
        <w:r w:rsidR="004D3C18" w:rsidDel="000F6C46">
          <w:rPr>
            <w:rFonts w:asciiTheme="minorHAnsi" w:eastAsiaTheme="minorHAnsi" w:hAnsiTheme="minorHAnsi" w:cstheme="minorHAnsi"/>
            <w:b/>
            <w:color w:val="000000"/>
            <w:sz w:val="22"/>
            <w:szCs w:val="22"/>
            <w:lang w:eastAsia="en-US"/>
          </w:rPr>
          <w:delText>ý</w:delText>
        </w:r>
      </w:del>
      <w:r w:rsidR="006A7022" w:rsidRPr="001079A2">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3"/>
      <w:footerReference w:type="default" r:id="rId44"/>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AB7" w:rsidRDefault="00775AB7" w:rsidP="006829FC">
      <w:r>
        <w:separator/>
      </w:r>
    </w:p>
  </w:endnote>
  <w:endnote w:type="continuationSeparator" w:id="0">
    <w:p w:rsidR="00775AB7" w:rsidRDefault="00775AB7"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75AB7" w:rsidRDefault="00775AB7">
        <w:pPr>
          <w:pStyle w:val="Pta"/>
          <w:jc w:val="center"/>
        </w:pPr>
        <w:r>
          <w:fldChar w:fldCharType="begin"/>
        </w:r>
        <w:r>
          <w:instrText>PAGE   \* MERGEFORMAT</w:instrText>
        </w:r>
        <w:r>
          <w:fldChar w:fldCharType="separate"/>
        </w:r>
        <w:r w:rsidR="00A51A39">
          <w:rPr>
            <w:noProof/>
          </w:rPr>
          <w:t>21</w:t>
        </w:r>
        <w:r>
          <w:fldChar w:fldCharType="end"/>
        </w:r>
      </w:p>
    </w:sdtContent>
  </w:sdt>
  <w:p w:rsidR="00775AB7" w:rsidRDefault="00775A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AB7" w:rsidRDefault="00775AB7" w:rsidP="006829FC">
      <w:r>
        <w:separator/>
      </w:r>
    </w:p>
  </w:footnote>
  <w:footnote w:type="continuationSeparator" w:id="0">
    <w:p w:rsidR="00775AB7" w:rsidRDefault="00775AB7" w:rsidP="006829FC">
      <w:r>
        <w:continuationSeparator/>
      </w:r>
    </w:p>
  </w:footnote>
  <w:footnote w:id="1">
    <w:p w:rsidR="00775AB7" w:rsidRDefault="00775AB7"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75AB7" w:rsidRDefault="00775AB7"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75AB7" w:rsidRDefault="00775AB7" w:rsidP="00810F48">
      <w:pPr>
        <w:pStyle w:val="Textpoznmkypodiarou"/>
        <w:jc w:val="both"/>
      </w:pPr>
      <w:r>
        <w:rPr>
          <w:rStyle w:val="Odkaznapoznmkupodiarou"/>
        </w:rPr>
        <w:footnoteRef/>
      </w:r>
      <w:r>
        <w:t xml:space="preserve"> Overenie podmienky byť bezúhonný nie je možné zo strany žiadateľa uskutočniť prostredníctvom ITMS2014+ </w:t>
      </w:r>
      <w:r w:rsidRPr="00AA7AF9">
        <w:t>z dôvodu legislatívnych obmedzení</w:t>
      </w:r>
      <w:r>
        <w:t xml:space="preserve">. </w:t>
      </w:r>
    </w:p>
  </w:footnote>
  <w:footnote w:id="4">
    <w:p w:rsidR="00775AB7" w:rsidRDefault="00775AB7"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r>
        <w:t> </w:t>
      </w:r>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AB7" w:rsidRPr="0012621C" w:rsidRDefault="00775AB7"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75AB7" w:rsidRPr="005D01A7" w:rsidRDefault="00775AB7" w:rsidP="00936B1C">
    <w:pPr>
      <w:rPr>
        <w:rFonts w:asciiTheme="minorHAnsi" w:hAnsiTheme="minorHAnsi" w:cstheme="minorHAnsi"/>
      </w:rPr>
    </w:pPr>
    <w:r w:rsidRPr="005D01A7">
      <w:rPr>
        <w:rFonts w:asciiTheme="minorHAnsi" w:hAnsiTheme="minorHAnsi" w:cstheme="minorHAnsi"/>
      </w:rPr>
      <w:t xml:space="preserve">                                         Konsolidovaná verzia po zmene č. </w:t>
    </w:r>
    <w:del w:id="6" w:author="Šušlíková, Mária" w:date="2022-04-27T08:30:00Z">
      <w:r w:rsidDel="000F6C46">
        <w:rPr>
          <w:rFonts w:asciiTheme="minorHAnsi" w:hAnsiTheme="minorHAnsi" w:cstheme="minorHAnsi"/>
        </w:rPr>
        <w:delText>9</w:delText>
      </w:r>
      <w:r w:rsidRPr="005D01A7" w:rsidDel="000F6C46">
        <w:rPr>
          <w:rFonts w:asciiTheme="minorHAnsi" w:hAnsiTheme="minorHAnsi" w:cstheme="minorHAnsi"/>
        </w:rPr>
        <w:delText xml:space="preserve"> </w:delText>
      </w:r>
    </w:del>
    <w:ins w:id="7" w:author="Šušlíková, Mária" w:date="2022-04-27T08:30:00Z">
      <w:r w:rsidR="000F6C46">
        <w:rPr>
          <w:rFonts w:asciiTheme="minorHAnsi" w:hAnsiTheme="minorHAnsi" w:cstheme="minorHAnsi"/>
        </w:rPr>
        <w:t>10</w:t>
      </w:r>
      <w:r w:rsidR="000F6C46" w:rsidRPr="005D01A7">
        <w:rPr>
          <w:rFonts w:asciiTheme="minorHAnsi" w:hAnsiTheme="minorHAnsi" w:cstheme="minorHAnsi"/>
        </w:rPr>
        <w:t xml:space="preserve"> </w:t>
      </w:r>
    </w:ins>
    <w:r w:rsidRPr="008C305A">
      <w:rPr>
        <w:rFonts w:asciiTheme="minorHAnsi" w:hAnsiTheme="minorHAnsi" w:cstheme="minorHAnsi"/>
      </w:rPr>
      <w:t>z</w:t>
    </w:r>
    <w:r>
      <w:rPr>
        <w:rFonts w:asciiTheme="minorHAnsi" w:hAnsiTheme="minorHAnsi" w:cstheme="minorHAnsi"/>
      </w:rPr>
      <w:t> </w:t>
    </w:r>
    <w:del w:id="8" w:author="Šušlíková, Mária" w:date="2022-04-28T15:08:00Z">
      <w:r w:rsidR="00975F1F" w:rsidDel="008D1018">
        <w:rPr>
          <w:rFonts w:asciiTheme="minorHAnsi" w:hAnsiTheme="minorHAnsi" w:cstheme="minorHAnsi"/>
        </w:rPr>
        <w:delText>2</w:delText>
      </w:r>
      <w:r w:rsidR="0036566D" w:rsidDel="008D1018">
        <w:rPr>
          <w:rFonts w:asciiTheme="minorHAnsi" w:hAnsiTheme="minorHAnsi" w:cstheme="minorHAnsi"/>
        </w:rPr>
        <w:delText>2</w:delText>
      </w:r>
    </w:del>
    <w:ins w:id="9" w:author="Šušlíková, Mária" w:date="2022-04-28T15:08:00Z">
      <w:r w:rsidR="008D1018">
        <w:rPr>
          <w:rFonts w:asciiTheme="minorHAnsi" w:hAnsiTheme="minorHAnsi" w:cstheme="minorHAnsi"/>
        </w:rPr>
        <w:t>03</w:t>
      </w:r>
    </w:ins>
    <w:r>
      <w:rPr>
        <w:rFonts w:asciiTheme="minorHAnsi" w:hAnsiTheme="minorHAnsi" w:cstheme="minorHAnsi"/>
      </w:rPr>
      <w:t>.</w:t>
    </w:r>
    <w:del w:id="10" w:author="Šušlíková, Mária" w:date="2022-04-28T15:08:00Z">
      <w:r w:rsidR="00975F1F" w:rsidDel="008D1018">
        <w:rPr>
          <w:rFonts w:asciiTheme="minorHAnsi" w:hAnsiTheme="minorHAnsi" w:cstheme="minorHAnsi"/>
        </w:rPr>
        <w:delText>10</w:delText>
      </w:r>
    </w:del>
    <w:ins w:id="11" w:author="Šušlíková, Mária" w:date="2022-04-28T15:08:00Z">
      <w:r w:rsidR="008D1018">
        <w:rPr>
          <w:rFonts w:asciiTheme="minorHAnsi" w:hAnsiTheme="minorHAnsi" w:cstheme="minorHAnsi"/>
        </w:rPr>
        <w:t>05</w:t>
      </w:r>
    </w:ins>
    <w:r>
      <w:rPr>
        <w:rFonts w:asciiTheme="minorHAnsi" w:hAnsiTheme="minorHAnsi" w:cstheme="minorHAnsi"/>
      </w:rPr>
      <w:t>.202</w:t>
    </w:r>
    <w:del w:id="12" w:author="Šušlíková, Mária" w:date="2022-04-28T15:08:00Z">
      <w:r w:rsidDel="008D1018">
        <w:rPr>
          <w:rFonts w:asciiTheme="minorHAnsi" w:hAnsiTheme="minorHAnsi" w:cstheme="minorHAnsi"/>
        </w:rPr>
        <w:delText>1</w:delText>
      </w:r>
    </w:del>
    <w:ins w:id="13" w:author="Šušlíková, Mária" w:date="2022-04-28T15:08:00Z">
      <w:r w:rsidR="008D1018">
        <w:rPr>
          <w:rFonts w:asciiTheme="minorHAnsi" w:hAnsiTheme="minorHAnsi" w:cstheme="minorHAnsi"/>
        </w:rPr>
        <w:t>2</w:t>
      </w:r>
    </w:ins>
    <w:del w:id="14" w:author="Šušlíková, Mária" w:date="2022-04-27T08:31:00Z">
      <w:r w:rsidRPr="005D01A7" w:rsidDel="000F6C46">
        <w:rPr>
          <w:rFonts w:asciiTheme="minorHAnsi" w:hAnsiTheme="minorHAnsi" w:cstheme="minorHAnsi"/>
        </w:rPr>
        <w:delText xml:space="preserve">                                           </w:delText>
      </w:r>
    </w:del>
    <w:ins w:id="15" w:author="Šušlíková, Mária" w:date="2022-04-27T08:31:00Z">
      <w:r w:rsidR="000F6C46" w:rsidRPr="005D01A7">
        <w:rPr>
          <w:rFonts w:asciiTheme="minorHAnsi" w:hAnsiTheme="minorHAnsi" w:cstheme="minorHAnsi"/>
        </w:rPr>
        <w:t xml:space="preserve">                                           </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9"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2"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5"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6"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8"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9"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0"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9"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1"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3"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5"/>
  </w:num>
  <w:num w:numId="7">
    <w:abstractNumId w:val="33"/>
  </w:num>
  <w:num w:numId="8">
    <w:abstractNumId w:val="24"/>
  </w:num>
  <w:num w:numId="9">
    <w:abstractNumId w:val="12"/>
  </w:num>
  <w:num w:numId="10">
    <w:abstractNumId w:val="0"/>
  </w:num>
  <w:num w:numId="11">
    <w:abstractNumId w:val="21"/>
  </w:num>
  <w:num w:numId="12">
    <w:abstractNumId w:val="18"/>
  </w:num>
  <w:num w:numId="13">
    <w:abstractNumId w:val="5"/>
  </w:num>
  <w:num w:numId="14">
    <w:abstractNumId w:val="2"/>
  </w:num>
  <w:num w:numId="15">
    <w:abstractNumId w:val="1"/>
  </w:num>
  <w:num w:numId="16">
    <w:abstractNumId w:val="32"/>
  </w:num>
  <w:num w:numId="17">
    <w:abstractNumId w:val="31"/>
  </w:num>
  <w:num w:numId="18">
    <w:abstractNumId w:val="13"/>
  </w:num>
  <w:num w:numId="19">
    <w:abstractNumId w:val="9"/>
  </w:num>
  <w:num w:numId="20">
    <w:abstractNumId w:val="25"/>
  </w:num>
  <w:num w:numId="21">
    <w:abstractNumId w:val="27"/>
  </w:num>
  <w:num w:numId="22">
    <w:abstractNumId w:val="20"/>
  </w:num>
  <w:num w:numId="23">
    <w:abstractNumId w:val="34"/>
  </w:num>
  <w:num w:numId="24">
    <w:abstractNumId w:val="33"/>
  </w:num>
  <w:num w:numId="25">
    <w:abstractNumId w:val="29"/>
  </w:num>
  <w:num w:numId="26">
    <w:abstractNumId w:val="28"/>
  </w:num>
  <w:num w:numId="27">
    <w:abstractNumId w:val="16"/>
  </w:num>
  <w:num w:numId="28">
    <w:abstractNumId w:val="14"/>
  </w:num>
  <w:num w:numId="29">
    <w:abstractNumId w:val="23"/>
  </w:num>
  <w:num w:numId="30">
    <w:abstractNumId w:val="10"/>
  </w:num>
  <w:num w:numId="31">
    <w:abstractNumId w:val="7"/>
  </w:num>
  <w:num w:numId="32">
    <w:abstractNumId w:val="36"/>
  </w:num>
  <w:num w:numId="33">
    <w:abstractNumId w:val="8"/>
  </w:num>
  <w:num w:numId="34">
    <w:abstractNumId w:val="11"/>
  </w:num>
  <w:num w:numId="35">
    <w:abstractNumId w:val="22"/>
  </w:num>
  <w:num w:numId="36">
    <w:abstractNumId w:val="17"/>
  </w:num>
  <w:num w:numId="37">
    <w:abstractNumId w:val="35"/>
  </w:num>
  <w:num w:numId="38">
    <w:abstractNumId w:val="3"/>
  </w:num>
  <w:num w:numId="3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trackRevisions/>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4B53"/>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B7B1E"/>
    <w:rsid w:val="000C225D"/>
    <w:rsid w:val="000C6A20"/>
    <w:rsid w:val="000D60BA"/>
    <w:rsid w:val="000D6D0F"/>
    <w:rsid w:val="000E12A4"/>
    <w:rsid w:val="000E4368"/>
    <w:rsid w:val="000F53F9"/>
    <w:rsid w:val="000F6C46"/>
    <w:rsid w:val="001039DA"/>
    <w:rsid w:val="00104145"/>
    <w:rsid w:val="001079A2"/>
    <w:rsid w:val="0011011D"/>
    <w:rsid w:val="00112696"/>
    <w:rsid w:val="001127EB"/>
    <w:rsid w:val="00113075"/>
    <w:rsid w:val="0011383A"/>
    <w:rsid w:val="00115088"/>
    <w:rsid w:val="00116A6F"/>
    <w:rsid w:val="00120F53"/>
    <w:rsid w:val="0012621C"/>
    <w:rsid w:val="0012766F"/>
    <w:rsid w:val="00131A9E"/>
    <w:rsid w:val="00136E75"/>
    <w:rsid w:val="00142B86"/>
    <w:rsid w:val="001508CE"/>
    <w:rsid w:val="00150B3C"/>
    <w:rsid w:val="001577C5"/>
    <w:rsid w:val="0016415A"/>
    <w:rsid w:val="00170D5D"/>
    <w:rsid w:val="001717FE"/>
    <w:rsid w:val="00173BDD"/>
    <w:rsid w:val="0017474A"/>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3253E"/>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6566D"/>
    <w:rsid w:val="0037501C"/>
    <w:rsid w:val="00375457"/>
    <w:rsid w:val="003772AC"/>
    <w:rsid w:val="00384BC1"/>
    <w:rsid w:val="00385068"/>
    <w:rsid w:val="0039215D"/>
    <w:rsid w:val="00395989"/>
    <w:rsid w:val="003A44D9"/>
    <w:rsid w:val="003B517D"/>
    <w:rsid w:val="003C1744"/>
    <w:rsid w:val="003C2270"/>
    <w:rsid w:val="003C44E2"/>
    <w:rsid w:val="003C77ED"/>
    <w:rsid w:val="003E04E9"/>
    <w:rsid w:val="003E1C1F"/>
    <w:rsid w:val="003E2B46"/>
    <w:rsid w:val="003F2A48"/>
    <w:rsid w:val="003F2AC8"/>
    <w:rsid w:val="003F6297"/>
    <w:rsid w:val="003F75E8"/>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C18"/>
    <w:rsid w:val="004D3F96"/>
    <w:rsid w:val="004D5DB0"/>
    <w:rsid w:val="004D7BF2"/>
    <w:rsid w:val="005034F6"/>
    <w:rsid w:val="00503622"/>
    <w:rsid w:val="0050559A"/>
    <w:rsid w:val="00513E00"/>
    <w:rsid w:val="00515261"/>
    <w:rsid w:val="00516775"/>
    <w:rsid w:val="00523EC9"/>
    <w:rsid w:val="00525516"/>
    <w:rsid w:val="0052799D"/>
    <w:rsid w:val="00533245"/>
    <w:rsid w:val="00541E08"/>
    <w:rsid w:val="0054659C"/>
    <w:rsid w:val="005504FC"/>
    <w:rsid w:val="00550DD5"/>
    <w:rsid w:val="005553F8"/>
    <w:rsid w:val="00557746"/>
    <w:rsid w:val="005632BA"/>
    <w:rsid w:val="00572B3B"/>
    <w:rsid w:val="00573B3A"/>
    <w:rsid w:val="005805F5"/>
    <w:rsid w:val="005814CD"/>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04D54"/>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21E3"/>
    <w:rsid w:val="006B3FDE"/>
    <w:rsid w:val="006C211F"/>
    <w:rsid w:val="006C619D"/>
    <w:rsid w:val="006C63B9"/>
    <w:rsid w:val="006C6761"/>
    <w:rsid w:val="006D2F0A"/>
    <w:rsid w:val="006D31FE"/>
    <w:rsid w:val="006D72F2"/>
    <w:rsid w:val="006D79B5"/>
    <w:rsid w:val="006E5E7D"/>
    <w:rsid w:val="006F20F1"/>
    <w:rsid w:val="006F4A48"/>
    <w:rsid w:val="006F5DBC"/>
    <w:rsid w:val="0070159B"/>
    <w:rsid w:val="00703AD1"/>
    <w:rsid w:val="00704359"/>
    <w:rsid w:val="00712ADD"/>
    <w:rsid w:val="0071416F"/>
    <w:rsid w:val="0071712C"/>
    <w:rsid w:val="00723C75"/>
    <w:rsid w:val="00727285"/>
    <w:rsid w:val="00736DE3"/>
    <w:rsid w:val="00742E4E"/>
    <w:rsid w:val="00744A61"/>
    <w:rsid w:val="007461C2"/>
    <w:rsid w:val="00761784"/>
    <w:rsid w:val="00766DC0"/>
    <w:rsid w:val="00773ED6"/>
    <w:rsid w:val="00775751"/>
    <w:rsid w:val="00775AB7"/>
    <w:rsid w:val="007775EB"/>
    <w:rsid w:val="007919FC"/>
    <w:rsid w:val="007A5882"/>
    <w:rsid w:val="007A6843"/>
    <w:rsid w:val="007A6B5E"/>
    <w:rsid w:val="007B12B8"/>
    <w:rsid w:val="007C3073"/>
    <w:rsid w:val="007C7205"/>
    <w:rsid w:val="007D1DC3"/>
    <w:rsid w:val="007D28C5"/>
    <w:rsid w:val="007D4E2D"/>
    <w:rsid w:val="007D7B27"/>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42297"/>
    <w:rsid w:val="00852AFB"/>
    <w:rsid w:val="008540BD"/>
    <w:rsid w:val="00860323"/>
    <w:rsid w:val="00883B84"/>
    <w:rsid w:val="00884FE7"/>
    <w:rsid w:val="008859BC"/>
    <w:rsid w:val="008929FF"/>
    <w:rsid w:val="008936D5"/>
    <w:rsid w:val="008A4028"/>
    <w:rsid w:val="008A7C6B"/>
    <w:rsid w:val="008C0553"/>
    <w:rsid w:val="008C305A"/>
    <w:rsid w:val="008C4718"/>
    <w:rsid w:val="008C777C"/>
    <w:rsid w:val="008D1018"/>
    <w:rsid w:val="008D3EC8"/>
    <w:rsid w:val="008D5AB1"/>
    <w:rsid w:val="008E2EA2"/>
    <w:rsid w:val="008E414D"/>
    <w:rsid w:val="008F09D5"/>
    <w:rsid w:val="008F3131"/>
    <w:rsid w:val="008F6EB5"/>
    <w:rsid w:val="008F7D9C"/>
    <w:rsid w:val="00905260"/>
    <w:rsid w:val="0091371E"/>
    <w:rsid w:val="00917516"/>
    <w:rsid w:val="00924450"/>
    <w:rsid w:val="00926015"/>
    <w:rsid w:val="00936B1C"/>
    <w:rsid w:val="00940822"/>
    <w:rsid w:val="00963010"/>
    <w:rsid w:val="00966802"/>
    <w:rsid w:val="009670EF"/>
    <w:rsid w:val="00970B2A"/>
    <w:rsid w:val="00975F1F"/>
    <w:rsid w:val="0097731A"/>
    <w:rsid w:val="0098199C"/>
    <w:rsid w:val="009852D3"/>
    <w:rsid w:val="00992667"/>
    <w:rsid w:val="00992DFB"/>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1A39"/>
    <w:rsid w:val="00A5499D"/>
    <w:rsid w:val="00A6535D"/>
    <w:rsid w:val="00A71778"/>
    <w:rsid w:val="00A727FF"/>
    <w:rsid w:val="00A747A4"/>
    <w:rsid w:val="00A7521E"/>
    <w:rsid w:val="00A829F4"/>
    <w:rsid w:val="00A86C8C"/>
    <w:rsid w:val="00A9234D"/>
    <w:rsid w:val="00A93D06"/>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34384"/>
    <w:rsid w:val="00B47E18"/>
    <w:rsid w:val="00B560EA"/>
    <w:rsid w:val="00B71188"/>
    <w:rsid w:val="00B85727"/>
    <w:rsid w:val="00B91DDF"/>
    <w:rsid w:val="00BA7223"/>
    <w:rsid w:val="00BB0089"/>
    <w:rsid w:val="00BB2A2A"/>
    <w:rsid w:val="00BB410A"/>
    <w:rsid w:val="00BC146D"/>
    <w:rsid w:val="00BC1666"/>
    <w:rsid w:val="00BC3C0E"/>
    <w:rsid w:val="00BD373F"/>
    <w:rsid w:val="00BE155F"/>
    <w:rsid w:val="00BE6203"/>
    <w:rsid w:val="00BF0DBC"/>
    <w:rsid w:val="00BF2E3D"/>
    <w:rsid w:val="00BF4301"/>
    <w:rsid w:val="00BF7301"/>
    <w:rsid w:val="00C005AC"/>
    <w:rsid w:val="00C0257D"/>
    <w:rsid w:val="00C0308D"/>
    <w:rsid w:val="00C105A6"/>
    <w:rsid w:val="00C1493D"/>
    <w:rsid w:val="00C22106"/>
    <w:rsid w:val="00C24B9E"/>
    <w:rsid w:val="00C25D76"/>
    <w:rsid w:val="00C4114C"/>
    <w:rsid w:val="00C462A6"/>
    <w:rsid w:val="00C6125A"/>
    <w:rsid w:val="00C70E8E"/>
    <w:rsid w:val="00C77E60"/>
    <w:rsid w:val="00C87D50"/>
    <w:rsid w:val="00C92C97"/>
    <w:rsid w:val="00C94C49"/>
    <w:rsid w:val="00C94DD6"/>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37E29"/>
    <w:rsid w:val="00D47548"/>
    <w:rsid w:val="00D54B8B"/>
    <w:rsid w:val="00D572F8"/>
    <w:rsid w:val="00D60320"/>
    <w:rsid w:val="00D76B9B"/>
    <w:rsid w:val="00D82794"/>
    <w:rsid w:val="00D87519"/>
    <w:rsid w:val="00DA00E7"/>
    <w:rsid w:val="00DA77AA"/>
    <w:rsid w:val="00DB103A"/>
    <w:rsid w:val="00DB1D59"/>
    <w:rsid w:val="00DB42B7"/>
    <w:rsid w:val="00DD0031"/>
    <w:rsid w:val="00DD10FC"/>
    <w:rsid w:val="00DD1FCE"/>
    <w:rsid w:val="00DD2441"/>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7505D"/>
    <w:rsid w:val="00E84A9B"/>
    <w:rsid w:val="00E931BE"/>
    <w:rsid w:val="00EA0BC1"/>
    <w:rsid w:val="00EA7C0C"/>
    <w:rsid w:val="00EB11D4"/>
    <w:rsid w:val="00EB52B7"/>
    <w:rsid w:val="00EB785C"/>
    <w:rsid w:val="00EC04DE"/>
    <w:rsid w:val="00EC1614"/>
    <w:rsid w:val="00EC46DE"/>
    <w:rsid w:val="00EC5280"/>
    <w:rsid w:val="00EC649D"/>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06D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D1306"/>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3EED40BE"/>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uiPriority w:val="34"/>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itms2014" TargetMode="External"/><Relationship Id="rId21" Type="http://schemas.openxmlformats.org/officeDocument/2006/relationships/hyperlink" Target="http://www.partnerskadohoda.gov.sk/metodicke-pokyny-cko-a-uv-sr/" TargetMode="External"/><Relationship Id="rId34" Type="http://schemas.openxmlformats.org/officeDocument/2006/relationships/hyperlink" Target="http://www.gender.gov.sk" TargetMode="External"/><Relationship Id="rId42" Type="http://schemas.openxmlformats.org/officeDocument/2006/relationships/hyperlink" Target="http://www.olaf.vlada.gov.sk/system-vcasneho-odhalovania-rizika-a-vylucenia-edes/"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partnerskadohoda.gov.sk/273-sk/koordinacia-synergii-a-komplementarit-medzi-esif-a-ostatnymi-nastrojmi-podpory-eu-a-sr/"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s://www.partnerskadohoda.gov.sk/zaklad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header" Target="header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partnerskadohoda.gov.sk" TargetMode="External"/><Relationship Id="rId46" Type="http://schemas.microsoft.com/office/2011/relationships/people" Target="people.xml"/><Relationship Id="rId20" Type="http://schemas.openxmlformats.org/officeDocument/2006/relationships/hyperlink" Target="https://www.optp.vlada.gov.sk/predkladanie-ziadosti-o-nfp/" TargetMode="External"/><Relationship Id="rId41" Type="http://schemas.openxmlformats.org/officeDocument/2006/relationships/hyperlink" Target="http://www.eca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421E0-D9C4-4906-A3B9-AD1B9ED81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26</Pages>
  <Words>10619</Words>
  <Characters>60529</Characters>
  <Application>Microsoft Office Word</Application>
  <DocSecurity>0</DocSecurity>
  <Lines>504</Lines>
  <Paragraphs>142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120</cp:revision>
  <dcterms:created xsi:type="dcterms:W3CDTF">2020-09-08T11:58:00Z</dcterms:created>
  <dcterms:modified xsi:type="dcterms:W3CDTF">2022-05-02T08:59:00Z</dcterms:modified>
</cp:coreProperties>
</file>