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76007F5F"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del w:id="2" w:author="Autor">
        <w:r w:rsidR="00131791" w:rsidDel="00B90868">
          <w:rPr>
            <w:sz w:val="22"/>
            <w:szCs w:val="22"/>
          </w:rPr>
          <w:delText xml:space="preserve">aktuálne platného </w:delText>
        </w:r>
      </w:del>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3"/>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3"/>
      <w:r w:rsidR="00366442">
        <w:rPr>
          <w:rStyle w:val="Odkaznakomentr"/>
        </w:rPr>
        <w:commentReference w:id="3"/>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xml:space="preserve">, </w:t>
      </w:r>
      <w:proofErr w:type="spellStart"/>
      <w:r w:rsidR="00577FC6" w:rsidRPr="00A85F0F">
        <w:rPr>
          <w:sz w:val="22"/>
          <w:szCs w:val="22"/>
        </w:rPr>
        <w:t>t.j</w:t>
      </w:r>
      <w:proofErr w:type="spellEnd"/>
      <w:r w:rsidR="00577FC6" w:rsidRPr="00A85F0F">
        <w:rPr>
          <w:sz w:val="22"/>
          <w:szCs w:val="22"/>
        </w:rPr>
        <w:t>.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4"/>
      <w:r w:rsidR="00F00ADD" w:rsidRPr="00853DC2">
        <w:rPr>
          <w:b w:val="0"/>
        </w:rPr>
        <w:t>za účasti Partnera</w:t>
      </w:r>
      <w:commentRangeEnd w:id="4"/>
      <w:r w:rsidR="00F00ADD">
        <w:rPr>
          <w:rStyle w:val="Odkaznakomentr"/>
          <w:b w:val="0"/>
        </w:rPr>
        <w:commentReference w:id="4"/>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5"/>
      <w:r w:rsidRPr="00853DC2">
        <w:rPr>
          <w:sz w:val="22"/>
          <w:szCs w:val="22"/>
        </w:rPr>
        <w:t>Partner:</w:t>
      </w:r>
      <w:commentRangeEnd w:id="5"/>
      <w:r>
        <w:rPr>
          <w:rStyle w:val="Odkaznakomentr"/>
        </w:rPr>
        <w:commentReference w:id="5"/>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6"/>
      <w:r w:rsidR="004C5A99">
        <w:rPr>
          <w:rFonts w:eastAsia="SimSun"/>
          <w:sz w:val="22"/>
          <w:szCs w:val="22"/>
          <w:lang w:eastAsia="en-US"/>
        </w:rPr>
        <w:t xml:space="preserve">cieľom Projektu je </w:t>
      </w:r>
      <w:commentRangeEnd w:id="6"/>
      <w:r w:rsidR="004C5A99">
        <w:rPr>
          <w:rStyle w:val="Odkaznakomentr"/>
        </w:rPr>
        <w:commentReference w:id="6"/>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7"/>
      <w:r>
        <w:rPr>
          <w:sz w:val="22"/>
          <w:szCs w:val="22"/>
        </w:rPr>
        <w:t>.....</w:t>
      </w:r>
      <w:commentRangeEnd w:id="7"/>
      <w:r>
        <w:rPr>
          <w:rStyle w:val="Odkaznakomentr"/>
        </w:rPr>
        <w:commentReference w:id="7"/>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8"/>
      <w:r>
        <w:t>...... %</w:t>
      </w:r>
      <w:commentRangeEnd w:id="8"/>
      <w:r>
        <w:rPr>
          <w:rStyle w:val="Odkaznakomentr"/>
          <w:rFonts w:eastAsia="Times New Roman"/>
          <w:lang w:eastAsia="sk-SK"/>
        </w:rPr>
        <w:commentReference w:id="8"/>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77777777"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A75B7E">
        <w:rPr>
          <w:sz w:val="22"/>
          <w:szCs w:val="22"/>
        </w:rPr>
        <w:t>troch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055A3F7F" w:rsidR="0031489D" w:rsidRDefault="00BC106A" w:rsidP="00BC106A">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7194992D" w:rsidR="0031489D" w:rsidRPr="00AD0F62" w:rsidRDefault="00DA3D32" w:rsidP="00BC106A">
      <w:pPr>
        <w:spacing w:before="120" w:line="264" w:lineRule="auto"/>
        <w:ind w:left="567"/>
        <w:jc w:val="both"/>
        <w:rPr>
          <w:sz w:val="22"/>
          <w:szCs w:val="22"/>
        </w:rPr>
      </w:pPr>
      <w:r>
        <w:rPr>
          <w:sz w:val="22"/>
          <w:szCs w:val="22"/>
        </w:rPr>
        <w:t>b)</w:t>
      </w:r>
      <w:r w:rsidR="00BC106A">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174A1EAA" w:rsidR="00A85A63" w:rsidRPr="00DA3D32" w:rsidRDefault="00DA3D32" w:rsidP="00BC106A">
      <w:pPr>
        <w:spacing w:before="120" w:line="264" w:lineRule="auto"/>
        <w:ind w:left="567"/>
        <w:jc w:val="both"/>
        <w:rPr>
          <w:sz w:val="22"/>
          <w:szCs w:val="22"/>
        </w:rPr>
      </w:pPr>
      <w:r>
        <w:rPr>
          <w:sz w:val="22"/>
          <w:szCs w:val="22"/>
        </w:rPr>
        <w:t>c)</w:t>
      </w:r>
      <w:r w:rsidR="00BC106A">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9"/>
      <w:r w:rsidRPr="00AD0F62">
        <w:rPr>
          <w:sz w:val="22"/>
          <w:szCs w:val="22"/>
        </w:rPr>
        <w:t>pri najbližšom písomnom dodatku k Zmluve o poskytnutí NFP</w:t>
      </w:r>
      <w:commentRangeEnd w:id="9"/>
      <w:r w:rsidR="006F0E12">
        <w:rPr>
          <w:rStyle w:val="Odkaznakomentr"/>
        </w:rPr>
        <w:commentReference w:id="9"/>
      </w:r>
      <w:r w:rsidR="00F42988">
        <w:rPr>
          <w:sz w:val="22"/>
          <w:szCs w:val="22"/>
        </w:rPr>
        <w:t xml:space="preserve">, </w:t>
      </w:r>
      <w:commentRangeStart w:id="10"/>
      <w:r w:rsidR="00F42988">
        <w:rPr>
          <w:sz w:val="22"/>
          <w:szCs w:val="22"/>
        </w:rPr>
        <w:t>ak</w:t>
      </w:r>
      <w:commentRangeEnd w:id="10"/>
      <w:r w:rsidR="00F42988">
        <w:rPr>
          <w:rStyle w:val="Odkaznakomentr"/>
        </w:rPr>
        <w:commentReference w:id="10"/>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1"/>
      <w:r w:rsidR="007C5703" w:rsidRPr="00AD0F62">
        <w:rPr>
          <w:bCs/>
        </w:rPr>
        <w:t xml:space="preserve">realizácie </w:t>
      </w:r>
      <w:r w:rsidR="008A040A">
        <w:rPr>
          <w:bCs/>
        </w:rPr>
        <w:t xml:space="preserve">hlavných </w:t>
      </w:r>
      <w:r w:rsidR="007C5703" w:rsidRPr="00AD0F62">
        <w:rPr>
          <w:bCs/>
        </w:rPr>
        <w:t>aktivít Projektu</w:t>
      </w:r>
      <w:commentRangeEnd w:id="11"/>
      <w:r w:rsidR="006F0E12">
        <w:rPr>
          <w:rStyle w:val="Odkaznakomentr"/>
        </w:rPr>
        <w:commentReference w:id="11"/>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2"/>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2"/>
      <w:r>
        <w:rPr>
          <w:rStyle w:val="Odkaznakomentr"/>
        </w:rPr>
        <w:commentReference w:id="12"/>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3"/>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3"/>
      <w:r w:rsidR="001B3BE4">
        <w:rPr>
          <w:rStyle w:val="Odkaznakomentr"/>
        </w:rPr>
        <w:commentReference w:id="13"/>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4"/>
      <w:commentRangeEnd w:id="14"/>
      <w:r w:rsidR="00146E40" w:rsidRPr="00631E28">
        <w:rPr>
          <w:sz w:val="22"/>
          <w:szCs w:val="22"/>
        </w:rPr>
        <w:commentReference w:id="14"/>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6"/>
      <w:r w:rsidRPr="00087969">
        <w:rPr>
          <w:sz w:val="22"/>
          <w:szCs w:val="22"/>
        </w:rPr>
        <w:t>20%</w:t>
      </w:r>
      <w:commentRangeEnd w:id="16"/>
      <w:r>
        <w:rPr>
          <w:rStyle w:val="Odkaznakomentr"/>
        </w:rPr>
        <w:commentReference w:id="16"/>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7"/>
      <w:r w:rsidRPr="00111B98">
        <w:rPr>
          <w:sz w:val="22"/>
          <w:szCs w:val="22"/>
        </w:rPr>
        <w:t>Zmena sa posudzuje z hľadiska zmien fungovania Projektu v Období Udržateľnosti Projektu.</w:t>
      </w:r>
      <w:commentRangeEnd w:id="17"/>
      <w:r>
        <w:rPr>
          <w:rStyle w:val="Odkaznakomentr"/>
        </w:rPr>
        <w:commentReference w:id="17"/>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8"/>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8"/>
      <w:r w:rsidR="00733F25">
        <w:rPr>
          <w:rStyle w:val="Odkaznakomentr"/>
        </w:rPr>
        <w:commentReference w:id="18"/>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9"/>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9"/>
      <w:r w:rsidR="00972D47">
        <w:rPr>
          <w:rStyle w:val="Odkaznakomentr"/>
        </w:rPr>
        <w:commentReference w:id="19"/>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20"/>
      <w:r w:rsidR="00344FAC" w:rsidRPr="00227BA9">
        <w:rPr>
          <w:sz w:val="22"/>
          <w:szCs w:val="22"/>
        </w:rPr>
        <w:t>rijímateľa</w:t>
      </w:r>
      <w:commentRangeEnd w:id="20"/>
      <w:r w:rsidR="00344FAC">
        <w:rPr>
          <w:rStyle w:val="Odkaznakomentr"/>
        </w:rPr>
        <w:commentReference w:id="20"/>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56219E49"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0449A0">
        <w:rPr>
          <w:sz w:val="22"/>
          <w:szCs w:val="22"/>
        </w:rPr>
        <w:t>.</w:t>
      </w:r>
      <w:r w:rsidR="009866E8">
        <w:rPr>
          <w:sz w:val="22"/>
          <w:szCs w:val="22"/>
        </w:rPr>
        <w:t xml:space="preserve"> </w:t>
      </w:r>
      <w:r w:rsidR="00B075AA" w:rsidRPr="00B075AA">
        <w:rPr>
          <w:sz w:val="22"/>
          <w:szCs w:val="22"/>
        </w:rPr>
        <w:t xml:space="preserve">Zmluva o poskytnutí NFP je vyhotovená v 1 elektronickom rovnopise a podpísaná elektronicky v súlade </w:t>
      </w:r>
      <w:r w:rsidR="003A1808">
        <w:rPr>
          <w:sz w:val="22"/>
          <w:szCs w:val="22"/>
        </w:rPr>
        <w:t>so všeobecne záväznými právnymi predpismi</w:t>
      </w:r>
      <w:r w:rsidR="00B075AA"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1"/>
      <w:r w:rsidR="009866E8" w:rsidRPr="00B85D5F">
        <w:rPr>
          <w:sz w:val="22"/>
          <w:szCs w:val="22"/>
        </w:rPr>
        <w:t>NFP</w:t>
      </w:r>
      <w:commentRangeEnd w:id="21"/>
      <w:r w:rsidR="00E10670">
        <w:rPr>
          <w:rStyle w:val="Odkaznakomentr"/>
        </w:rPr>
        <w:commentReference w:id="21"/>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2"/>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3"/>
      <w:commentRangeEnd w:id="23"/>
      <w:r w:rsidRPr="00111B98">
        <w:rPr>
          <w:rStyle w:val="Odkaznakomentr"/>
        </w:rPr>
        <w:commentReference w:id="23"/>
      </w:r>
      <w:commentRangeStart w:id="24"/>
      <w:commentRangeEnd w:id="24"/>
      <w:r>
        <w:rPr>
          <w:rStyle w:val="Odkaznakomentr"/>
        </w:rPr>
        <w:commentReference w:id="24"/>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2"/>
      <w:r w:rsidR="00E11AB7">
        <w:rPr>
          <w:rStyle w:val="Odkaznakomentr"/>
        </w:rPr>
        <w:commentReference w:id="22"/>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5"/>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6"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6"/>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25"/>
      <w:r w:rsidR="0016143A">
        <w:rPr>
          <w:rStyle w:val="Odkaznakomentr"/>
        </w:rPr>
        <w:commentReference w:id="25"/>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4" w:author="Autor" w:initials="A">
    <w:p w14:paraId="2CEC09B3" w14:textId="77777777" w:rsidR="00F00ADD" w:rsidRDefault="00F00ADD" w:rsidP="00F00ADD">
      <w:pPr>
        <w:pStyle w:val="Textkomentra"/>
      </w:pPr>
      <w:r>
        <w:rPr>
          <w:rStyle w:val="Odkaznakomentr"/>
        </w:rPr>
        <w:annotationRef/>
      </w:r>
      <w:r>
        <w:t>Uviesť iba v prípade relevancie</w:t>
      </w:r>
    </w:p>
  </w:comment>
  <w:comment w:id="5"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6"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7"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8"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9" w:author="Autor" w:initials="A">
    <w:p w14:paraId="1F86E754" w14:textId="77777777" w:rsidR="006F0E12" w:rsidRDefault="006F0E12">
      <w:pPr>
        <w:pStyle w:val="Textkomentra"/>
      </w:pPr>
      <w:r>
        <w:rPr>
          <w:rStyle w:val="Odkaznakomentr"/>
        </w:rPr>
        <w:annotationRef/>
      </w:r>
      <w:r w:rsidR="00802587" w:rsidRPr="00802587">
        <w:t xml:space="preserve">Menej významná zmena sa zapracuje do Zmluvy pri najbližšom dodatku, ktorého predmetom bude aj úprava významnejšej zmeny. Pokiaľ nedôjde k uzatvoreniu dodatku podľa prvej vety, </w:t>
      </w:r>
      <w:proofErr w:type="spellStart"/>
      <w:r w:rsidR="00802587" w:rsidRPr="00802587">
        <w:t>t.j</w:t>
      </w:r>
      <w:proofErr w:type="spellEnd"/>
      <w:r w:rsidR="00802587" w:rsidRPr="00802587">
        <w:t>. nedôjde k schváleniu významnejšej zmeny na projekte do ukončenia realizácie hlavných aktivít projektu (s dopadom na údaje zmluvy o NFP), menej významné zmeny sa premietnu do Zmluvy pred schválením záverečnej žiadosti o platbu</w:t>
      </w:r>
    </w:p>
  </w:comment>
  <w:comment w:id="10"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1"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2"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3"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4"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52F1ACE6" w:rsidR="00146E40" w:rsidRDefault="00146E40" w:rsidP="00146E40">
      <w:pPr>
        <w:pStyle w:val="Textkomentra"/>
        <w:numPr>
          <w:ilvl w:val="0"/>
          <w:numId w:val="73"/>
        </w:numPr>
      </w:pPr>
      <w:r>
        <w:t xml:space="preserve"> </w:t>
      </w:r>
      <w:r>
        <w:t>nahradiť ho textom „neuplatňuje sa“ v tomto vyznačenom písme</w:t>
      </w:r>
      <w:r w:rsidR="000F0708">
        <w:t>ne f), aby sa neposúvali písmen</w:t>
      </w:r>
      <w:r w:rsidR="00D7541C">
        <w:t xml:space="preserve">á kvôli </w:t>
      </w:r>
      <w:r w:rsidR="00D7541C">
        <w:t>neskorším</w:t>
      </w:r>
      <w:bookmarkStart w:id="15" w:name="_GoBack"/>
      <w:bookmarkEnd w:id="15"/>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6"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7"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8"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9"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20" w:author="Autor" w:initials="A">
    <w:p w14:paraId="4B31E89F" w14:textId="77777777" w:rsidR="00344FAC" w:rsidRDefault="00344FAC" w:rsidP="00344FAC">
      <w:pPr>
        <w:pStyle w:val="Textkomentra"/>
      </w:pPr>
      <w:r>
        <w:rPr>
          <w:rStyle w:val="Odkaznakomentr"/>
        </w:rPr>
        <w:annotationRef/>
      </w:r>
      <w:r>
        <w:rPr>
          <w:rStyle w:val="Odkaznakomentr"/>
        </w:rPr>
        <w:annotationRef/>
      </w:r>
      <w:r>
        <w:t xml:space="preserve">Ak z plnomocenstva nevyplýva, že má jednorazový charakter, platí na všetky úkony toho druhu, na ktorý sa vzťahuje, a teda nie je ho potrebné predkladať opakovane (napr. pri každej </w:t>
      </w:r>
      <w:proofErr w:type="spellStart"/>
      <w:r>
        <w:t>ŽoP</w:t>
      </w:r>
      <w:proofErr w:type="spellEnd"/>
      <w:r>
        <w:t>).</w:t>
      </w:r>
    </w:p>
    <w:p w14:paraId="54B605EF" w14:textId="77777777" w:rsidR="00344FAC" w:rsidRDefault="00344FAC" w:rsidP="00344FAC">
      <w:pPr>
        <w:pStyle w:val="Textkomentra"/>
      </w:pPr>
    </w:p>
  </w:comment>
  <w:comment w:id="21"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w:t>
      </w:r>
      <w:proofErr w:type="spellStart"/>
      <w:r w:rsidR="00704294">
        <w:rPr>
          <w:sz w:val="22"/>
          <w:szCs w:val="22"/>
        </w:rPr>
        <w:t>ov</w:t>
      </w:r>
      <w:proofErr w:type="spellEnd"/>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w:t>
      </w:r>
      <w:proofErr w:type="spellStart"/>
      <w:r w:rsidR="00704294">
        <w:rPr>
          <w:sz w:val="22"/>
          <w:szCs w:val="22"/>
        </w:rPr>
        <w:t>ov</w:t>
      </w:r>
      <w:proofErr w:type="spellEnd"/>
      <w:r w:rsidR="00704294">
        <w:rPr>
          <w:sz w:val="22"/>
          <w:szCs w:val="22"/>
        </w:rPr>
        <w:t xml:space="preserve">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29CC880A"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sidR="001D2EC5">
        <w:rPr>
          <w:sz w:val="22"/>
          <w:szCs w:val="22"/>
        </w:rPr>
        <w:t>......</w:t>
      </w:r>
      <w:r>
        <w:rPr>
          <w:sz w:val="22"/>
          <w:szCs w:val="22"/>
        </w:rPr>
        <w:t>.</w:t>
      </w:r>
      <w:r w:rsidR="001D2EC5">
        <w:rPr>
          <w:sz w:val="22"/>
          <w:szCs w:val="22"/>
        </w:rPr>
        <w:t xml:space="preserve"> rovnopisoch</w:t>
      </w:r>
      <w:r>
        <w:rPr>
          <w:sz w:val="22"/>
          <w:szCs w:val="22"/>
        </w:rPr>
        <w:t xml:space="preserve"> </w:t>
      </w:r>
      <w:r w:rsidRPr="00104EB0">
        <w:rPr>
          <w:i/>
          <w:sz w:val="22"/>
          <w:szCs w:val="22"/>
        </w:rPr>
        <w:t>(podľa dohody medzi RO a Prijímateľom)</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w:t>
      </w:r>
      <w:r w:rsidR="001D2EC5">
        <w:rPr>
          <w:sz w:val="22"/>
          <w:szCs w:val="22"/>
        </w:rPr>
        <w:t xml:space="preserve">....... </w:t>
      </w:r>
      <w:r w:rsidRPr="00111B98">
        <w:rPr>
          <w:sz w:val="22"/>
          <w:szCs w:val="22"/>
        </w:rPr>
        <w:t>rovnopis</w:t>
      </w:r>
      <w:r>
        <w:rPr>
          <w:sz w:val="22"/>
          <w:szCs w:val="22"/>
        </w:rPr>
        <w:t>ov</w:t>
      </w:r>
      <w:r w:rsidRPr="00111B98">
        <w:rPr>
          <w:sz w:val="22"/>
          <w:szCs w:val="22"/>
        </w:rPr>
        <w:t xml:space="preserve"> a </w:t>
      </w:r>
      <w:r w:rsidR="001D2EC5">
        <w:rPr>
          <w:sz w:val="22"/>
          <w:szCs w:val="22"/>
        </w:rPr>
        <w:t xml:space="preserve">....... </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w:t>
      </w:r>
      <w:r w:rsidR="00903994">
        <w:t xml:space="preserve"> v elektronickej podobe, ak sa Z</w:t>
      </w:r>
      <w:r>
        <w:t>mluvné strany na tomto vopred dohodnú. “</w:t>
      </w:r>
    </w:p>
  </w:comment>
  <w:comment w:id="23"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4"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2" w:author="Autor" w:initials="A">
    <w:p w14:paraId="1A85A3D0" w14:textId="691F4829" w:rsidR="00E11AB7" w:rsidRDefault="00E11AB7" w:rsidP="009D09B5">
      <w:r>
        <w:rPr>
          <w:rStyle w:val="Odkaznakomentr"/>
        </w:rPr>
        <w:annotationRef/>
      </w:r>
      <w:r>
        <w:rPr>
          <w:sz w:val="20"/>
          <w:szCs w:val="20"/>
        </w:rPr>
        <w:t>Text sa vypustí, ak je irelevantný</w:t>
      </w:r>
      <w:r w:rsidR="000449A0">
        <w:rPr>
          <w:sz w:val="20"/>
          <w:szCs w:val="20"/>
        </w:rPr>
        <w:t xml:space="preserve"> (zmluva sa uzatvára elektronicky)</w:t>
      </w:r>
      <w:r>
        <w:rPr>
          <w:sz w:val="20"/>
          <w:szCs w:val="20"/>
        </w:rPr>
        <w:t>.</w:t>
      </w:r>
    </w:p>
  </w:comment>
  <w:comment w:id="25" w:author="Autor" w:initials="A">
    <w:p w14:paraId="21546F21" w14:textId="7063803D"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Ing. Iveta Turčanová, generálna riaditeľka sekcie OP TP a iných finančných mechanizmov Ministerstva investícií, regionálneho rozvoja a informatizácie S</w:t>
      </w:r>
      <w:r w:rsidR="00A31A94">
        <w:rPr>
          <w:sz w:val="20"/>
          <w:szCs w:val="20"/>
        </w:rPr>
        <w:t>lovenskej republiky na základe p</w:t>
      </w:r>
      <w:r w:rsidR="001638E9">
        <w:rPr>
          <w:sz w:val="20"/>
          <w:szCs w:val="20"/>
        </w:rPr>
        <w:t xml:space="preserve">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D47B5" w14:textId="77777777" w:rsidR="006B5CEF" w:rsidRDefault="006B5CEF">
      <w:r>
        <w:separator/>
      </w:r>
    </w:p>
  </w:endnote>
  <w:endnote w:type="continuationSeparator" w:id="0">
    <w:p w14:paraId="70D7B52B" w14:textId="77777777" w:rsidR="006B5CEF" w:rsidRDefault="006B5CEF">
      <w:r>
        <w:continuationSeparator/>
      </w:r>
    </w:p>
  </w:endnote>
  <w:endnote w:type="continuationNotice" w:id="1">
    <w:p w14:paraId="3593E1EB" w14:textId="77777777" w:rsidR="006B5CEF" w:rsidRDefault="006B5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C15F" w14:textId="1BE73A23"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D7541C">
      <w:rPr>
        <w:rStyle w:val="slostrany"/>
        <w:noProof/>
      </w:rPr>
      <w:t>21</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F3E6E" w14:textId="77777777" w:rsidR="006B5CEF" w:rsidRDefault="006B5CEF">
      <w:r>
        <w:separator/>
      </w:r>
    </w:p>
  </w:footnote>
  <w:footnote w:type="continuationSeparator" w:id="0">
    <w:p w14:paraId="35E56BF8" w14:textId="77777777" w:rsidR="006B5CEF" w:rsidRDefault="006B5CEF">
      <w:r>
        <w:continuationSeparator/>
      </w:r>
    </w:p>
  </w:footnote>
  <w:footnote w:type="continuationNotice" w:id="1">
    <w:p w14:paraId="701B8EEA" w14:textId="77777777" w:rsidR="006B5CEF" w:rsidRDefault="006B5CEF"/>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3"/>
  </w:num>
  <w:num w:numId="3">
    <w:abstractNumId w:val="11"/>
  </w:num>
  <w:num w:numId="4">
    <w:abstractNumId w:val="21"/>
  </w:num>
  <w:num w:numId="5">
    <w:abstractNumId w:val="29"/>
  </w:num>
  <w:num w:numId="6">
    <w:abstractNumId w:val="38"/>
  </w:num>
  <w:num w:numId="7">
    <w:abstractNumId w:val="31"/>
  </w:num>
  <w:num w:numId="8">
    <w:abstractNumId w:val="50"/>
  </w:num>
  <w:num w:numId="9">
    <w:abstractNumId w:val="31"/>
    <w:lvlOverride w:ilvl="0">
      <w:startOverride w:val="1"/>
    </w:lvlOverride>
    <w:lvlOverride w:ilvl="1">
      <w:startOverride w:val="4"/>
    </w:lvlOverride>
  </w:num>
  <w:num w:numId="10">
    <w:abstractNumId w:val="37"/>
  </w:num>
  <w:num w:numId="11">
    <w:abstractNumId w:val="13"/>
  </w:num>
  <w:num w:numId="12">
    <w:abstractNumId w:val="9"/>
  </w:num>
  <w:num w:numId="13">
    <w:abstractNumId w:val="22"/>
  </w:num>
  <w:num w:numId="14">
    <w:abstractNumId w:val="33"/>
  </w:num>
  <w:num w:numId="15">
    <w:abstractNumId w:val="36"/>
  </w:num>
  <w:num w:numId="16">
    <w:abstractNumId w:val="51"/>
  </w:num>
  <w:num w:numId="17">
    <w:abstractNumId w:val="25"/>
  </w:num>
  <w:num w:numId="18">
    <w:abstractNumId w:val="30"/>
  </w:num>
  <w:num w:numId="19">
    <w:abstractNumId w:val="7"/>
  </w:num>
  <w:num w:numId="20">
    <w:abstractNumId w:val="39"/>
  </w:num>
  <w:num w:numId="21">
    <w:abstractNumId w:val="54"/>
  </w:num>
  <w:num w:numId="22">
    <w:abstractNumId w:val="0"/>
  </w:num>
  <w:num w:numId="23">
    <w:abstractNumId w:val="45"/>
  </w:num>
  <w:num w:numId="24">
    <w:abstractNumId w:val="42"/>
  </w:num>
  <w:num w:numId="25">
    <w:abstractNumId w:val="50"/>
  </w:num>
  <w:num w:numId="26">
    <w:abstractNumId w:val="34"/>
  </w:num>
  <w:num w:numId="27">
    <w:abstractNumId w:val="56"/>
  </w:num>
  <w:num w:numId="28">
    <w:abstractNumId w:val="2"/>
  </w:num>
  <w:num w:numId="29">
    <w:abstractNumId w:val="5"/>
  </w:num>
  <w:num w:numId="30">
    <w:abstractNumId w:val="46"/>
  </w:num>
  <w:num w:numId="31">
    <w:abstractNumId w:val="12"/>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4"/>
  </w:num>
  <w:num w:numId="37">
    <w:abstractNumId w:val="31"/>
    <w:lvlOverride w:ilvl="0">
      <w:startOverride w:val="1"/>
    </w:lvlOverride>
    <w:lvlOverride w:ilvl="1">
      <w:startOverride w:val="5"/>
    </w:lvlOverride>
  </w:num>
  <w:num w:numId="38">
    <w:abstractNumId w:val="26"/>
  </w:num>
  <w:num w:numId="39">
    <w:abstractNumId w:val="17"/>
  </w:num>
  <w:num w:numId="40">
    <w:abstractNumId w:val="16"/>
  </w:num>
  <w:num w:numId="41">
    <w:abstractNumId w:val="53"/>
  </w:num>
  <w:num w:numId="42">
    <w:abstractNumId w:val="47"/>
  </w:num>
  <w:num w:numId="43">
    <w:abstractNumId w:val="15"/>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3"/>
  </w:num>
  <w:num w:numId="49">
    <w:abstractNumId w:val="44"/>
  </w:num>
  <w:num w:numId="50">
    <w:abstractNumId w:val="41"/>
  </w:num>
  <w:num w:numId="51">
    <w:abstractNumId w:val="35"/>
  </w:num>
  <w:num w:numId="52">
    <w:abstractNumId w:val="19"/>
  </w:num>
  <w:num w:numId="53">
    <w:abstractNumId w:val="14"/>
  </w:num>
  <w:num w:numId="54">
    <w:abstractNumId w:val="31"/>
  </w:num>
  <w:num w:numId="55">
    <w:abstractNumId w:val="40"/>
  </w:num>
  <w:num w:numId="56">
    <w:abstractNumId w:val="31"/>
  </w:num>
  <w:num w:numId="57">
    <w:abstractNumId w:val="10"/>
  </w:num>
  <w:num w:numId="58">
    <w:abstractNumId w:val="20"/>
  </w:num>
  <w:num w:numId="59">
    <w:abstractNumId w:val="8"/>
  </w:num>
  <w:num w:numId="60">
    <w:abstractNumId w:val="27"/>
  </w:num>
  <w:num w:numId="61">
    <w:abstractNumId w:val="31"/>
  </w:num>
  <w:num w:numId="62">
    <w:abstractNumId w:val="31"/>
  </w:num>
  <w:num w:numId="63">
    <w:abstractNumId w:val="31"/>
  </w:num>
  <w:num w:numId="64">
    <w:abstractNumId w:val="31"/>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2"/>
  </w:num>
  <w:num w:numId="73">
    <w:abstractNumId w:val="28"/>
  </w:num>
  <w:num w:numId="74">
    <w:abstractNumId w:val="24"/>
  </w:num>
  <w:num w:numId="75">
    <w:abstractNumId w:val="52"/>
  </w:num>
  <w:num w:numId="76">
    <w:abstractNumId w:val="55"/>
  </w:num>
  <w:num w:numId="77">
    <w:abstractNumId w:val="49"/>
  </w:num>
  <w:num w:numId="78">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49A0"/>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2EC5"/>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1808"/>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5CEF"/>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994"/>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47BC"/>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1A94"/>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5AA"/>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0868"/>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106A"/>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41C"/>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7752C"/>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DC386-D171-4B31-8F15-BDBF11792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9693</Words>
  <Characters>57990</Characters>
  <Application>Microsoft Office Word</Application>
  <DocSecurity>0</DocSecurity>
  <Lines>483</Lines>
  <Paragraphs>135</Paragraphs>
  <ScaleCrop>false</ScaleCrop>
  <Company/>
  <LinksUpToDate>false</LinksUpToDate>
  <CharactersWithSpaces>67548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2022-09-08T12:10:00Z</dcterms:modified>
</cp:coreProperties>
</file>