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7270AE" w14:textId="77777777" w:rsidR="00107570" w:rsidRPr="00A1156D" w:rsidRDefault="00107570" w:rsidP="000B7D53">
      <w:pPr>
        <w:spacing w:before="120" w:after="0" w:line="264" w:lineRule="auto"/>
        <w:jc w:val="both"/>
        <w:rPr>
          <w:rFonts w:ascii="Times New Roman" w:hAnsi="Times New Roman"/>
          <w:bCs/>
        </w:rPr>
      </w:pPr>
      <w:r w:rsidRPr="00A1156D">
        <w:rPr>
          <w:rFonts w:ascii="Times New Roman" w:hAnsi="Times New Roman"/>
          <w:bCs/>
        </w:rPr>
        <w:t>Príloha č. 1 Zmluvy o poskytnutí NFP</w:t>
      </w:r>
    </w:p>
    <w:p w14:paraId="1659B960" w14:textId="77777777" w:rsidR="00107570" w:rsidRPr="00A1156D" w:rsidRDefault="00107570" w:rsidP="000B7D53">
      <w:pPr>
        <w:spacing w:before="120" w:after="0" w:line="264" w:lineRule="auto"/>
        <w:jc w:val="both"/>
        <w:rPr>
          <w:rFonts w:ascii="Times New Roman" w:hAnsi="Times New Roman"/>
          <w:b/>
          <w:bCs/>
        </w:rPr>
      </w:pPr>
    </w:p>
    <w:p w14:paraId="0B295C83" w14:textId="77777777" w:rsidR="00107570" w:rsidRPr="00A1156D" w:rsidRDefault="00304BCE" w:rsidP="000B7D53">
      <w:pPr>
        <w:spacing w:before="120" w:after="0" w:line="264" w:lineRule="auto"/>
        <w:ind w:left="1134" w:hanging="1134"/>
        <w:jc w:val="center"/>
        <w:rPr>
          <w:rFonts w:ascii="Times New Roman" w:hAnsi="Times New Roman"/>
          <w:b/>
          <w:bCs/>
        </w:rPr>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rsidP="000B7D53">
      <w:pPr>
        <w:spacing w:before="120" w:after="0" w:line="264" w:lineRule="auto"/>
        <w:ind w:left="1134" w:hanging="1134"/>
        <w:jc w:val="center"/>
        <w:rPr>
          <w:rFonts w:ascii="Times New Roman" w:hAnsi="Times New Roman"/>
          <w:b/>
          <w:bCs/>
        </w:rPr>
      </w:pPr>
    </w:p>
    <w:p w14:paraId="3504E180" w14:textId="77777777" w:rsidR="00107570" w:rsidRPr="00A1156D" w:rsidRDefault="00107570" w:rsidP="000B7D53">
      <w:pPr>
        <w:tabs>
          <w:tab w:val="left" w:pos="1418"/>
        </w:tabs>
        <w:spacing w:before="120" w:after="0" w:line="264" w:lineRule="auto"/>
        <w:jc w:val="both"/>
        <w:rPr>
          <w:rFonts w:ascii="Times New Roman" w:hAnsi="Times New Roman"/>
          <w:b/>
          <w:bCs/>
        </w:rPr>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rsidP="000B7D53">
      <w:pPr>
        <w:pStyle w:val="AOHead2"/>
        <w:numPr>
          <w:ilvl w:val="0"/>
          <w:numId w:val="11"/>
        </w:numPr>
        <w:tabs>
          <w:tab w:val="clear" w:pos="720"/>
          <w:tab w:val="num" w:pos="567"/>
        </w:tabs>
        <w:spacing w:before="120" w:line="264" w:lineRule="auto"/>
        <w:ind w:left="567" w:hanging="567"/>
        <w:rPr>
          <w:b w:val="0"/>
        </w:rPr>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77AC73BD"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r w:rsidR="00995E76">
        <w:rPr>
          <w:bCs/>
          <w:sz w:val="22"/>
          <w:szCs w:val="22"/>
        </w:rPr>
        <w:t>,</w:t>
      </w:r>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2DE10A6E"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r w:rsidR="00EA3750">
        <w:rPr>
          <w:sz w:val="22"/>
          <w:szCs w:val="22"/>
        </w:rPr>
        <w:t>urópskej únie</w:t>
      </w:r>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2D59DFAD"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r w:rsidR="00EA3750" w:rsidRPr="00A1156D">
        <w:rPr>
          <w:sz w:val="22"/>
          <w:szCs w:val="22"/>
        </w:rPr>
        <w:t>S</w:t>
      </w:r>
      <w:r w:rsidR="00EA3750">
        <w:rPr>
          <w:sz w:val="22"/>
          <w:szCs w:val="22"/>
        </w:rPr>
        <w:t>lovenskej republiky</w:t>
      </w:r>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 xml:space="preserve">v) Obchodný zákonník, </w:t>
      </w:r>
    </w:p>
    <w:p w14:paraId="4BCF1123" w14:textId="1949CE24"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r w:rsidR="003E66E0">
        <w:rPr>
          <w:sz w:val="22"/>
          <w:szCs w:val="22"/>
        </w:rPr>
        <w:t xml:space="preserve"> </w:t>
      </w:r>
      <w:r w:rsidR="003E66E0" w:rsidRPr="00307126">
        <w:rPr>
          <w:sz w:val="22"/>
          <w:szCs w:val="22"/>
        </w:rPr>
        <w:t>(ďalej len „Občiansky zákonník“)</w:t>
      </w:r>
      <w:r w:rsidRPr="00A1156D">
        <w:rPr>
          <w:sz w:val="22"/>
          <w:szCs w:val="22"/>
        </w:rPr>
        <w:t xml:space="preserve">, </w:t>
      </w:r>
    </w:p>
    <w:p w14:paraId="61D1500B" w14:textId="5EDB3972"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(vi) </w:t>
      </w:r>
      <w:r w:rsidR="00576235" w:rsidRPr="00A1156D">
        <w:rPr>
          <w:sz w:val="22"/>
          <w:szCs w:val="22"/>
        </w:rPr>
        <w:t xml:space="preserve">zákon č. 358/2015 Z. z. o úprave niektorých vzťahov v oblasti štátnej pomoci </w:t>
      </w:r>
      <w:r w:rsidR="000B7D53">
        <w:rPr>
          <w:sz w:val="22"/>
          <w:szCs w:val="22"/>
        </w:rPr>
        <w:br/>
      </w:r>
      <w:r w:rsidR="00576235" w:rsidRPr="00A1156D">
        <w:rPr>
          <w:sz w:val="22"/>
          <w:szCs w:val="22"/>
        </w:rPr>
        <w:t>a minimálnej pomoci a o zmene a doplnení niektorých zákonov</w:t>
      </w: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r w:rsidR="00C00CAF" w:rsidRPr="00A1156D">
        <w:rPr>
          <w:sz w:val="22"/>
          <w:szCs w:val="22"/>
        </w:rPr>
        <w:t>,</w:t>
      </w:r>
    </w:p>
    <w:p w14:paraId="35F89827" w14:textId="617F3925"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(vii)</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r w:rsidR="00BF6906">
        <w:rPr>
          <w:sz w:val="22"/>
          <w:szCs w:val="22"/>
        </w:rPr>
        <w:t xml:space="preserve"> </w:t>
      </w:r>
      <w:r w:rsidR="00BF6906" w:rsidRPr="00307126">
        <w:rPr>
          <w:sz w:val="22"/>
          <w:szCs w:val="22"/>
        </w:rPr>
        <w:t>(ďalej len „kompetenčný zákon“)</w:t>
      </w:r>
      <w:r w:rsidR="00DC3102" w:rsidRPr="00A1156D">
        <w:rPr>
          <w:sz w:val="22"/>
          <w:szCs w:val="22"/>
        </w:rPr>
        <w:t>,</w:t>
      </w:r>
    </w:p>
    <w:p w14:paraId="1CF1E810" w14:textId="0A9C3D72" w:rsidR="00912FC3" w:rsidRPr="00A1156D" w:rsidRDefault="007C25DC"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viii</w:t>
      </w:r>
      <w:r w:rsidR="00532E84" w:rsidRPr="000E7913">
        <w:rPr>
          <w:sz w:val="22"/>
          <w:szCs w:val="22"/>
        </w:rPr>
        <w:t>)</w:t>
      </w:r>
      <w:r w:rsidR="00576235" w:rsidRPr="00A1156D">
        <w:rPr>
          <w:sz w:val="22"/>
          <w:szCs w:val="22"/>
        </w:rPr>
        <w:t xml:space="preserve"> zákon </w:t>
      </w:r>
      <w:r w:rsidR="00736364" w:rsidRPr="00A1156D">
        <w:rPr>
          <w:sz w:val="22"/>
          <w:szCs w:val="22"/>
        </w:rPr>
        <w:t>o VO</w:t>
      </w:r>
      <w:r w:rsidR="00C00CAF" w:rsidRPr="00A1156D">
        <w:rPr>
          <w:sz w:val="22"/>
          <w:szCs w:val="22"/>
        </w:rPr>
        <w:t>,</w:t>
      </w:r>
      <w:r w:rsidR="00E05F9B" w:rsidRPr="00A1156D">
        <w:rPr>
          <w:sz w:val="22"/>
          <w:szCs w:val="22"/>
        </w:rPr>
        <w:t xml:space="preserve"> zákon č. 25/2006 Z. z.</w:t>
      </w:r>
      <w:r w:rsidR="00DB129B" w:rsidRPr="00A1156D">
        <w:rPr>
          <w:sz w:val="22"/>
          <w:szCs w:val="22"/>
        </w:rPr>
        <w:t>,</w:t>
      </w:r>
    </w:p>
    <w:p w14:paraId="076063C4" w14:textId="73DA0948" w:rsidR="00633E8E" w:rsidRPr="00A1156D" w:rsidRDefault="00912FC3" w:rsidP="000B7D53">
      <w:pPr>
        <w:pStyle w:val="Zkladntext"/>
        <w:tabs>
          <w:tab w:val="num" w:pos="720"/>
          <w:tab w:val="left" w:pos="610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x)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rsidP="000B7D53">
      <w:pPr>
        <w:pStyle w:val="Zkladntext"/>
        <w:tabs>
          <w:tab w:val="num" w:pos="720"/>
          <w:tab w:val="left" w:pos="6100"/>
        </w:tabs>
        <w:spacing w:line="264" w:lineRule="auto"/>
        <w:ind w:left="1423" w:hanging="357"/>
        <w:rPr>
          <w:sz w:val="22"/>
          <w:szCs w:val="22"/>
        </w:rPr>
      </w:pPr>
      <w:r w:rsidRPr="00A1156D">
        <w:rPr>
          <w:sz w:val="22"/>
          <w:szCs w:val="22"/>
        </w:rPr>
        <w:t>(x) zákon č. 315/2016 Z. z. o registri partnerov verejného sektora a o zmene a doplnení niektorých zákonov v znení neskorších predpisov</w:t>
      </w: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r w:rsidRPr="00A1156D">
        <w:rPr>
          <w:sz w:val="22"/>
          <w:szCs w:val="22"/>
        </w:rPr>
        <w:t>.</w:t>
      </w:r>
      <w:r w:rsidR="002122CC" w:rsidRPr="00A1156D">
        <w:rPr>
          <w:sz w:val="22"/>
          <w:szCs w:val="22"/>
        </w:rPr>
        <w:tab/>
      </w:r>
    </w:p>
    <w:p w14:paraId="079E385F" w14:textId="77777777" w:rsidR="00D828B9" w:rsidRPr="00A1156D" w:rsidRDefault="00AA67E7" w:rsidP="000B7D53">
      <w:pPr>
        <w:spacing w:before="120" w:after="0" w:line="264" w:lineRule="auto"/>
        <w:ind w:left="567" w:hanging="567"/>
        <w:jc w:val="both"/>
        <w:rPr>
          <w:rFonts w:ascii="Times New Roman" w:hAnsi="Times New Roman"/>
          <w:bCs/>
        </w:rPr>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w:t>
      </w:r>
      <w:r w:rsidR="00D828B9" w:rsidRPr="00A1156D">
        <w:rPr>
          <w:rFonts w:ascii="Times New Roman" w:hAnsi="Times New Roman"/>
          <w:bCs/>
        </w:rPr>
        <w:lastRenderedPageBreak/>
        <w:t>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BE548BC" w14:textId="4F12B04C"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r w:rsidR="005A1764">
        <w:rPr>
          <w:rFonts w:ascii="Times New Roman" w:hAnsi="Times New Roman"/>
          <w:b/>
          <w:bCs/>
        </w:rPr>
        <w:t>-</w:t>
      </w:r>
      <w:r w:rsidR="005A1764" w:rsidRPr="00A1156D">
        <w:rPr>
          <w:rFonts w:ascii="Times New Roman" w:hAnsi="Times New Roman"/>
          <w:b/>
          <w:bCs/>
        </w:rPr>
        <w:t xml:space="preserve"> </w:t>
      </w:r>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Hlavná aktivita je vymedzená časom, t.</w:t>
      </w:r>
      <w:r w:rsidR="00504797">
        <w:rPr>
          <w:rFonts w:ascii="Times New Roman" w:hAnsi="Times New Roman"/>
        </w:rPr>
        <w:t xml:space="preserve"> </w:t>
      </w:r>
      <w:r w:rsidR="000A5D55" w:rsidRPr="00A1156D">
        <w:rPr>
          <w:rFonts w:ascii="Times New Roman" w:hAnsi="Times New Roman"/>
        </w:rPr>
        <w:t xml:space="preserve">j.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t.</w:t>
      </w:r>
      <w:r w:rsidR="00504797">
        <w:rPr>
          <w:rFonts w:ascii="Times New Roman" w:hAnsi="Times New Roman"/>
        </w:rPr>
        <w:t xml:space="preserve"> </w:t>
      </w:r>
      <w:r w:rsidR="00B552B7" w:rsidRPr="00A1156D">
        <w:rPr>
          <w:rFonts w:ascii="Times New Roman" w:hAnsi="Times New Roman"/>
        </w:rPr>
        <w:t xml:space="preserve">j.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176FEC68" w:rsidR="00731AC7" w:rsidRPr="00A1156D" w:rsidRDefault="00731AC7" w:rsidP="000B7D53">
      <w:pPr>
        <w:spacing w:before="120" w:after="0" w:line="264" w:lineRule="auto"/>
        <w:ind w:left="540"/>
        <w:jc w:val="both"/>
        <w:rPr>
          <w:rFonts w:ascii="Times New Roman" w:hAnsi="Times New Roman"/>
        </w:rPr>
      </w:pPr>
      <w:r w:rsidRPr="000B7D53">
        <w:rPr>
          <w:rFonts w:ascii="Times New Roman" w:hAnsi="Times New Roman"/>
          <w:b/>
        </w:rPr>
        <w:t xml:space="preserve">ARACHNE </w:t>
      </w:r>
      <w:r w:rsidR="005A1764" w:rsidRPr="000B7D53">
        <w:rPr>
          <w:rFonts w:ascii="Times New Roman" w:hAnsi="Times New Roman"/>
          <w:b/>
        </w:rPr>
        <w:t>-</w:t>
      </w:r>
      <w:r w:rsidR="005A1764" w:rsidRPr="00A1156D">
        <w:rPr>
          <w:rFonts w:ascii="Times New Roman" w:hAnsi="Times New Roman"/>
        </w:rPr>
        <w:t xml:space="preserve"> </w:t>
      </w:r>
      <w:r w:rsidRPr="00A1156D">
        <w:rPr>
          <w:rFonts w:ascii="Times New Roman" w:hAnsi="Times New Roman"/>
        </w:rPr>
        <w:t xml:space="preserve">je špecifický nástroj na hĺbkovú analýzu údajov s cieľom určiť projekty v rámci EŠIF náchylné na riziká podvodu, konflikt záujmov a </w:t>
      </w: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r w:rsidRPr="00A1156D">
        <w:rPr>
          <w:rFonts w:ascii="Times New Roman" w:hAnsi="Times New Roman"/>
        </w:rPr>
        <w:t xml:space="preserve">a ktorý môže zvýšiť efektívnosť výberu a riadenia projektov, auditu a ďalej posilniť zisťovanie a odhaľovanie podvodov a predchádzanie podvodom; systém ARACHNE vytvorila Európska komisia </w:t>
      </w:r>
      <w:r w:rsidR="000B7D53">
        <w:rPr>
          <w:rFonts w:ascii="Times New Roman" w:hAnsi="Times New Roman"/>
        </w:rPr>
        <w:br/>
      </w:r>
      <w:r w:rsidRPr="00A1156D">
        <w:rPr>
          <w:rFonts w:ascii="Times New Roman" w:hAnsi="Times New Roman"/>
        </w:rPr>
        <w:t>a členským štátom umožnila jeho využívanie;</w:t>
      </w:r>
    </w:p>
    <w:p w14:paraId="3882FE6D" w14:textId="74E5B8A9"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Bezodkladne </w:t>
      </w:r>
      <w:r w:rsidR="005A1764" w:rsidRPr="000B7D53">
        <w:rPr>
          <w:rFonts w:ascii="Times New Roman" w:hAnsi="Times New Roman"/>
          <w:b/>
          <w:bCs/>
        </w:rPr>
        <w:t>-</w:t>
      </w:r>
      <w:r w:rsidR="005A1764" w:rsidRPr="00A1156D">
        <w:rPr>
          <w:rFonts w:ascii="Times New Roman" w:hAnsi="Times New Roman"/>
          <w:bCs/>
        </w:rPr>
        <w:t xml:space="preserve"> </w:t>
      </w:r>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44F934D4"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Celkové oprávnené výdavky</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výdavky, ktorých výška vyplýva z rozhodnutia Poskytovateľa, ktorým bola schválená žiadosť o</w:t>
      </w:r>
      <w:r w:rsidR="00BF6906">
        <w:rPr>
          <w:rFonts w:ascii="Times New Roman" w:hAnsi="Times New Roman"/>
        </w:rPr>
        <w:t> </w:t>
      </w:r>
      <w:r w:rsidRPr="00A1156D">
        <w:rPr>
          <w:rFonts w:ascii="Times New Roman" w:hAnsi="Times New Roman"/>
        </w:rPr>
        <w:t>NFP</w:t>
      </w:r>
      <w:r w:rsidR="00BF6906">
        <w:rPr>
          <w:rFonts w:ascii="Times New Roman" w:hAnsi="Times New Roman"/>
        </w:rPr>
        <w:t>,</w:t>
      </w:r>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pomoci. Pre účely tejto Zmluvy o poskytnutí NFP je používaná terminológia „výdavky“, a to aj pre „náklady“ v zmysle zákona o účtovníctve;</w:t>
      </w:r>
    </w:p>
    <w:p w14:paraId="5EE348F0" w14:textId="6E000F0A"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 podmienkach Slovenskej republiky plní úlohy centrálneho koordinačného orgánu </w:t>
      </w:r>
      <w:r w:rsidR="00DC7A12">
        <w:rPr>
          <w:rFonts w:ascii="Times New Roman" w:hAnsi="Times New Roman"/>
        </w:rPr>
        <w:t>Ministerstvo investícií, regionálneho rozvoja a informatizácie Slovenskej republiky</w:t>
      </w:r>
      <w:r w:rsidR="00DC7A12" w:rsidRPr="00307126">
        <w:rPr>
          <w:rFonts w:ascii="Times New Roman" w:hAnsi="Times New Roman"/>
        </w:rPr>
        <w:t>,</w:t>
      </w:r>
      <w:r w:rsidRPr="00A1156D">
        <w:rPr>
          <w:rFonts w:ascii="Times New Roman" w:hAnsi="Times New Roman"/>
        </w:rPr>
        <w:t xml:space="preserve">, </w:t>
      </w:r>
      <w:r w:rsidR="00DC7A12" w:rsidRPr="00A1156D">
        <w:rPr>
          <w:rFonts w:ascii="Times New Roman" w:hAnsi="Times New Roman"/>
        </w:rPr>
        <w:t>ktor</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 xml:space="preserve">je ústredným orgánom štátnej správy </w:t>
      </w:r>
      <w:r w:rsidR="00DC7A12" w:rsidRPr="00A1156D">
        <w:rPr>
          <w:rFonts w:ascii="Times New Roman" w:hAnsi="Times New Roman"/>
        </w:rPr>
        <w:t>určen</w:t>
      </w:r>
      <w:r w:rsidR="00DC7A12">
        <w:rPr>
          <w:rFonts w:ascii="Times New Roman" w:hAnsi="Times New Roman"/>
        </w:rPr>
        <w:t>ým</w:t>
      </w:r>
      <w:r w:rsidR="00DC7A12" w:rsidRPr="00A1156D">
        <w:rPr>
          <w:rFonts w:ascii="Times New Roman" w:hAnsi="Times New Roman"/>
        </w:rPr>
        <w:t xml:space="preserve"> </w:t>
      </w:r>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r w:rsidR="00910086">
        <w:rPr>
          <w:rFonts w:ascii="Times New Roman" w:hAnsi="Times New Roman"/>
        </w:rPr>
        <w:t>Z</w:t>
      </w:r>
      <w:r w:rsidR="00910086" w:rsidRPr="00A1156D">
        <w:rPr>
          <w:rFonts w:ascii="Times New Roman" w:hAnsi="Times New Roman"/>
        </w:rPr>
        <w:t xml:space="preserve">ákona </w:t>
      </w:r>
      <w:r w:rsidR="000B7D53">
        <w:rPr>
          <w:rFonts w:ascii="Times New Roman" w:hAnsi="Times New Roman"/>
        </w:rPr>
        <w:br/>
      </w:r>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 xml:space="preserve">a je </w:t>
      </w:r>
      <w:r w:rsidR="00DC7A12" w:rsidRPr="00A1156D">
        <w:rPr>
          <w:rFonts w:ascii="Times New Roman" w:hAnsi="Times New Roman"/>
        </w:rPr>
        <w:t>zodpovedn</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za efektívnu a účinnú koordináciu riadenia poskytovania príspevku z európskych štrukturálnych a investičných fondov v rámci Partnerskej dohody;</w:t>
      </w:r>
    </w:p>
    <w:p w14:paraId="5072034B" w14:textId="7D5FC69E"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Certifikácia</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potvrdenie správnosti, zákonnosti, oprávnenosti a overiteľnosti výdavkov </w:t>
      </w:r>
      <w:r w:rsidR="000B7D53">
        <w:rPr>
          <w:rFonts w:ascii="Times New Roman" w:hAnsi="Times New Roman"/>
        </w:rPr>
        <w:br/>
      </w:r>
      <w:r w:rsidRPr="00A1156D">
        <w:rPr>
          <w:rFonts w:ascii="Times New Roman" w:hAnsi="Times New Roman"/>
        </w:rPr>
        <w:t>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w:t>
      </w:r>
      <w:r w:rsidR="000B7D53">
        <w:rPr>
          <w:rFonts w:ascii="Times New Roman" w:hAnsi="Times New Roman"/>
        </w:rPr>
        <w:br/>
      </w:r>
      <w:r w:rsidR="003411EB" w:rsidRPr="00A1156D">
        <w:rPr>
          <w:rFonts w:ascii="Times New Roman" w:hAnsi="Times New Roman"/>
        </w:rPr>
        <w:t>a investičných</w:t>
      </w:r>
      <w:r w:rsidRPr="00A1156D">
        <w:rPr>
          <w:rFonts w:ascii="Times New Roman" w:hAnsi="Times New Roman"/>
        </w:rPr>
        <w:t xml:space="preserve"> fondov;</w:t>
      </w:r>
    </w:p>
    <w:p w14:paraId="40F5217F" w14:textId="5B260F3A"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r w:rsidR="005A1764" w:rsidRPr="000E714D">
        <w:rPr>
          <w:rFonts w:ascii="Times New Roman" w:hAnsi="Times New Roman"/>
          <w:b/>
          <w:bCs/>
        </w:rPr>
        <w:t>-</w:t>
      </w:r>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w:t>
      </w:r>
      <w:r w:rsidR="00995E76" w:rsidRPr="00A1156D">
        <w:rPr>
          <w:rFonts w:ascii="Times New Roman" w:hAnsi="Times New Roman"/>
        </w:rPr>
        <w:t>S</w:t>
      </w:r>
      <w:r w:rsidR="00995E76">
        <w:rPr>
          <w:rFonts w:ascii="Times New Roman" w:hAnsi="Times New Roman"/>
        </w:rPr>
        <w:t>lovenskej republiky</w:t>
      </w:r>
      <w:r w:rsidRPr="00A1156D">
        <w:rPr>
          <w:rFonts w:ascii="Times New Roman" w:hAnsi="Times New Roman"/>
        </w:rPr>
        <w:t>;</w:t>
      </w:r>
    </w:p>
    <w:p w14:paraId="1712E965" w14:textId="5E2317F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lastRenderedPageBreak/>
        <w:t xml:space="preserve">Deň </w:t>
      </w:r>
      <w:r w:rsidR="00F923B9" w:rsidRPr="000E714D">
        <w:rPr>
          <w:rFonts w:ascii="Times New Roman" w:hAnsi="Times New Roman"/>
          <w:b/>
          <w:bCs/>
        </w:rPr>
        <w:t>-</w:t>
      </w:r>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1B531D55"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Dokumentácia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 xml:space="preserve">akákoľvek informácia alebo súbor informácií </w:t>
      </w: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r w:rsidRPr="00A1156D">
        <w:rPr>
          <w:rFonts w:ascii="Times New Roman" w:hAnsi="Times New Roman"/>
        </w:rPr>
        <w:br/>
        <w:t xml:space="preserve">na hmotnom substráte, vrátane elektronických dokumentov vo formáte počítačového súboru </w:t>
      </w: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 xml:space="preserve">sa a/alebo </w:t>
      </w: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s Projektom;</w:t>
      </w:r>
    </w:p>
    <w:p w14:paraId="0105AFF8" w14:textId="5E99152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Dodávateľ </w:t>
      </w:r>
      <w:r w:rsidR="00F923B9" w:rsidRPr="000E714D">
        <w:rPr>
          <w:rFonts w:ascii="Times New Roman" w:hAnsi="Times New Roman"/>
          <w:b/>
          <w:bCs/>
        </w:rPr>
        <w:t>-</w:t>
      </w:r>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19955CDF" w:rsidR="00F27C5C" w:rsidRDefault="00C53921" w:rsidP="00A1156D">
      <w:pPr>
        <w:tabs>
          <w:tab w:val="num" w:pos="900"/>
        </w:tabs>
        <w:spacing w:before="120" w:after="0" w:line="264" w:lineRule="auto"/>
        <w:ind w:left="539"/>
        <w:jc w:val="both"/>
        <w:rPr>
          <w:rFonts w:ascii="Times New Roman" w:hAnsi="Times New Roman"/>
        </w:rPr>
      </w:pPr>
      <w:r w:rsidRPr="00A1156D">
        <w:rPr>
          <w:rFonts w:ascii="Times New Roman" w:hAnsi="Times New Roman"/>
          <w:b/>
          <w:bCs/>
        </w:rPr>
        <w:t xml:space="preserve">Doplňujúce údaje k preukázaniu dodania predmetu plnenia </w:t>
      </w:r>
      <w:r w:rsidR="00F923B9" w:rsidRPr="000E714D">
        <w:rPr>
          <w:rFonts w:ascii="Times New Roman" w:hAnsi="Times New Roman"/>
          <w:b/>
          <w:bCs/>
        </w:rPr>
        <w:t>-</w:t>
      </w:r>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r w:rsidR="00995E76">
        <w:rPr>
          <w:rFonts w:ascii="Times New Roman" w:hAnsi="Times New Roman"/>
        </w:rPr>
        <w:t>,</w:t>
      </w:r>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12189355" w14:textId="276C8B66" w:rsidR="008A48ED" w:rsidRPr="00A1156D" w:rsidRDefault="008A48ED" w:rsidP="007140A3">
      <w:pPr>
        <w:tabs>
          <w:tab w:val="num" w:pos="900"/>
        </w:tabs>
        <w:spacing w:before="120" w:after="0" w:line="264" w:lineRule="auto"/>
        <w:ind w:left="539"/>
        <w:jc w:val="both"/>
        <w:rPr>
          <w:rFonts w:ascii="Times New Roman" w:hAnsi="Times New Roman"/>
        </w:rPr>
      </w:pPr>
      <w:r>
        <w:rPr>
          <w:rFonts w:ascii="Times New Roman" w:hAnsi="Times New Roman"/>
          <w:b/>
          <w:bCs/>
        </w:rPr>
        <w:t xml:space="preserve">EKS </w:t>
      </w:r>
      <w:r w:rsidRPr="005A56CA">
        <w:rPr>
          <w:rFonts w:ascii="Times New Roman" w:hAnsi="Times New Roman"/>
          <w:b/>
          <w:bCs/>
        </w:rPr>
        <w:t xml:space="preserve">- </w:t>
      </w:r>
      <w:r w:rsidRPr="00A50792">
        <w:rPr>
          <w:rFonts w:ascii="Times New Roman" w:hAnsi="Times New Roman"/>
          <w:bCs/>
        </w:rPr>
        <w:t>elektron</w:t>
      </w:r>
      <w:r>
        <w:rPr>
          <w:rFonts w:ascii="Times New Roman" w:hAnsi="Times New Roman"/>
          <w:bCs/>
        </w:rPr>
        <w:t>ický kontraktačný systém, ktorý sa využíva</w:t>
      </w:r>
      <w:r w:rsidR="000630DE">
        <w:rPr>
          <w:rFonts w:ascii="Times New Roman" w:hAnsi="Times New Roman"/>
          <w:bCs/>
        </w:rPr>
        <w:t>l do 30.</w:t>
      </w:r>
      <w:r w:rsidR="001370C9">
        <w:rPr>
          <w:rFonts w:ascii="Times New Roman" w:hAnsi="Times New Roman"/>
          <w:bCs/>
        </w:rPr>
        <w:t xml:space="preserve"> </w:t>
      </w:r>
      <w:r w:rsidR="000630DE">
        <w:rPr>
          <w:rFonts w:ascii="Times New Roman" w:hAnsi="Times New Roman"/>
          <w:bCs/>
        </w:rPr>
        <w:t>03.</w:t>
      </w:r>
      <w:r w:rsidR="001370C9">
        <w:rPr>
          <w:rFonts w:ascii="Times New Roman" w:hAnsi="Times New Roman"/>
          <w:bCs/>
        </w:rPr>
        <w:t xml:space="preserve"> </w:t>
      </w:r>
      <w:r w:rsidR="000630DE">
        <w:rPr>
          <w:rFonts w:ascii="Times New Roman" w:hAnsi="Times New Roman"/>
          <w:bCs/>
        </w:rPr>
        <w:t>2022</w:t>
      </w:r>
      <w:r>
        <w:rPr>
          <w:rFonts w:ascii="Times New Roman" w:hAnsi="Times New Roman"/>
          <w:bCs/>
        </w:rPr>
        <w:t xml:space="preserve"> na podlimitné postupy zadávania zákaziek s využitím elektronického trhoviska</w:t>
      </w:r>
      <w:r w:rsidR="00FD5B65" w:rsidRPr="00A1156D">
        <w:rPr>
          <w:rFonts w:ascii="Times New Roman" w:hAnsi="Times New Roman"/>
        </w:rPr>
        <w:t>;</w:t>
      </w:r>
    </w:p>
    <w:p w14:paraId="7407DF17" w14:textId="777777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2DF8F9C3"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r w:rsidR="00F923B9" w:rsidRPr="000E714D">
        <w:rPr>
          <w:rFonts w:ascii="Times New Roman" w:hAnsi="Times New Roman"/>
          <w:b/>
          <w:bCs/>
        </w:rPr>
        <w:t>-</w:t>
      </w:r>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r w:rsidR="00995E76">
        <w:rPr>
          <w:rFonts w:ascii="Times New Roman" w:hAnsi="Times New Roman"/>
        </w:rPr>
        <w:t>;</w:t>
      </w:r>
    </w:p>
    <w:p w14:paraId="27B4107E" w14:textId="43926D9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63B9B6AB" w14:textId="77777777" w:rsidR="003E6383" w:rsidRDefault="00DC7A12" w:rsidP="000B7D53">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commentRangeStart w:id="0"/>
      <w:commentRangeEnd w:id="0"/>
      <w:r w:rsidRPr="001E3C5A">
        <w:rPr>
          <w:rStyle w:val="Odkaznakomentr"/>
          <w:rFonts w:ascii="Times New Roman" w:hAnsi="Times New Roman"/>
          <w:b/>
          <w:sz w:val="22"/>
          <w:lang w:val="x-none"/>
        </w:rPr>
        <w:commentReference w:id="0"/>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41E98B50" w14:textId="1C80C552" w:rsidR="00731AC7" w:rsidRPr="00A1156D" w:rsidRDefault="00DC7A12" w:rsidP="000B7D53">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p>
    <w:p w14:paraId="3792583A" w14:textId="75716292"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Finančné ukončenie </w:t>
      </w:r>
      <w:r w:rsidR="00DA1C3D" w:rsidRPr="00A1156D">
        <w:rPr>
          <w:rFonts w:ascii="Times New Roman" w:hAnsi="Times New Roman"/>
          <w:b/>
        </w:rPr>
        <w:t xml:space="preserve">Projektu </w:t>
      </w:r>
      <w:r w:rsidR="00F923B9" w:rsidRPr="000E714D">
        <w:rPr>
          <w:rFonts w:ascii="Times New Roman" w:hAnsi="Times New Roman"/>
          <w:b/>
          <w:bCs/>
        </w:rPr>
        <w:t>-</w:t>
      </w:r>
      <w:r w:rsidR="00F923B9" w:rsidRPr="00A1156D">
        <w:rPr>
          <w:rFonts w:ascii="Times New Roman" w:hAnsi="Times New Roman"/>
        </w:rPr>
        <w:t xml:space="preserve"> </w:t>
      </w:r>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0A942E5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uhradil všetky Oprávnené výdavky všetkým svojím Dodávateľom a tieto sú premietnuté do účtovníctva Prijímateľa v zmysle príslušných právnych predpisov SR </w:t>
      </w:r>
      <w:r w:rsidR="000B7D53">
        <w:rPr>
          <w:rFonts w:ascii="Times New Roman" w:hAnsi="Times New Roman"/>
        </w:rPr>
        <w:br/>
      </w:r>
      <w:r w:rsidRPr="00A1156D">
        <w:rPr>
          <w:rFonts w:ascii="Times New Roman" w:hAnsi="Times New Roman"/>
        </w:rPr>
        <w:t>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lastRenderedPageBreak/>
        <w:t>Prijímateľovi bol uhradený/zúčtovaný zodpovedajúci NFP.</w:t>
      </w:r>
    </w:p>
    <w:p w14:paraId="46C81766" w14:textId="107B1981"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r w:rsidR="00F923B9" w:rsidRPr="000E714D">
        <w:rPr>
          <w:rFonts w:ascii="Times New Roman" w:hAnsi="Times New Roman"/>
          <w:b/>
          <w:bCs/>
        </w:rPr>
        <w:t>-</w:t>
      </w:r>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5D8E1D56"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Implementačné nariadenia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nariadenia, ktoré vydáva </w:t>
      </w:r>
      <w:r w:rsidR="00204B73">
        <w:rPr>
          <w:rFonts w:ascii="Times New Roman" w:hAnsi="Times New Roman"/>
        </w:rPr>
        <w:t xml:space="preserve">Európska </w:t>
      </w:r>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790B914C" w:rsidR="00F27C5C" w:rsidRPr="00A1156D" w:rsidRDefault="009809B8" w:rsidP="000B7D53">
      <w:pPr>
        <w:spacing w:before="120" w:after="0" w:line="264" w:lineRule="auto"/>
        <w:ind w:left="540"/>
        <w:jc w:val="both"/>
        <w:rPr>
          <w:rFonts w:ascii="Times New Roman" w:hAnsi="Times New Roman"/>
          <w:b/>
        </w:rPr>
      </w:pPr>
      <w:r w:rsidRPr="00A1156D">
        <w:rPr>
          <w:rFonts w:ascii="Times New Roman" w:hAnsi="Times New Roman"/>
          <w:b/>
        </w:rPr>
        <w:t xml:space="preserve">Iniciatíva na podporu zamestnanosti mladých ľudí </w:t>
      </w:r>
      <w:r w:rsidR="00736364" w:rsidRPr="00A1156D">
        <w:rPr>
          <w:rFonts w:ascii="Times New Roman" w:hAnsi="Times New Roman"/>
        </w:rPr>
        <w:t>alebo</w:t>
      </w:r>
      <w:r w:rsidR="00736364" w:rsidRPr="00A1156D">
        <w:rPr>
          <w:rFonts w:ascii="Times New Roman" w:hAnsi="Times New Roman"/>
          <w:b/>
        </w:rPr>
        <w:t xml:space="preserve"> IZM </w:t>
      </w:r>
      <w:r w:rsidRPr="00A1156D">
        <w:rPr>
          <w:rFonts w:ascii="Times New Roman" w:hAnsi="Times New Roman"/>
          <w:b/>
        </w:rPr>
        <w:t xml:space="preserve">- </w:t>
      </w:r>
      <w:r w:rsidRPr="00A1156D">
        <w:rPr>
          <w:rFonts w:ascii="Times New Roman" w:hAnsi="Times New Roman"/>
        </w:rPr>
        <w:t xml:space="preserve">iniciatíva financovaná </w:t>
      </w:r>
      <w:r w:rsidR="000B7D53">
        <w:rPr>
          <w:rFonts w:ascii="Times New Roman" w:hAnsi="Times New Roman"/>
        </w:rPr>
        <w:br/>
      </w:r>
      <w:r w:rsidRPr="00A1156D">
        <w:rPr>
          <w:rFonts w:ascii="Times New Roman" w:hAnsi="Times New Roman"/>
        </w:rPr>
        <w:t>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124F917D" w:rsidR="002F22D1" w:rsidRDefault="002F22D1" w:rsidP="000B7D53">
      <w:pPr>
        <w:spacing w:before="120" w:after="0" w:line="264" w:lineRule="auto"/>
        <w:ind w:left="540"/>
        <w:jc w:val="both"/>
        <w:rPr>
          <w:rFonts w:ascii="Times New Roman" w:eastAsia="SimSun" w:hAnsi="Times New Roman"/>
          <w:b/>
          <w:bCs/>
        </w:rPr>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4DC6AA5B" w14:textId="780398FD" w:rsidR="000630DE" w:rsidRPr="008A0E58" w:rsidRDefault="00EC56E7" w:rsidP="008A0E58">
      <w:pPr>
        <w:spacing w:before="115" w:after="0" w:line="264" w:lineRule="auto"/>
        <w:ind w:left="540"/>
        <w:jc w:val="both"/>
        <w:rPr>
          <w:rFonts w:ascii="Times New Roman" w:hAnsi="Times New Roman"/>
        </w:rPr>
      </w:pPr>
      <w:r w:rsidRPr="00A225B4">
        <w:rPr>
          <w:rFonts w:ascii="Times New Roman" w:eastAsia="SimSun" w:hAnsi="Times New Roman"/>
          <w:b/>
          <w:bCs/>
        </w:rPr>
        <w:t xml:space="preserve">Jednotná príručka pre žiadateľov/prijímateľov </w:t>
      </w:r>
      <w:r w:rsidR="000630DE">
        <w:rPr>
          <w:rFonts w:ascii="Times New Roman" w:eastAsia="SimSun" w:hAnsi="Times New Roman"/>
          <w:b/>
          <w:bCs/>
        </w:rPr>
        <w:t>k procesu a</w:t>
      </w:r>
      <w:r w:rsidRPr="00A225B4">
        <w:rPr>
          <w:rFonts w:ascii="Times New Roman" w:eastAsia="SimSun" w:hAnsi="Times New Roman"/>
          <w:b/>
          <w:bCs/>
        </w:rPr>
        <w:t xml:space="preserve"> kontrol</w:t>
      </w:r>
      <w:r w:rsidR="000630DE">
        <w:rPr>
          <w:rFonts w:ascii="Times New Roman" w:eastAsia="SimSun" w:hAnsi="Times New Roman"/>
          <w:b/>
          <w:bCs/>
        </w:rPr>
        <w:t>e</w:t>
      </w:r>
      <w:r w:rsidRPr="00A225B4">
        <w:rPr>
          <w:rFonts w:ascii="Times New Roman" w:eastAsia="SimSun" w:hAnsi="Times New Roman"/>
          <w:b/>
          <w:bCs/>
        </w:rPr>
        <w:t xml:space="preserve"> VO</w:t>
      </w:r>
      <w:r w:rsidR="000630DE">
        <w:rPr>
          <w:rFonts w:ascii="Times New Roman" w:eastAsia="SimSun" w:hAnsi="Times New Roman"/>
          <w:b/>
          <w:bCs/>
        </w:rPr>
        <w:t>/</w:t>
      </w:r>
      <w:r w:rsidRPr="00A225B4">
        <w:rPr>
          <w:rFonts w:ascii="Times New Roman" w:eastAsia="SimSun" w:hAnsi="Times New Roman"/>
          <w:b/>
          <w:bCs/>
        </w:rPr>
        <w:t xml:space="preserve">obstarávania – </w:t>
      </w:r>
      <w:r w:rsidRPr="005A56CA">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09E782D2" w14:textId="77777777" w:rsidR="000630DE" w:rsidRPr="001940D5" w:rsidRDefault="000630DE" w:rsidP="001370C9">
      <w:pPr>
        <w:spacing w:before="115"/>
        <w:ind w:left="540"/>
        <w:jc w:val="both"/>
        <w:rPr>
          <w:rFonts w:ascii="Times New Roman" w:eastAsia="SimSun" w:hAnsi="Times New Roman"/>
          <w:lang w:val="x-none"/>
        </w:rPr>
      </w:pPr>
      <w:commentRangeStart w:id="1"/>
      <w:r w:rsidRPr="001207B5">
        <w:rPr>
          <w:rFonts w:ascii="Times New Roman" w:eastAsia="SimSun" w:hAnsi="Times New Roman"/>
          <w:b/>
          <w:bCs/>
        </w:rPr>
        <w:t>Jednotná príručka k predkladaniu dokumentácie k žiadosti o platbu, kde prijímateľom je ministerstvo alebo ostatný ústredný orgán štátnej správy</w:t>
      </w:r>
      <w:r w:rsidRPr="3574F67C">
        <w:rPr>
          <w:rFonts w:ascii="Times New Roman" w:eastAsia="SimSun" w:hAnsi="Times New Roman"/>
        </w:rPr>
        <w:t xml:space="preserve"> – je v zmysle Systému riadenia EŠIF záväzným riadiacim dokumentom vydaným v záujme zavedenia jednotných pravidiel.</w:t>
      </w:r>
      <w:commentRangeEnd w:id="1"/>
      <w:r>
        <w:rPr>
          <w:rStyle w:val="Odkaznakomentr"/>
          <w:rFonts w:ascii="Times New Roman" w:eastAsia="Times New Roman" w:hAnsi="Times New Roman"/>
          <w:lang w:val="x-none" w:eastAsia="x-none"/>
        </w:rPr>
        <w:commentReference w:id="1"/>
      </w:r>
    </w:p>
    <w:p w14:paraId="1E25C32D" w14:textId="4CFBD12F" w:rsidR="00F27C5C" w:rsidRPr="00A1156D" w:rsidRDefault="002F22D1" w:rsidP="008A0E58">
      <w:pPr>
        <w:pStyle w:val="AODefHead"/>
        <w:numPr>
          <w:ilvl w:val="0"/>
          <w:numId w:val="0"/>
        </w:numPr>
        <w:spacing w:before="115" w:line="264" w:lineRule="auto"/>
        <w:ind w:firstLine="540"/>
      </w:pPr>
      <w:r w:rsidRPr="00A1156D">
        <w:rPr>
          <w:b/>
          <w:bCs/>
        </w:rPr>
        <w:t>Komisia</w:t>
      </w:r>
      <w:r w:rsidRPr="00A1156D">
        <w:t xml:space="preserve"> </w:t>
      </w:r>
      <w:r w:rsidR="00C00CAF" w:rsidRPr="00A1156D">
        <w:t xml:space="preserve">alebo </w:t>
      </w:r>
      <w:r w:rsidR="00C00CAF" w:rsidRPr="00A1156D">
        <w:rPr>
          <w:b/>
        </w:rPr>
        <w:t>EK</w:t>
      </w:r>
      <w:r w:rsidR="00F923B9">
        <w:rPr>
          <w:b/>
        </w:rPr>
        <w:t xml:space="preserve"> </w:t>
      </w:r>
      <w:r w:rsidR="00F923B9" w:rsidRPr="000E714D">
        <w:rPr>
          <w:b/>
          <w:bCs/>
        </w:rPr>
        <w:t>-</w:t>
      </w:r>
      <w:r w:rsidRPr="00A1156D">
        <w:t xml:space="preserve"> znamená Európsku Komisiu;</w:t>
      </w:r>
    </w:p>
    <w:p w14:paraId="60C4741C" w14:textId="65744AAE" w:rsidR="00F27C5C" w:rsidRPr="00A1156D" w:rsidRDefault="00782BBB" w:rsidP="000B7D53">
      <w:pPr>
        <w:pStyle w:val="AODefPara"/>
        <w:numPr>
          <w:ilvl w:val="0"/>
          <w:numId w:val="0"/>
        </w:numPr>
        <w:spacing w:before="120" w:line="264" w:lineRule="auto"/>
        <w:ind w:left="567"/>
      </w:pPr>
      <w:r w:rsidRPr="00A1156D">
        <w:rPr>
          <w:b/>
        </w:rPr>
        <w:t xml:space="preserve">Kontrolovaná osoba </w:t>
      </w:r>
      <w:r w:rsidR="00532E84" w:rsidRPr="00A1156D">
        <w:rPr>
          <w:b/>
        </w:rPr>
        <w:t>-</w:t>
      </w:r>
      <w:r w:rsidRPr="00A1156D">
        <w:t xml:space="preserve"> osoba u ktorej sa vykonáva kontrola overovaných skutočností podľa </w:t>
      </w:r>
      <w:r w:rsidR="00204B73">
        <w:t>Z</w:t>
      </w:r>
      <w:r w:rsidR="00204B73" w:rsidRPr="00A1156D">
        <w:t xml:space="preserve">ákona </w:t>
      </w:r>
      <w:r w:rsidRPr="00A1156D">
        <w:t xml:space="preserve">o príspevku </w:t>
      </w:r>
      <w:r w:rsidR="00B91E2C" w:rsidRPr="00A1156D">
        <w:t xml:space="preserve">z </w:t>
      </w:r>
      <w:r w:rsidRPr="00A1156D">
        <w:t xml:space="preserve">EŠIF a finančná kontrola alebo audit podľa </w:t>
      </w:r>
      <w:r w:rsidR="00204B73">
        <w:t>Z</w:t>
      </w:r>
      <w:r w:rsidR="00204B73" w:rsidRPr="00A1156D">
        <w:t xml:space="preserve">ákona </w:t>
      </w:r>
      <w:r w:rsidRPr="00A1156D">
        <w:t>o finančnej kontrole</w:t>
      </w:r>
      <w:r w:rsidR="00736364" w:rsidRPr="00A1156D">
        <w:t xml:space="preserve"> </w:t>
      </w:r>
      <w:r w:rsidR="000B7D53">
        <w:br/>
      </w:r>
      <w:r w:rsidR="00736364" w:rsidRPr="00A1156D">
        <w:t>a audite</w:t>
      </w:r>
      <w:r w:rsidR="00DF0A70" w:rsidRPr="00A1156D">
        <w:t>, pričom vo vzťahu k </w:t>
      </w:r>
      <w:r w:rsidR="00204B73">
        <w:t>Z</w:t>
      </w:r>
      <w:r w:rsidR="00204B73" w:rsidRPr="00A1156D">
        <w:t xml:space="preserve">ákonu </w:t>
      </w:r>
      <w:r w:rsidR="00DF0A70" w:rsidRPr="00A1156D">
        <w:t>o finančnej kontrole a audite ide o povinnú osobu tak, ako je v tomto zákone definovaná</w:t>
      </w:r>
      <w:r w:rsidRPr="00A1156D">
        <w:t>;</w:t>
      </w:r>
    </w:p>
    <w:p w14:paraId="6BA752ED" w14:textId="71987C96"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Lehota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A1156D">
        <w:rPr>
          <w:rFonts w:ascii="Times New Roman" w:hAnsi="Times New Roman"/>
          <w:bCs/>
        </w:rPr>
        <w:t xml:space="preserve">. </w:t>
      </w:r>
      <w:r w:rsidR="007140A3" w:rsidRPr="000A7056">
        <w:rPr>
          <w:rFonts w:ascii="Times New Roman" w:hAnsi="Times New Roman"/>
          <w:bCs/>
        </w:rPr>
        <w:t xml:space="preserve">V prípade elektronického predkladania písomnosti, resp. Dokumentácie je pre Prijímateľa lehota zachovaná, ak sa posledný deň lehoty doručí emailová správa v zmysle článku 4 zmluvy, resp. ak ide o predkladanie </w:t>
      </w:r>
      <w:r w:rsidR="007140A3" w:rsidRPr="000A7056">
        <w:rPr>
          <w:rFonts w:ascii="Times New Roman" w:hAnsi="Times New Roman"/>
          <w:bCs/>
        </w:rPr>
        <w:lastRenderedPageBreak/>
        <w:t>dokumentácie prostredníctvom elektronickej schránky postačuje odoslanie písomnosti, resp. Dokumentácie do elektronickej schránky Zmluvnej strany v posledný deň lehoty.</w:t>
      </w:r>
      <w:r w:rsidR="007140A3">
        <w:rPr>
          <w:rFonts w:ascii="Times New Roman" w:hAnsi="Times New Roman"/>
          <w:bCs/>
        </w:rPr>
        <w:t xml:space="preserve"> </w:t>
      </w:r>
      <w:r w:rsidR="008E5E97" w:rsidRPr="00A1156D">
        <w:rPr>
          <w:rFonts w:ascii="Times New Roman" w:hAnsi="Times New Roman"/>
          <w:bCs/>
        </w:rPr>
        <w:t xml:space="preserve">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758FADDA"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r w:rsidRPr="000B7D53">
        <w:rPr>
          <w:rFonts w:ascii="Times New Roman" w:hAnsi="Times New Roman"/>
          <w:bCs/>
        </w:rPr>
        <w:t>a ktorými sa zabezpečí dosahovanie cieľov na úrovni OP. Poskytovateľ zahrnie do Výzvy návrh merateľných</w:t>
      </w:r>
      <w:r w:rsidRPr="00A1156D">
        <w:rPr>
          <w:rFonts w:ascii="Times New Roman" w:hAnsi="Times New Roman"/>
          <w:bCs/>
        </w:rPr>
        <w:t xml:space="preserve"> ukazovateľov,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Projektu</w:t>
      </w:r>
      <w:r w:rsidR="00065FAD">
        <w:rPr>
          <w:rFonts w:ascii="Times New Roman" w:hAnsi="Times New Roman"/>
          <w:bCs/>
        </w:rPr>
        <w:t>.</w:t>
      </w:r>
      <w:r w:rsidR="00E908CE">
        <w:rPr>
          <w:rFonts w:ascii="Times New Roman" w:hAnsi="Times New Roman"/>
          <w:bCs/>
        </w:rPr>
        <w:t xml:space="preserve"> </w:t>
      </w:r>
      <w:r w:rsidRPr="00A1156D">
        <w:rPr>
          <w:rFonts w:ascii="Times New Roman" w:hAnsi="Times New Roman"/>
          <w:bCs/>
        </w:rPr>
        <w:t xml:space="preserve">Merateľné ukazovatele </w:t>
      </w:r>
      <w:r w:rsidR="00310C95" w:rsidRPr="00A1156D">
        <w:rPr>
          <w:rFonts w:ascii="Times New Roman" w:hAnsi="Times New Roman"/>
          <w:bCs/>
        </w:rPr>
        <w:t xml:space="preserve">Projektu </w:t>
      </w:r>
      <w:r w:rsidRPr="00A1156D">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137C8FD8"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s príznakom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r w:rsidR="00A6614C">
        <w:rPr>
          <w:rFonts w:ascii="Times New Roman" w:hAnsi="Times New Roman"/>
          <w:bCs/>
        </w:rPr>
        <w:t>,</w:t>
      </w:r>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CA6FAAE"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bez príznaku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1A7D6DDD" w:rsidR="00030F14" w:rsidRPr="00A1156D" w:rsidRDefault="00030F14" w:rsidP="000B7D53">
      <w:pPr>
        <w:tabs>
          <w:tab w:val="left" w:pos="2880"/>
        </w:tabs>
        <w:spacing w:before="120" w:after="0" w:line="264" w:lineRule="auto"/>
        <w:ind w:left="539"/>
        <w:jc w:val="both"/>
        <w:rPr>
          <w:rFonts w:ascii="Times New Roman" w:hAnsi="Times New Roman"/>
          <w:bCs/>
        </w:rPr>
      </w:pPr>
      <w:r w:rsidRPr="00A1156D">
        <w:rPr>
          <w:rFonts w:ascii="Times New Roman" w:hAnsi="Times New Roman"/>
          <w:b/>
          <w:bCs/>
        </w:rPr>
        <w:t xml:space="preserve">Mikro, malý alebo stredný podnik </w:t>
      </w:r>
      <w:r w:rsidRPr="00A1156D">
        <w:rPr>
          <w:rFonts w:ascii="Times New Roman" w:hAnsi="Times New Roman"/>
          <w:bCs/>
        </w:rPr>
        <w:t xml:space="preserve">alebo </w:t>
      </w:r>
      <w:r w:rsidRPr="00A1156D">
        <w:rPr>
          <w:rFonts w:ascii="Times New Roman" w:hAnsi="Times New Roman"/>
          <w:b/>
          <w:bCs/>
        </w:rPr>
        <w:t xml:space="preserve">MSP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r w:rsidR="00910086">
        <w:rPr>
          <w:rFonts w:ascii="Times New Roman" w:hAnsi="Times New Roman"/>
          <w:bCs/>
        </w:rPr>
        <w:t>06.</w:t>
      </w:r>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4A24B2F2"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r w:rsidR="00F923B9" w:rsidRPr="000E714D">
        <w:rPr>
          <w:b/>
          <w:bCs/>
        </w:rPr>
        <w:t>-</w:t>
      </w:r>
      <w:r w:rsidRPr="00A1156D">
        <w:rPr>
          <w:sz w:val="22"/>
          <w:szCs w:val="22"/>
        </w:rPr>
        <w:t xml:space="preserve"> orgán zriadený riadiacim orgánom pre program</w:t>
      </w:r>
      <w:r w:rsidR="00DC21A2" w:rsidRPr="00A1156D">
        <w:rPr>
          <w:sz w:val="22"/>
          <w:szCs w:val="22"/>
        </w:rPr>
        <w:t xml:space="preserve"> v súlade s článkom 47 a</w:t>
      </w:r>
      <w:r w:rsidR="00A6614C">
        <w:rPr>
          <w:sz w:val="22"/>
          <w:szCs w:val="22"/>
        </w:rPr>
        <w:t> </w:t>
      </w:r>
      <w:r w:rsidR="00DC21A2" w:rsidRPr="00A1156D">
        <w:rPr>
          <w:sz w:val="22"/>
          <w:szCs w:val="22"/>
        </w:rPr>
        <w:t>nasl</w:t>
      </w:r>
      <w:r w:rsidR="00A6614C">
        <w:rPr>
          <w:sz w:val="22"/>
          <w:szCs w:val="22"/>
        </w:rPr>
        <w:t>.</w:t>
      </w:r>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 xml:space="preserve">skúma a schvaľuje všetky návrhy riadiaceho orgánu na zmenu programu. Monitorovací výbor pre program v rámci cieľa Európska územná spolupráca zriaďujú členské štáty zúčastnené </w:t>
      </w:r>
      <w:r w:rsidR="000B7D53">
        <w:rPr>
          <w:sz w:val="22"/>
          <w:szCs w:val="22"/>
        </w:rPr>
        <w:br/>
      </w:r>
      <w:r w:rsidRPr="00A1156D">
        <w:rPr>
          <w:sz w:val="22"/>
          <w:szCs w:val="22"/>
        </w:rPr>
        <w:t>na programe a po dohode s riadiacim orgánom aj tretie krajiny, ktoré prijali pozvanie zúčastniť sa na programe;</w:t>
      </w:r>
    </w:p>
    <w:p w14:paraId="677DF083" w14:textId="47C64EB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bCs/>
        </w:rPr>
        <w:t xml:space="preserve">Nariadenie 1300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63614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1301</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1301/2013 o Európskom fonde regionálneho rozvoja a o osobitných ustanoveniach týkajúcich sa cieľa Investovanie </w:t>
      </w:r>
      <w:r w:rsidR="000B7D53">
        <w:rPr>
          <w:rFonts w:ascii="Times New Roman" w:hAnsi="Times New Roman"/>
        </w:rPr>
        <w:br/>
      </w:r>
      <w:r w:rsidRPr="00A1156D">
        <w:rPr>
          <w:rFonts w:ascii="Times New Roman" w:hAnsi="Times New Roman"/>
        </w:rPr>
        <w:t xml:space="preserve">do rastu a zamestnanosti, a ktorým sa zrušuje nariadenie (ES) č. 1080/2006; </w:t>
      </w:r>
    </w:p>
    <w:p w14:paraId="19DAABF9" w14:textId="119C44A1"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lastRenderedPageBreak/>
        <w:t>Nariadenie 1302</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w:t>
      </w:r>
      <w:r w:rsidR="000B7D53">
        <w:rPr>
          <w:rFonts w:ascii="Times New Roman" w:hAnsi="Times New Roman"/>
        </w:rPr>
        <w:br/>
      </w:r>
      <w:r w:rsidRPr="00A1156D">
        <w:rPr>
          <w:rFonts w:ascii="Times New Roman" w:hAnsi="Times New Roman"/>
        </w:rPr>
        <w:t>o vyjasnenie, zjednodušenie a zlepšenie zakladania a fungovania takýchto zoskupení;</w:t>
      </w:r>
    </w:p>
    <w:p w14:paraId="75042D92" w14:textId="21DBE4C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0BE49976"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1304/2013 o Európskom sociálnom fonde a o zrušení nariadenia Rady (ES) č. 1081/2006;</w:t>
      </w:r>
    </w:p>
    <w:p w14:paraId="2A3E2A01" w14:textId="3B2C1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508</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508/2014 zo dňa </w:t>
      </w:r>
      <w:r w:rsidR="00A6614C">
        <w:rPr>
          <w:rFonts w:ascii="Times New Roman" w:hAnsi="Times New Roman"/>
        </w:rPr>
        <w:t xml:space="preserve">                     </w:t>
      </w:r>
      <w:r w:rsidRPr="00A1156D">
        <w:rPr>
          <w:rFonts w:ascii="Times New Roman" w:hAnsi="Times New Roman"/>
        </w:rPr>
        <w:t xml:space="preserve">15. </w:t>
      </w:r>
      <w:r w:rsidR="00910086">
        <w:rPr>
          <w:rFonts w:ascii="Times New Roman" w:hAnsi="Times New Roman"/>
        </w:rPr>
        <w:t>05.</w:t>
      </w:r>
      <w:r w:rsidRPr="00A1156D">
        <w:rPr>
          <w:rFonts w:ascii="Times New Roman" w:hAnsi="Times New Roman"/>
        </w:rPr>
        <w:t xml:space="preserve"> 2014 o Európskom námornom a rybárskom fonde a zrušení nariadení Rady (ES) </w:t>
      </w:r>
      <w:r w:rsidR="00A6614C">
        <w:rPr>
          <w:rFonts w:ascii="Times New Roman" w:hAnsi="Times New Roman"/>
        </w:rPr>
        <w:t xml:space="preserve">                   </w:t>
      </w:r>
      <w:r w:rsidRPr="00A1156D">
        <w:rPr>
          <w:rFonts w:ascii="Times New Roman" w:hAnsi="Times New Roman"/>
        </w:rPr>
        <w:t>č. 2328/2003, (ES) č. 861/2006, (ES) č. 1198/2006 a (ES) č. 791/2007 a nariadenia Európskeho parlamentu a Rady (EÚ) č. 1255/2011</w:t>
      </w:r>
      <w:r w:rsidR="00736364" w:rsidRPr="00A1156D">
        <w:rPr>
          <w:rFonts w:ascii="Times New Roman" w:hAnsi="Times New Roman"/>
        </w:rPr>
        <w:t>;</w:t>
      </w:r>
    </w:p>
    <w:p w14:paraId="2DDE1F10" w14:textId="4B0AF32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r w:rsidR="00F923B9" w:rsidRPr="000E714D">
        <w:rPr>
          <w:rFonts w:ascii="Times New Roman" w:hAnsi="Times New Roman"/>
          <w:b/>
          <w:bCs/>
        </w:rPr>
        <w:t>-</w:t>
      </w:r>
      <w:r w:rsidRPr="00A1156D">
        <w:rPr>
          <w:rFonts w:ascii="Times New Roman" w:hAnsi="Times New Roman"/>
        </w:rPr>
        <w:t xml:space="preserve"> zahŕňajú pre účely Zmluvy o poskytnutí NFP nariadenie 1300, nariadenie 1301, nariadenie 1302, nariadenie 1304 a nariadenie 508;</w:t>
      </w:r>
    </w:p>
    <w:p w14:paraId="3D5A7337" w14:textId="3D11288F" w:rsidR="002F22D1" w:rsidRPr="000B7D53" w:rsidRDefault="002F22D1" w:rsidP="00A1156D">
      <w:pPr>
        <w:pStyle w:val="AODefPara"/>
        <w:numPr>
          <w:ilvl w:val="0"/>
          <w:numId w:val="0"/>
        </w:numPr>
        <w:spacing w:before="120" w:line="264" w:lineRule="auto"/>
        <w:ind w:left="540"/>
        <w:rPr>
          <w:rStyle w:val="Siln"/>
          <w:b w:val="0"/>
        </w:rPr>
      </w:pPr>
      <w:r w:rsidRPr="000E7913">
        <w:rPr>
          <w:b/>
        </w:rPr>
        <w:t>Nariadenie</w:t>
      </w:r>
      <w:r w:rsidR="00BF6906">
        <w:rPr>
          <w:b/>
        </w:rPr>
        <w:t xml:space="preserve"> </w:t>
      </w:r>
      <w:r w:rsidR="00731AC7" w:rsidRPr="00A1156D">
        <w:rPr>
          <w:b/>
        </w:rPr>
        <w:t xml:space="preserve">2018/1046 </w:t>
      </w:r>
      <w:r w:rsidR="00F923B9" w:rsidRPr="000E714D">
        <w:rPr>
          <w:b/>
          <w:bCs/>
        </w:rPr>
        <w:t>-</w:t>
      </w:r>
      <w:r w:rsidRPr="00A1156D">
        <w:rPr>
          <w:b/>
        </w:rPr>
        <w:t xml:space="preserve"> </w:t>
      </w:r>
      <w:r w:rsidR="000630DE">
        <w:rPr>
          <w:rStyle w:val="Siln"/>
          <w:b w:val="0"/>
        </w:rPr>
        <w:t>n</w:t>
      </w:r>
      <w:r w:rsidRPr="00A1156D">
        <w:rPr>
          <w:rStyle w:val="Siln"/>
          <w:b w:val="0"/>
        </w:rPr>
        <w:t>ariadenie Európskeho parlamentu a Rady (EÚ, Euratom) č. </w:t>
      </w:r>
      <w:r w:rsidR="00731AC7" w:rsidRPr="00A1156D">
        <w:rPr>
          <w:rStyle w:val="Siln"/>
          <w:b w:val="0"/>
        </w:rPr>
        <w:t>2018/1046</w:t>
      </w:r>
      <w:r w:rsidRPr="00A1156D">
        <w:rPr>
          <w:rStyle w:val="Siln"/>
          <w:b w:val="0"/>
        </w:rPr>
        <w:t xml:space="preserve"> z</w:t>
      </w:r>
      <w:r w:rsidR="00910086">
        <w:rPr>
          <w:rStyle w:val="Siln"/>
          <w:b w:val="0"/>
        </w:rPr>
        <w:t> </w:t>
      </w:r>
      <w:r w:rsidR="00731AC7" w:rsidRPr="00A1156D">
        <w:rPr>
          <w:rStyle w:val="Siln"/>
          <w:b w:val="0"/>
        </w:rPr>
        <w:t>18</w:t>
      </w:r>
      <w:r w:rsidR="00910086">
        <w:rPr>
          <w:rStyle w:val="Siln"/>
          <w:b w:val="0"/>
        </w:rPr>
        <w:t>. 07.</w:t>
      </w:r>
      <w:r w:rsidR="00731AC7" w:rsidRPr="00A1156D">
        <w:rPr>
          <w:rStyle w:val="Siln"/>
          <w:b w:val="0"/>
        </w:rPr>
        <w:t xml:space="preserve"> 2018</w:t>
      </w:r>
      <w:r w:rsidRPr="00A1156D">
        <w:rPr>
          <w:rStyle w:val="Siln"/>
          <w:b w:val="0"/>
        </w:rPr>
        <w:t xml:space="preserve"> o rozpočtových pravidlách, ktoré sa vzťahujú na všeobecný rozpočet Únie</w:t>
      </w:r>
      <w:r w:rsidR="00A6614C">
        <w:rPr>
          <w:rStyle w:val="Siln"/>
          <w:b w:val="0"/>
        </w:rPr>
        <w:t xml:space="preserve"> (EÚ)</w:t>
      </w:r>
      <w:r w:rsidRPr="00A1156D">
        <w:rPr>
          <w:rStyle w:val="Siln"/>
          <w:b w:val="0"/>
        </w:rPr>
        <w:t xml:space="preserve">, </w:t>
      </w:r>
      <w:r w:rsidR="00731AC7" w:rsidRPr="00A1156D">
        <w:rPr>
          <w:rStyle w:val="Siln"/>
          <w:b w:val="0"/>
        </w:rPr>
        <w:t xml:space="preserve">o zmene nariadení (EÚ) č.  1296/2013, (EÚ) č. 1301/2013, (EÚ) č. 1303/2013, (EÚ) č. 1304/2013, (EÚ) č. 1309/2013, (EÚ) č. 1316/2013, (EÚ) č. 223/2014, (EÚ) č. 283/2014 a rozhodnutia č. 541/2014/EÚ a o </w:t>
      </w:r>
      <w:r w:rsidRPr="00A1156D">
        <w:rPr>
          <w:rStyle w:val="Siln"/>
          <w:b w:val="0"/>
        </w:rPr>
        <w:t xml:space="preserve"> zrušení nariadenia </w:t>
      </w:r>
      <w:r w:rsidR="004D2C61" w:rsidRPr="00A1156D">
        <w:rPr>
          <w:rStyle w:val="Siln"/>
          <w:b w:val="0"/>
        </w:rPr>
        <w:t xml:space="preserve">(EÚ, </w:t>
      </w:r>
      <w:r w:rsidRPr="00A1156D">
        <w:rPr>
          <w:rStyle w:val="Siln"/>
          <w:b w:val="0"/>
        </w:rPr>
        <w:t>Euratom) č. </w:t>
      </w:r>
      <w:r w:rsidR="004D2C61" w:rsidRPr="00A1156D">
        <w:rPr>
          <w:rStyle w:val="Siln"/>
          <w:b w:val="0"/>
        </w:rPr>
        <w:t>966/2012</w:t>
      </w:r>
      <w:r w:rsidRPr="00A1156D">
        <w:rPr>
          <w:rStyle w:val="Siln"/>
          <w:b w:val="0"/>
        </w:rPr>
        <w:t xml:space="preserve">; </w:t>
      </w:r>
    </w:p>
    <w:p w14:paraId="5202ECFB" w14:textId="7EC5311C"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r w:rsidR="00F923B9" w:rsidRPr="000E714D">
        <w:rPr>
          <w:b/>
          <w:bCs/>
        </w:rPr>
        <w:t>-</w:t>
      </w:r>
      <w:r w:rsidRPr="00A1156D">
        <w:rPr>
          <w:b/>
        </w:rPr>
        <w:t xml:space="preserve"> </w:t>
      </w:r>
      <w:r w:rsidRPr="00A1156D">
        <w:t>suma finančných prostriedkov poskytnutá prijímateľovi na Realizáciu aktivít Projektu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r w:rsidR="00A6614C">
        <w:t>Z</w:t>
      </w:r>
      <w:r w:rsidR="00A6614C" w:rsidRPr="00A1156D">
        <w:t xml:space="preserve">ákonom </w:t>
      </w:r>
      <w:r w:rsidRPr="00A1156D">
        <w:t xml:space="preserve">o príspevku z EŠIF, </w:t>
      </w:r>
      <w:r w:rsidR="00A6614C">
        <w:t>Z</w:t>
      </w:r>
      <w:r w:rsidR="00A6614C" w:rsidRPr="00A1156D">
        <w:t xml:space="preserve">ákonom </w:t>
      </w:r>
      <w:r w:rsidRPr="00A1156D">
        <w:t>o finančnej kontrole a audite  a </w:t>
      </w:r>
      <w:r w:rsidR="00A6614C">
        <w:t>Z</w:t>
      </w:r>
      <w:r w:rsidR="00A6614C" w:rsidRPr="00A1156D">
        <w:t xml:space="preserve">ákonom </w:t>
      </w:r>
      <w:r w:rsidRPr="00A1156D">
        <w:t xml:space="preserve">o rozpočtových pravidlách). </w:t>
      </w:r>
      <w:r w:rsidR="000630DE">
        <w:t>V</w:t>
      </w:r>
      <w:r w:rsidRPr="00A1156D">
        <w:t>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NFP</w:t>
      </w:r>
      <w:r w:rsidR="00736364" w:rsidRPr="00A1156D">
        <w:t xml:space="preserve">; </w:t>
      </w:r>
    </w:p>
    <w:p w14:paraId="554A3784" w14:textId="26E960E1"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výdavky Projektu, ktoré nie sú Oprávnenými výdavkami; ide najmä </w:t>
      </w:r>
      <w:r w:rsidR="000B7D53">
        <w:rPr>
          <w:rFonts w:ascii="Times New Roman" w:hAnsi="Times New Roman"/>
        </w:rPr>
        <w:br/>
      </w:r>
      <w:r w:rsidRPr="00A1156D">
        <w:rPr>
          <w:rFonts w:ascii="Times New Roman" w:hAnsi="Times New Roman"/>
        </w:rPr>
        <w:t xml:space="preserve">o výdavky, ktoré sú v rozpore so Zmluvou o poskytnutí NFP (napr. vznikli mimo obdobia oprávnenosti výdavkov, patria do skupiny výdavkov neoprávnenej na spolufinancovanie </w:t>
      </w:r>
      <w:r w:rsidR="000B7D53">
        <w:rPr>
          <w:rFonts w:ascii="Times New Roman" w:hAnsi="Times New Roman"/>
        </w:rPr>
        <w:br/>
      </w:r>
      <w:r w:rsidRPr="00A1156D">
        <w:rPr>
          <w:rFonts w:ascii="Times New Roman" w:hAnsi="Times New Roman"/>
        </w:rPr>
        <w:t xml:space="preserve">z prostriedkov OP </w:t>
      </w:r>
      <w:r w:rsidR="005926AC" w:rsidRPr="00A1156D">
        <w:rPr>
          <w:rFonts w:ascii="Times New Roman" w:hAnsi="Times New Roman"/>
        </w:rPr>
        <w:t>TP</w:t>
      </w:r>
      <w:r w:rsidR="00447A9E">
        <w:rPr>
          <w:rFonts w:ascii="Times New Roman" w:hAnsi="Times New Roman"/>
        </w:rPr>
        <w:t>,</w:t>
      </w:r>
      <w:r w:rsidRPr="00A1156D">
        <w:rPr>
          <w:rFonts w:ascii="Times New Roman" w:hAnsi="Times New Roman"/>
        </w:rPr>
        <w:t xml:space="preserve"> nesúvisia s činnosťami nevyhnutnými pre úspešnú realizáciu a ukončenie Projektu alebo sú v rozpore  s inými podmienkami pre oprávnenosť výdavkov definovaných </w:t>
      </w:r>
      <w:r w:rsidR="000B7D53">
        <w:rPr>
          <w:rFonts w:ascii="Times New Roman" w:hAnsi="Times New Roman"/>
        </w:rPr>
        <w:br/>
      </w:r>
      <w:r w:rsidRPr="00A1156D">
        <w:rPr>
          <w:rFonts w:ascii="Times New Roman" w:hAnsi="Times New Roman"/>
        </w:rPr>
        <w:t>v článku 14 VZP), sú v rozpore s podmienkami príslušnej Výzvy</w:t>
      </w:r>
      <w:r w:rsidR="005D1531" w:rsidRPr="00A1156D">
        <w:rPr>
          <w:rFonts w:ascii="Times New Roman" w:hAnsi="Times New Roman"/>
        </w:rPr>
        <w:t xml:space="preserve"> alebo sú v rozpore s právnymi predpismi SR a právnymi aktmi EÚ</w:t>
      </w:r>
      <w:r w:rsidR="00736364" w:rsidRPr="00A1156D">
        <w:rPr>
          <w:rFonts w:ascii="Times New Roman" w:hAnsi="Times New Roman"/>
        </w:rPr>
        <w:t xml:space="preserve">; </w:t>
      </w:r>
    </w:p>
    <w:p w14:paraId="1B40B718" w14:textId="4AA50941"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0B7D53">
        <w:rPr>
          <w:b/>
        </w:rPr>
        <w:t>-</w:t>
      </w:r>
      <w:r w:rsidRPr="00A1156D">
        <w:t xml:space="preserve"> akékoľvek porušenie práva </w:t>
      </w:r>
      <w:r w:rsidR="00310C95" w:rsidRPr="00A1156D">
        <w:t>E</w:t>
      </w:r>
      <w:r w:rsidR="00804DCF">
        <w:t>Ú</w:t>
      </w:r>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na rozpočet </w:t>
      </w:r>
      <w:r w:rsidR="00B151FB">
        <w:t>EÚ</w:t>
      </w:r>
      <w:r w:rsidRPr="00A1156D">
        <w:t xml:space="preserve"> zaťažením všeobecného rozpočtu </w:t>
      </w:r>
      <w:r w:rsidR="005D1531" w:rsidRPr="00A1156D">
        <w:t xml:space="preserve">Neoprávneným </w:t>
      </w:r>
      <w:r w:rsidRPr="00A1156D">
        <w:t>výdavkom</w:t>
      </w:r>
      <w:r w:rsidR="00D05217" w:rsidRPr="00A1156D">
        <w:t xml:space="preserve">. Na účely správnej </w:t>
      </w:r>
      <w:r w:rsidR="00D05217" w:rsidRPr="00A1156D">
        <w:lastRenderedPageBreak/>
        <w:t xml:space="preserve">aplikácie podmienok definície nezrovnalosti stanovenej </w:t>
      </w:r>
      <w:r w:rsidR="00B151FB">
        <w:t>N</w:t>
      </w:r>
      <w:r w:rsidR="00B151FB" w:rsidRPr="00A1156D">
        <w:t xml:space="preserve">ariadením </w:t>
      </w:r>
      <w:r w:rsidR="00B151FB">
        <w:t>1303</w:t>
      </w:r>
      <w:r w:rsidR="00FD5B65">
        <w:t>/2013</w:t>
      </w:r>
      <w:r w:rsidR="00B151FB">
        <w:t xml:space="preserve"> </w:t>
      </w:r>
      <w:r w:rsidR="00D05217" w:rsidRPr="00A1156D">
        <w:t>sa pri posudzovaní skutočností a zistených nedostatkov pod pojmom nezrovnalosť rozumie aj podozrenie z nezrovnalosti</w:t>
      </w:r>
      <w:r w:rsidRPr="00A1156D">
        <w:t>;</w:t>
      </w:r>
    </w:p>
    <w:p w14:paraId="1CBCDC07" w14:textId="627DACF1" w:rsidR="006552AC" w:rsidRPr="00A1156D" w:rsidRDefault="006552AC" w:rsidP="00A1156D">
      <w:pPr>
        <w:pStyle w:val="AODefHead"/>
        <w:numPr>
          <w:ilvl w:val="0"/>
          <w:numId w:val="20"/>
        </w:numPr>
        <w:spacing w:before="120" w:line="264" w:lineRule="auto"/>
        <w:ind w:left="540"/>
      </w:pPr>
      <w:r w:rsidRPr="00A1156D">
        <w:rPr>
          <w:b/>
        </w:rPr>
        <w:t xml:space="preserve">NFP </w:t>
      </w:r>
      <w:r w:rsidR="00F923B9" w:rsidRPr="000E714D">
        <w:rPr>
          <w:b/>
          <w:bCs/>
        </w:rPr>
        <w:t>-</w:t>
      </w:r>
      <w:r w:rsidRPr="00A1156D">
        <w:t xml:space="preserve"> nenávratný finančný príspevok;</w:t>
      </w:r>
    </w:p>
    <w:p w14:paraId="7C9147F1" w14:textId="77856B12"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r w:rsidR="00F923B9" w:rsidRPr="000E714D">
        <w:rPr>
          <w:rFonts w:ascii="Times New Roman" w:hAnsi="Times New Roman"/>
          <w:b/>
          <w:bCs/>
        </w:rPr>
        <w:t>-</w:t>
      </w:r>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412912">
        <w:rPr>
          <w:rFonts w:ascii="Times New Roman" w:hAnsi="Times New Roman"/>
          <w:bCs/>
        </w:rPr>
        <w:t>OVZ</w:t>
      </w:r>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r w:rsidR="00412912">
        <w:rPr>
          <w:rFonts w:ascii="Times New Roman" w:hAnsi="Times New Roman"/>
        </w:rPr>
        <w:t xml:space="preserve"> </w:t>
      </w:r>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74B244F6"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dočasný charakter prekážky, ktorý bráni Zmluvnej strane plniť si povinnosti zo záväzku </w:t>
      </w:r>
      <w:r w:rsidR="000B7D53">
        <w:rPr>
          <w:rFonts w:ascii="Times New Roman" w:hAnsi="Times New Roman"/>
        </w:rPr>
        <w:br/>
      </w:r>
      <w:r w:rsidRPr="00A1156D">
        <w:rPr>
          <w:rFonts w:ascii="Times New Roman" w:hAnsi="Times New Roman"/>
        </w:rPr>
        <w:t>po určitú dobu, ktoré inak je možné splniť</w:t>
      </w:r>
      <w:r w:rsidR="00412912">
        <w:rPr>
          <w:rFonts w:ascii="Times New Roman" w:hAnsi="Times New Roman"/>
        </w:rPr>
        <w:t>,</w:t>
      </w:r>
      <w:r w:rsidRPr="00A1156D">
        <w:rPr>
          <w:rFonts w:ascii="Times New Roman" w:hAnsi="Times New Roman"/>
        </w:rPr>
        <w:t xml:space="preserve"> a ktorý je základným rozlišovacím znakom </w:t>
      </w:r>
      <w:r w:rsidR="000B7D53">
        <w:rPr>
          <w:rFonts w:ascii="Times New Roman" w:hAnsi="Times New Roman"/>
        </w:rPr>
        <w:br/>
      </w:r>
      <w:r w:rsidRPr="00A1156D">
        <w:rPr>
          <w:rFonts w:ascii="Times New Roman" w:hAnsi="Times New Roman"/>
        </w:rPr>
        <w:t xml:space="preserve">od dodatočnej objektívnej nemožnosti plnenia, kedy povinnosť dlžníka zanikne s ohľadom na to, že dodatočná nemožnosť plnenia má trvalý, nie dočasný charakter, </w:t>
      </w:r>
    </w:p>
    <w:p w14:paraId="59A0A703"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maior, </w:t>
      </w:r>
    </w:p>
    <w:p w14:paraId="7DAC80C2"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1147740"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412912">
        <w:rPr>
          <w:rFonts w:ascii="Times New Roman" w:hAnsi="Times New Roman"/>
        </w:rPr>
        <w:t xml:space="preserve"> </w:t>
      </w:r>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392FC87D" w:rsidR="002F22D1" w:rsidRPr="00A1156D" w:rsidRDefault="002F22D1" w:rsidP="00A1156D">
      <w:pPr>
        <w:pStyle w:val="AODefHead"/>
        <w:numPr>
          <w:ilvl w:val="0"/>
          <w:numId w:val="20"/>
        </w:numPr>
        <w:spacing w:before="120" w:line="264" w:lineRule="auto"/>
        <w:ind w:hanging="180"/>
      </w:pPr>
      <w:r w:rsidRPr="00A1156D">
        <w:rPr>
          <w:b/>
        </w:rPr>
        <w:t xml:space="preserve">Opakovaný </w:t>
      </w:r>
      <w:r w:rsidR="00F923B9" w:rsidRPr="000E714D">
        <w:rPr>
          <w:b/>
          <w:bCs/>
        </w:rPr>
        <w:t>-</w:t>
      </w:r>
      <w:r w:rsidRPr="00A1156D">
        <w:t xml:space="preserve"> výskyt určitej identickej skutočnosti najmenej dvakrát;</w:t>
      </w:r>
    </w:p>
    <w:p w14:paraId="0A21E17C" w14:textId="0888C83B"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2"/>
      <w:r w:rsidR="00C72A22" w:rsidRPr="000B7D53">
        <w:rPr>
          <w:rFonts w:ascii="Times New Roman" w:hAnsi="Times New Roman"/>
        </w:rPr>
        <w:t xml:space="preserve">Za </w:t>
      </w:r>
      <w:r w:rsidR="0081694D" w:rsidRPr="000B7D53">
        <w:rPr>
          <w:rFonts w:ascii="Times New Roman" w:hAnsi="Times New Roman"/>
        </w:rPr>
        <w:t>O</w:t>
      </w:r>
      <w:r w:rsidR="00C72A22" w:rsidRPr="000B7D53">
        <w:rPr>
          <w:rFonts w:ascii="Times New Roman" w:hAnsi="Times New Roman"/>
        </w:rPr>
        <w:t xml:space="preserve">právnené výdavky sa považujú aj </w:t>
      </w:r>
      <w:r w:rsidR="00C72A22" w:rsidRPr="000B7D53">
        <w:rPr>
          <w:rFonts w:ascii="Times New Roman" w:eastAsia="Times New Roman" w:hAnsi="Times New Roman"/>
          <w:color w:val="000000"/>
          <w:lang w:eastAsia="sk-SK"/>
        </w:rPr>
        <w:t>výdavky vykazované zjednodušeným spôsobom vykazovania</w:t>
      </w:r>
      <w:r w:rsidR="0014786C" w:rsidRPr="000B7D53">
        <w:rPr>
          <w:rFonts w:ascii="Times New Roman" w:eastAsia="Times New Roman" w:hAnsi="Times New Roman"/>
          <w:color w:val="000000"/>
          <w:lang w:eastAsia="sk-SK"/>
        </w:rPr>
        <w:t>,</w:t>
      </w:r>
      <w:r w:rsidR="00C72A22" w:rsidRPr="000B7D53">
        <w:rPr>
          <w:rFonts w:ascii="Times New Roman" w:hAnsi="Times New Roman"/>
        </w:rPr>
        <w:t> pri ktorých sa ich skutočný vznik nepreukazuje</w:t>
      </w:r>
      <w:r w:rsidRPr="00A1156D">
        <w:rPr>
          <w:rFonts w:ascii="Times New Roman" w:hAnsi="Times New Roman"/>
        </w:rPr>
        <w:t>;</w:t>
      </w:r>
      <w:commentRangeEnd w:id="2"/>
      <w:r w:rsidR="004D357F">
        <w:rPr>
          <w:rStyle w:val="Odkaznakomentr"/>
          <w:rFonts w:ascii="Times New Roman" w:eastAsia="Times New Roman" w:hAnsi="Times New Roman"/>
        </w:rPr>
        <w:commentReference w:id="2"/>
      </w:r>
    </w:p>
    <w:p w14:paraId="50D3F7A9" w14:textId="08BD2A3D"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412912" w:rsidRPr="00A1156D">
        <w:t>S</w:t>
      </w:r>
      <w:r w:rsidR="00412912">
        <w:t>lovenskej republiky</w:t>
      </w:r>
      <w:r w:rsidRPr="00A1156D">
        <w:t>, okrem orgánu auditu určeného vládou S</w:t>
      </w:r>
      <w:r w:rsidR="00412912">
        <w:t>lovenskej republiky</w:t>
      </w:r>
      <w:r w:rsidRPr="00A1156D">
        <w:t>;</w:t>
      </w:r>
    </w:p>
    <w:p w14:paraId="6ED0EF46" w14:textId="5C0A20D4" w:rsidR="002F22D1" w:rsidRPr="00A1156D" w:rsidRDefault="002F22D1" w:rsidP="00A1156D">
      <w:pPr>
        <w:pStyle w:val="AODefHead"/>
        <w:numPr>
          <w:ilvl w:val="0"/>
          <w:numId w:val="0"/>
        </w:numPr>
        <w:spacing w:before="120" w:line="264" w:lineRule="auto"/>
        <w:ind w:left="539"/>
      </w:pPr>
      <w:r w:rsidRPr="00A1156D">
        <w:rPr>
          <w:b/>
        </w:rPr>
        <w:lastRenderedPageBreak/>
        <w:t xml:space="preserve">Orgán zapojený do riadenia, auditu a kontroly EŠIF vrátane finančného riadenia </w:t>
      </w:r>
      <w:r w:rsidRPr="00A1156D">
        <w:t xml:space="preserve">– je v súlade so všeobecným nariadením a Nariadeniami k jednotlivým EŠIF, príslušnými uzneseniami vlády </w:t>
      </w:r>
      <w:r w:rsidR="00412912" w:rsidRPr="00A1156D">
        <w:t>S</w:t>
      </w:r>
      <w:r w:rsidR="00412912">
        <w:t>lovenskej republiky</w:t>
      </w:r>
      <w:r w:rsidR="00412912" w:rsidRPr="00A1156D">
        <w:t xml:space="preserve"> </w:t>
      </w:r>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0B9A477A" w:rsidR="002F22D1" w:rsidRPr="00A1156D" w:rsidRDefault="002F22D1" w:rsidP="00A1156D">
      <w:pPr>
        <w:pStyle w:val="AODefPara"/>
        <w:numPr>
          <w:ilvl w:val="1"/>
          <w:numId w:val="20"/>
        </w:numPr>
        <w:spacing w:before="120" w:line="264" w:lineRule="auto"/>
      </w:pPr>
      <w:r w:rsidRPr="00A1156D">
        <w:t xml:space="preserve">b) vláda </w:t>
      </w:r>
      <w:r w:rsidR="00412912" w:rsidRPr="00A1156D">
        <w:t>S</w:t>
      </w:r>
      <w:r w:rsidR="00412912">
        <w:t>lovenskej republiky</w:t>
      </w:r>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38B4BA5C" w:rsidR="002F22D1" w:rsidRPr="00A1156D" w:rsidRDefault="002F22D1" w:rsidP="00A1156D">
      <w:pPr>
        <w:pStyle w:val="AODefPara"/>
        <w:numPr>
          <w:ilvl w:val="1"/>
          <w:numId w:val="20"/>
        </w:numPr>
        <w:spacing w:before="120" w:line="264" w:lineRule="auto"/>
      </w:pPr>
      <w:r w:rsidRPr="00A1156D">
        <w:t xml:space="preserve">d) </w:t>
      </w:r>
      <w:r w:rsidR="00F923B9">
        <w:t>CO</w:t>
      </w:r>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t>j</w:t>
      </w:r>
      <w:r w:rsidR="002F22D1" w:rsidRPr="00A1156D">
        <w:t xml:space="preserve">) Sprostredkovateľský orgán; </w:t>
      </w:r>
    </w:p>
    <w:p w14:paraId="0B5AE36B" w14:textId="085E2741" w:rsidR="00D2734A" w:rsidRPr="00A1156D" w:rsidRDefault="002F22D1">
      <w:pPr>
        <w:pStyle w:val="AODefPara"/>
        <w:numPr>
          <w:ilvl w:val="1"/>
          <w:numId w:val="20"/>
        </w:numPr>
        <w:spacing w:before="120" w:line="264" w:lineRule="auto"/>
        <w:ind w:hanging="180"/>
      </w:pPr>
      <w:r w:rsidRPr="00A1156D">
        <w:rPr>
          <w:b/>
        </w:rPr>
        <w:t xml:space="preserve">Platba </w:t>
      </w:r>
      <w:r w:rsidR="0042028F" w:rsidRPr="000B7D53">
        <w:rPr>
          <w:b/>
        </w:rPr>
        <w:t>-</w:t>
      </w:r>
      <w:r w:rsidR="0042028F" w:rsidRPr="00A1156D">
        <w:t xml:space="preserve"> </w:t>
      </w:r>
      <w:r w:rsidRPr="00A1156D">
        <w:t>finančný prevod</w:t>
      </w:r>
      <w:r w:rsidR="00D05217" w:rsidRPr="00A1156D">
        <w:t xml:space="preserve"> prostriedkov, príspevku</w:t>
      </w:r>
      <w:r w:rsidRPr="00A1156D">
        <w:t xml:space="preserve"> alebo jeho časti;</w:t>
      </w:r>
    </w:p>
    <w:p w14:paraId="38D33260" w14:textId="760DE8C0"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r w:rsidR="0042028F" w:rsidRPr="000B7D53">
        <w:rPr>
          <w:b/>
        </w:rPr>
        <w:t>-</w:t>
      </w:r>
      <w:r w:rsidR="0042028F" w:rsidRPr="00A1156D">
        <w:t xml:space="preserve"> </w:t>
      </w:r>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r w:rsidR="00412912">
        <w:t>ánku</w:t>
      </w:r>
      <w:r w:rsidR="00412912" w:rsidRPr="000E7913">
        <w:t xml:space="preserve"> </w:t>
      </w:r>
      <w:r w:rsidRPr="000E7913">
        <w:t>1 ods</w:t>
      </w:r>
      <w:r w:rsidR="00412912">
        <w:t>ek</w:t>
      </w:r>
      <w:r w:rsidR="00412912" w:rsidRPr="000E7913">
        <w:t xml:space="preserve"> </w:t>
      </w:r>
      <w:r w:rsidRPr="000E7913">
        <w:t>1 písm</w:t>
      </w:r>
      <w:r w:rsidR="007802EE" w:rsidRPr="000E7913">
        <w:t>ena</w:t>
      </w:r>
      <w:r w:rsidRPr="000E7913">
        <w:t xml:space="preserve"> a) Dohovoru vypracovaného na základe čl</w:t>
      </w:r>
      <w:r w:rsidR="00412912">
        <w:t>ánku</w:t>
      </w:r>
      <w:r w:rsidRPr="000E7913">
        <w:t xml:space="preserve"> K.3 Zmluvy o </w:t>
      </w:r>
      <w:r w:rsidRPr="00A1156D">
        <w:t>E</w:t>
      </w:r>
      <w:r w:rsidR="00412912">
        <w:t>Ú</w:t>
      </w:r>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w:t>
      </w:r>
      <w:r w:rsidR="000B7D53">
        <w:br/>
      </w:r>
      <w:r w:rsidRPr="000E7913">
        <w:t>o E</w:t>
      </w:r>
      <w:r w:rsidR="00412912">
        <w:t>Ú</w:t>
      </w:r>
      <w:r w:rsidRPr="000E7913">
        <w:t xml:space="preserve"> o ochrane finančných záujmov Európskych spoločenstiev je subsumovaný pod trestný čin poškodzovania finančných záujmov E</w:t>
      </w:r>
      <w:r w:rsidR="00412912">
        <w:t>Ú</w:t>
      </w:r>
      <w:r w:rsidR="00500432" w:rsidRPr="000E7913">
        <w:t>;</w:t>
      </w:r>
    </w:p>
    <w:p w14:paraId="194050B0" w14:textId="15307853"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má význam uvedený v článku 71 všeobecného nariadenia, ktorý je ďalej precizovaný Zmluvou o poskytnutí NFP (napr. článok 6 zmluvy, článok 2 ods</w:t>
      </w:r>
      <w:r w:rsidR="001D3560" w:rsidRPr="00A1156D">
        <w:t>ek</w:t>
      </w:r>
      <w:r w:rsidR="00412912">
        <w:t>y</w:t>
      </w:r>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r w:rsidR="00412912">
        <w:t>,</w:t>
      </w:r>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6DF9E97E"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DC3662">
        <w:t>v</w:t>
      </w:r>
      <w:r w:rsidR="00307349" w:rsidRPr="00DC3662">
        <w:t> </w:t>
      </w:r>
      <w:r w:rsidR="002F22D1" w:rsidRPr="00DC3662">
        <w:t>období</w:t>
      </w:r>
      <w:r w:rsidR="00307349" w:rsidRPr="00DC3662">
        <w:t xml:space="preserve"> od Začatia realizácie hlavných aktivít Projektu do uplynutia</w:t>
      </w:r>
      <w:r w:rsidR="002F22D1" w:rsidRPr="00DC3662">
        <w:t xml:space="preserve"> piatich rokov od Finančného ukončenia Projektu</w:t>
      </w:r>
      <w:r w:rsidR="002F22D1" w:rsidRPr="00A1156D">
        <w:t xml:space="preserve"> dôjde v Projekte alebo v súvislosti s ním k niektorej z nasledujúcich skutočností: </w:t>
      </w:r>
    </w:p>
    <w:p w14:paraId="45E5B1B4"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skončeniu alebo premiestneniu výrobnej činnosti mimo oprávnené miesto realizácie Projektu, t.j. dôjde k porušeniu podmienky poskytnutia príspevku spočívajúcej v oprávnenosti miesta realizácie Projektu,</w:t>
      </w:r>
    </w:p>
    <w:p w14:paraId="17DF1990"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zmene vlastníctva položky infraštruktúry, ktorá poskytuje Prijímateľovi alebo tretej osobe neoprávnené zvýhodnenie, bez ohľadu na to, či ide o súkromnoprávny-subjekt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w:t>
      </w:r>
      <w:r w:rsidRPr="00A1156D">
        <w:rPr>
          <w:bCs/>
        </w:rPr>
        <w:lastRenderedPageBreak/>
        <w:t xml:space="preserve">Prijímateľom je MSP. Ak sa NFP poskytuje vo forme štátnej pomoci, obdobie 10 rokov nahradí doba platná na základe pravidiel o štátnej pomoci. </w:t>
      </w:r>
    </w:p>
    <w:p w14:paraId="2B5A99EE" w14:textId="7F84D5B3" w:rsidR="002F22D1" w:rsidRPr="00A1156D" w:rsidRDefault="002F22D1" w:rsidP="00A1156D">
      <w:pPr>
        <w:pStyle w:val="AODefHead"/>
        <w:numPr>
          <w:ilvl w:val="0"/>
          <w:numId w:val="0"/>
        </w:numPr>
        <w:spacing w:before="120" w:line="264" w:lineRule="auto"/>
        <w:ind w:left="539"/>
        <w:rPr>
          <w:bCs/>
        </w:rPr>
      </w:pPr>
      <w:r w:rsidRPr="00A1156D">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500432" w:rsidRPr="00A1156D">
        <w:rPr>
          <w:bCs/>
        </w:rPr>
        <w:t xml:space="preserve">; </w:t>
      </w:r>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0B7D53">
        <w:rPr>
          <w:b/>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F360B46" w:rsidR="002F22D1" w:rsidRPr="00A1156D" w:rsidRDefault="002F22D1" w:rsidP="000B7D53">
      <w:pPr>
        <w:tabs>
          <w:tab w:val="left" w:pos="7740"/>
        </w:tabs>
        <w:spacing w:before="120" w:after="0" w:line="264" w:lineRule="auto"/>
        <w:ind w:left="540"/>
        <w:jc w:val="both"/>
        <w:rPr>
          <w:rFonts w:ascii="Times New Roman" w:hAnsi="Times New Roman"/>
          <w:b/>
        </w:rPr>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0B7D53">
        <w:rPr>
          <w:rFonts w:ascii="Times New Roman" w:hAnsi="Times New Roman"/>
          <w:b/>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0B7D53">
        <w:rPr>
          <w:rFonts w:ascii="Times New Roman" w:hAnsi="Times New Roman"/>
        </w:rPr>
        <w:br/>
      </w:r>
      <w:r w:rsidRPr="00A1156D">
        <w:rPr>
          <w:rFonts w:ascii="Times New Roman" w:hAnsi="Times New Roman"/>
        </w:rPr>
        <w:t xml:space="preserve">a kontroly EŠIF vrátane finančného riadenia a/alebo ktorý bol vydaný na základe a v súvislosti </w:t>
      </w:r>
      <w:r w:rsidR="000B7D53">
        <w:rPr>
          <w:rFonts w:ascii="Times New Roman" w:hAnsi="Times New Roman"/>
        </w:rPr>
        <w:br/>
      </w:r>
      <w:r w:rsidRPr="00A1156D">
        <w:rPr>
          <w:rFonts w:ascii="Times New Roman" w:hAnsi="Times New Roman"/>
        </w:rPr>
        <w:t xml:space="preserve">so všeobecným nariadením alebo Nariadeniami k jednotlivým EŠIF, to všetko vždy </w:t>
      </w:r>
      <w:r w:rsidR="000B7D53">
        <w:rPr>
          <w:rFonts w:ascii="Times New Roman" w:hAnsi="Times New Roman"/>
        </w:rPr>
        <w:br/>
      </w:r>
      <w:r w:rsidRPr="00A1156D">
        <w:rPr>
          <w:rFonts w:ascii="Times New Roman" w:hAnsi="Times New Roman"/>
        </w:rPr>
        <w:t>za podmienky, že bol Zverejnený;</w:t>
      </w:r>
    </w:p>
    <w:p w14:paraId="0A24DCF5" w14:textId="33D0740D"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Právne predpisy </w:t>
      </w:r>
      <w:r w:rsidRPr="000B7D53">
        <w:rPr>
          <w:rFonts w:ascii="Times New Roman" w:hAnsi="Times New Roman"/>
        </w:rPr>
        <w:t>alebo</w:t>
      </w:r>
      <w:r w:rsidRPr="00A1156D">
        <w:rPr>
          <w:rFonts w:ascii="Times New Roman" w:hAnsi="Times New Roman"/>
          <w:b/>
        </w:rPr>
        <w:t xml:space="preserve"> právne akty EÚ</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sidRPr="00A1156D">
        <w:rPr>
          <w:rFonts w:ascii="Times New Roman" w:hAnsi="Times New Roman"/>
        </w:rPr>
        <w:t> a</w:t>
      </w:r>
      <w:r w:rsidR="0048741B">
        <w:rPr>
          <w:rFonts w:ascii="Times New Roman" w:hAnsi="Times New Roman"/>
        </w:rPr>
        <w:t xml:space="preserve"> </w:t>
      </w:r>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r w:rsidR="0048741B">
        <w:rPr>
          <w:rFonts w:ascii="Times New Roman" w:hAnsi="Times New Roman"/>
        </w:rPr>
        <w:t xml:space="preserve"> </w:t>
      </w:r>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5F00DC7B" w:rsidR="00CD040B" w:rsidRPr="00A1156D" w:rsidRDefault="00CD040B" w:rsidP="000B7D53">
      <w:pPr>
        <w:spacing w:before="120" w:after="0" w:line="264" w:lineRule="auto"/>
        <w:ind w:left="540"/>
        <w:jc w:val="both"/>
        <w:rPr>
          <w:rFonts w:ascii="Times New Roman" w:hAnsi="Times New Roman"/>
          <w:b/>
        </w:rPr>
      </w:pPr>
      <w:r w:rsidRPr="00A1156D">
        <w:rPr>
          <w:rFonts w:ascii="Times New Roman" w:hAnsi="Times New Roman"/>
          <w:b/>
        </w:rPr>
        <w:t xml:space="preserve">Právne predpisy SR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všeobecne záväzné právne predpisy Slovenskej republiky</w:t>
      </w:r>
      <w:r w:rsidRPr="00A1156D">
        <w:rPr>
          <w:rFonts w:ascii="Times New Roman" w:hAnsi="Times New Roman"/>
          <w:b/>
        </w:rPr>
        <w:t>;</w:t>
      </w:r>
    </w:p>
    <w:p w14:paraId="223CE917" w14:textId="0EA70EDB" w:rsidR="00A43149" w:rsidRPr="00A1156D" w:rsidRDefault="00A43149" w:rsidP="000B7D53">
      <w:pPr>
        <w:spacing w:before="120" w:after="0" w:line="264" w:lineRule="auto"/>
        <w:ind w:left="540"/>
        <w:jc w:val="both"/>
        <w:rPr>
          <w:rFonts w:ascii="Times New Roman" w:hAnsi="Times New Roman"/>
        </w:rPr>
      </w:pPr>
      <w:r w:rsidRPr="00A1156D">
        <w:rPr>
          <w:rFonts w:ascii="Times New Roman" w:hAnsi="Times New Roman"/>
          <w:b/>
        </w:rPr>
        <w:t xml:space="preserve">Prebiehajúce skúmanie </w:t>
      </w:r>
      <w:r w:rsidR="005267F4">
        <w:rPr>
          <w:rFonts w:ascii="Times New Roman" w:hAnsi="Times New Roman"/>
          <w:b/>
        </w:rPr>
        <w:t>-</w:t>
      </w:r>
      <w:r w:rsidR="005267F4" w:rsidRPr="00A1156D">
        <w:rPr>
          <w:rFonts w:ascii="Times New Roman" w:hAnsi="Times New Roman"/>
          <w:b/>
        </w:rPr>
        <w:t xml:space="preserve"> </w:t>
      </w:r>
      <w:r w:rsidRPr="00A1156D">
        <w:rPr>
          <w:rFonts w:ascii="Times New Roman" w:hAnsi="Times New Roman"/>
        </w:rPr>
        <w:t>prebiehajúce posudzovanie súladu poskytovania príspevku s právnymi predpismi SR a EÚ a inými príslušnými podzákonnými</w:t>
      </w:r>
      <w:r w:rsidR="00500432" w:rsidRPr="00A1156D">
        <w:rPr>
          <w:rFonts w:ascii="Times New Roman" w:hAnsi="Times New Roman"/>
        </w:rPr>
        <w:t xml:space="preserve"> predpismi</w:t>
      </w:r>
      <w:r w:rsidRPr="00A1156D">
        <w:rPr>
          <w:rFonts w:ascii="Times New Roman" w:hAnsi="Times New Roman"/>
        </w:rPr>
        <w:t xml:space="preserve">, resp. zmluvami vykonávané riadiacim orgánom, certifikačným orgánom, orgánom auditu alebo inými vecne príslušnými orgánmi </w:t>
      </w: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r w:rsidR="0048741B">
        <w:rPr>
          <w:rFonts w:ascii="Times New Roman" w:hAnsi="Times New Roman"/>
        </w:rPr>
        <w:t>K</w:t>
      </w:r>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500432" w:rsidRPr="00A1156D">
        <w:rPr>
          <w:rFonts w:ascii="Times New Roman" w:hAnsi="Times New Roman"/>
        </w:rPr>
        <w:t xml:space="preserve">; </w:t>
      </w:r>
    </w:p>
    <w:p w14:paraId="15C6ED87" w14:textId="277F7D63" w:rsidR="00F27C5C" w:rsidRPr="00A1156D" w:rsidRDefault="00D60452" w:rsidP="000B7D53">
      <w:pPr>
        <w:tabs>
          <w:tab w:val="num" w:pos="900"/>
        </w:tabs>
        <w:spacing w:before="120" w:after="0" w:line="264" w:lineRule="auto"/>
        <w:ind w:left="540"/>
        <w:jc w:val="both"/>
        <w:rPr>
          <w:rFonts w:ascii="Times New Roman" w:hAnsi="Times New Roman"/>
        </w:rPr>
      </w:pPr>
      <w:commentRangeStart w:id="3"/>
      <w:r w:rsidRPr="00A1156D">
        <w:rPr>
          <w:rFonts w:ascii="Times New Roman" w:hAnsi="Times New Roman"/>
          <w:b/>
        </w:rPr>
        <w:t>Preddavková platba</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úhrada finančných prostriedkov zo strany Prijímateľa v prospech Dodávateľa vopred, t.j.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
      <w:r w:rsidR="00D71B28">
        <w:rPr>
          <w:rStyle w:val="Odkaznakomentr"/>
          <w:rFonts w:ascii="Times New Roman" w:eastAsia="Times New Roman" w:hAnsi="Times New Roman"/>
        </w:rPr>
        <w:commentReference w:id="3"/>
      </w:r>
    </w:p>
    <w:p w14:paraId="0B93032D" w14:textId="7AC88A5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Predmet Projektu</w:t>
      </w:r>
      <w:r w:rsidRPr="00A1156D">
        <w:rPr>
          <w:rFonts w:ascii="Times New Roman" w:hAnsi="Times New Roman"/>
        </w:rPr>
        <w:t xml:space="preserve">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hmotne zachytiteľná</w:t>
      </w:r>
      <w:r w:rsidR="0001763D">
        <w:rPr>
          <w:rFonts w:ascii="Times New Roman" w:hAnsi="Times New Roman"/>
        </w:rPr>
        <w:t xml:space="preserve"> (zaznamanateľná)</w:t>
      </w:r>
      <w:r w:rsidRPr="00A1156D">
        <w:rPr>
          <w:rFonts w:ascii="Times New Roman" w:hAnsi="Times New Roman"/>
        </w:rPr>
        <w:t xml:space="preserve">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rsidP="000B7D53">
      <w:pPr>
        <w:widowControl w:val="0"/>
        <w:autoSpaceDE w:val="0"/>
        <w:autoSpaceDN w:val="0"/>
        <w:adjustRightInd w:val="0"/>
        <w:spacing w:before="120" w:after="0" w:line="264" w:lineRule="auto"/>
        <w:ind w:left="540"/>
        <w:jc w:val="both"/>
        <w:rPr>
          <w:rFonts w:ascii="Times New Roman" w:hAnsi="Times New Roman"/>
          <w:b/>
        </w:rPr>
      </w:pPr>
      <w:r w:rsidRPr="000B7D53">
        <w:rPr>
          <w:rFonts w:ascii="Times New Roman" w:hAnsi="Times New Roman"/>
          <w:b/>
        </w:rPr>
        <w:t>P</w:t>
      </w:r>
      <w:r w:rsidRPr="00A1156D">
        <w:rPr>
          <w:rFonts w:ascii="Times New Roman" w:hAnsi="Times New Roman"/>
          <w:b/>
        </w:rPr>
        <w:t xml:space="preserve">reklenovací úver - </w:t>
      </w:r>
      <w:r w:rsidRPr="00A1156D">
        <w:rPr>
          <w:rFonts w:ascii="Times New Roman" w:hAnsi="Times New Roman"/>
        </w:rPr>
        <w:t xml:space="preserve">peňažné prostriedky poskytované Financujúcou bankou Prijímateľovi, ktoré svojim účelom slúžia Prijímateľovi na preklenutie určitého ekonomického obdobia na základe </w:t>
      </w:r>
      <w:r w:rsidRPr="00A1156D">
        <w:rPr>
          <w:rFonts w:ascii="Times New Roman" w:hAnsi="Times New Roman"/>
        </w:rPr>
        <w:lastRenderedPageBreak/>
        <w:t>takej zmluvy o úvere, z ktorej je z jej názvu na jej prvej strane zrejmé, že ide o preklenovací úver;</w:t>
      </w:r>
      <w:r w:rsidRPr="00A1156D">
        <w:rPr>
          <w:rFonts w:ascii="Times New Roman" w:hAnsi="Times New Roman"/>
          <w:b/>
        </w:rPr>
        <w:t xml:space="preserve"> </w:t>
      </w:r>
    </w:p>
    <w:p w14:paraId="3219A7A4" w14:textId="17793CDD" w:rsidR="002F22D1" w:rsidRPr="00A1156D" w:rsidRDefault="002F22D1" w:rsidP="000B7D53">
      <w:pPr>
        <w:widowControl w:val="0"/>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Prioritná os</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r w:rsidR="00500432" w:rsidRPr="00A1156D">
        <w:rPr>
          <w:rFonts w:ascii="Times New Roman" w:hAnsi="Times New Roman"/>
        </w:rPr>
        <w:t>;</w:t>
      </w:r>
    </w:p>
    <w:p w14:paraId="1D411D71" w14:textId="03689C90" w:rsidR="00307349" w:rsidRPr="00A1156D" w:rsidRDefault="00307349" w:rsidP="000B7D53">
      <w:pPr>
        <w:pStyle w:val="Default"/>
        <w:spacing w:before="120" w:line="264" w:lineRule="auto"/>
        <w:ind w:left="540"/>
        <w:jc w:val="both"/>
        <w:rPr>
          <w:rFonts w:ascii="Times New Roman" w:hAnsi="Times New Roman" w:cs="Times New Roman"/>
          <w:sz w:val="22"/>
          <w:szCs w:val="22"/>
        </w:rPr>
      </w:pPr>
      <w:r w:rsidRPr="00A1156D">
        <w:rPr>
          <w:rFonts w:ascii="Times New Roman" w:hAnsi="Times New Roman" w:cs="Times New Roman"/>
          <w:b/>
          <w:sz w:val="22"/>
          <w:szCs w:val="22"/>
        </w:rPr>
        <w:t xml:space="preserve">Príručka pre Prijímateľa </w:t>
      </w:r>
      <w:r w:rsidRPr="000B7D53">
        <w:rPr>
          <w:rFonts w:ascii="Times New Roman" w:hAnsi="Times New Roman" w:cs="Times New Roman"/>
          <w:b/>
          <w:sz w:val="22"/>
          <w:szCs w:val="22"/>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r w:rsidR="0042028F">
        <w:rPr>
          <w:rFonts w:ascii="Times New Roman" w:hAnsi="Times New Roman" w:cs="Times New Roman"/>
          <w:sz w:val="22"/>
          <w:szCs w:val="22"/>
        </w:rPr>
        <w:t>,</w:t>
      </w:r>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AFDB742"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r w:rsidR="0042028F">
        <w:rPr>
          <w:b/>
          <w:bCs/>
        </w:rPr>
        <w:t>-</w:t>
      </w:r>
      <w:r w:rsidR="0042028F" w:rsidRPr="00A1156D">
        <w:rPr>
          <w:b/>
          <w:bCs/>
        </w:rPr>
        <w:t xml:space="preserve"> </w:t>
      </w:r>
      <w:r w:rsidR="0042028F" w:rsidRPr="00A1156D">
        <w:t xml:space="preserve"> </w:t>
      </w:r>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53BE74AF" w:rsidR="002F22D1" w:rsidRPr="00A1156D" w:rsidRDefault="002F22D1" w:rsidP="00A1156D">
      <w:pPr>
        <w:pStyle w:val="AODefHead"/>
        <w:numPr>
          <w:ilvl w:val="0"/>
          <w:numId w:val="20"/>
        </w:numPr>
        <w:spacing w:before="120" w:line="264" w:lineRule="auto"/>
        <w:ind w:left="540"/>
      </w:pPr>
      <w:r w:rsidRPr="00A1156D">
        <w:rPr>
          <w:b/>
          <w:bCs/>
        </w:rPr>
        <w:t xml:space="preserve">Realizácia hlavných aktivít Projektu </w:t>
      </w:r>
      <w:r w:rsidR="0042028F" w:rsidRPr="000B7D53">
        <w:rPr>
          <w:b/>
        </w:rPr>
        <w:t>-</w:t>
      </w:r>
      <w:r w:rsidR="0042028F" w:rsidRPr="00A1156D">
        <w:t xml:space="preserve"> </w:t>
      </w:r>
      <w:r w:rsidRPr="00A1156D">
        <w:t>zodpovedá obdobiu</w:t>
      </w:r>
      <w:r w:rsidR="00C00CAF" w:rsidRPr="00A1156D">
        <w:t>,</w:t>
      </w:r>
      <w:r w:rsidRPr="00A1156D">
        <w:t xml:space="preserve"> tzv. fyzickej realizácie Projektu, </w:t>
      </w:r>
      <w:r w:rsidR="0042028F">
        <w:t xml:space="preserve">     </w:t>
      </w:r>
      <w:r w:rsidRPr="00A1156D">
        <w:t>t.</w:t>
      </w:r>
      <w:r w:rsidR="00DE4376">
        <w:t xml:space="preserve"> </w:t>
      </w:r>
      <w:r w:rsidRPr="00A1156D">
        <w:t xml:space="preserve">j. obdobiu, v rámci ktorého Prijímateľ realizuje jednotlivé hlavné Aktivity Projektu od Začatia realizácie hlavných aktivít Projektu, najskôr však od </w:t>
      </w:r>
      <w:r w:rsidR="000E7913">
        <w:t>0</w:t>
      </w:r>
      <w:r w:rsidR="00320345" w:rsidRPr="00A1156D">
        <w:t>1.</w:t>
      </w:r>
      <w:r w:rsidR="000E7913">
        <w:t xml:space="preserve"> 0</w:t>
      </w:r>
      <w:r w:rsidR="00320345" w:rsidRPr="00A1156D">
        <w:t>1.</w:t>
      </w:r>
      <w:r w:rsidR="000E7913">
        <w:t xml:space="preserve"> </w:t>
      </w:r>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4"/>
      <w:r w:rsidRPr="00A1156D">
        <w:t>.............</w:t>
      </w:r>
      <w:commentRangeEnd w:id="4"/>
      <w:r w:rsidR="000645E7" w:rsidRPr="000B7D53">
        <w:rPr>
          <w:rStyle w:val="Odkaznakomentr"/>
          <w:rFonts w:eastAsia="Times New Roman"/>
          <w:sz w:val="22"/>
          <w:szCs w:val="22"/>
        </w:rPr>
        <w:commentReference w:id="4"/>
      </w:r>
      <w:r w:rsidRPr="00A1156D">
        <w:t>, pričom za žiadnych okolností nesmie prekročiť termín stanovený v článku 65 ods</w:t>
      </w:r>
      <w:r w:rsidR="001D3560" w:rsidRPr="00A1156D">
        <w:t>ek</w:t>
      </w:r>
      <w:r w:rsidRPr="00A1156D">
        <w:t xml:space="preserve"> 2 všeobecného nariadenia, t.</w:t>
      </w:r>
      <w:r w:rsidR="00DE4376">
        <w:t xml:space="preserve"> </w:t>
      </w:r>
      <w:r w:rsidRPr="00A1156D">
        <w:t>j. 31.</w:t>
      </w:r>
      <w:r w:rsidR="000E7913">
        <w:t xml:space="preserve"> </w:t>
      </w:r>
      <w:r w:rsidRPr="00A1156D">
        <w:t>12.</w:t>
      </w:r>
      <w:r w:rsidR="000E7913">
        <w:t xml:space="preserve"> </w:t>
      </w:r>
      <w:r w:rsidRPr="00A1156D">
        <w:t>2023;</w:t>
      </w:r>
    </w:p>
    <w:p w14:paraId="3A44A8C7" w14:textId="6563A624"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r w:rsidR="0042028F">
        <w:rPr>
          <w:b/>
        </w:rPr>
        <w:t>-</w:t>
      </w:r>
      <w:r w:rsidR="0042028F" w:rsidRPr="00A1156D">
        <w:rPr>
          <w:b/>
        </w:rPr>
        <w:t xml:space="preserve"> </w:t>
      </w:r>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r w:rsidR="0042028F">
        <w:t>RO</w:t>
      </w:r>
      <w:r w:rsidRPr="00A1156D">
        <w:t xml:space="preserve"> je menovaný pre každý OP. V podmienkach </w:t>
      </w:r>
      <w:r w:rsidR="0042028F">
        <w:t>Slovenskej republiky</w:t>
      </w:r>
      <w:r w:rsidR="0042028F" w:rsidRPr="00A1156D">
        <w:t xml:space="preserve"> </w:t>
      </w:r>
      <w:r w:rsidRPr="00A1156D">
        <w:t xml:space="preserve">v súlade s § 7 </w:t>
      </w:r>
      <w:r w:rsidR="0042028F">
        <w:t>Z</w:t>
      </w:r>
      <w:r w:rsidR="0042028F" w:rsidRPr="00A1156D">
        <w:t xml:space="preserve">ákona </w:t>
      </w:r>
      <w:r w:rsidRPr="00A1156D">
        <w:t xml:space="preserve">o príspevku z EŠIF určuje jednotlivé </w:t>
      </w:r>
      <w:r w:rsidR="0042028F">
        <w:t>RO</w:t>
      </w:r>
      <w:r w:rsidRPr="00A1156D">
        <w:t xml:space="preserve"> vláda </w:t>
      </w:r>
      <w:r w:rsidR="0042028F" w:rsidRPr="00A1156D">
        <w:t>S</w:t>
      </w:r>
      <w:r w:rsidR="0042028F">
        <w:t>lovenskej republiky</w:t>
      </w:r>
      <w:r w:rsidRPr="00A1156D">
        <w:t xml:space="preserve">, ak v tomto ustanovení nie je uvedené inak. </w:t>
      </w:r>
      <w:r w:rsidR="004059ED" w:rsidRPr="00A1156D">
        <w:t>Ak</w:t>
      </w:r>
      <w:r w:rsidRPr="00A1156D">
        <w:t xml:space="preserve"> je to účelné, </w:t>
      </w:r>
      <w:r w:rsidR="0042028F">
        <w:t>RO</w:t>
      </w:r>
      <w:r w:rsidRPr="00A1156D">
        <w:t xml:space="preserve"> môže konať aj prostredníctvom Sprostredkovateľského orgánu;</w:t>
      </w:r>
      <w:r w:rsidRPr="00A1156D">
        <w:rPr>
          <w:b/>
          <w:bCs/>
        </w:rPr>
        <w:t xml:space="preserve"> </w:t>
      </w:r>
    </w:p>
    <w:p w14:paraId="770BA6CB" w14:textId="325EC507" w:rsidR="002F22D1" w:rsidRPr="00A1156D" w:rsidRDefault="002F22D1" w:rsidP="00A1156D">
      <w:pPr>
        <w:pStyle w:val="AODefHead"/>
        <w:numPr>
          <w:ilvl w:val="0"/>
          <w:numId w:val="0"/>
        </w:numPr>
        <w:spacing w:before="120" w:line="264" w:lineRule="auto"/>
        <w:ind w:left="540"/>
      </w:pPr>
      <w:r w:rsidRPr="00A1156D">
        <w:rPr>
          <w:b/>
        </w:rPr>
        <w:t xml:space="preserve">Riadne </w:t>
      </w:r>
      <w:r w:rsidR="0042028F">
        <w:rPr>
          <w:b/>
        </w:rPr>
        <w:t>-</w:t>
      </w:r>
      <w:r w:rsidR="0042028F" w:rsidRPr="00A1156D">
        <w:rPr>
          <w:b/>
        </w:rPr>
        <w:t xml:space="preserve"> </w:t>
      </w:r>
      <w:r w:rsidR="00F73E48" w:rsidRPr="00A1156D">
        <w:t xml:space="preserve">uskutočnenie (právneho) úkonu </w:t>
      </w:r>
      <w:r w:rsidRPr="00A1156D">
        <w:t xml:space="preserve">v súlade so Zmluvou o poskytnutí NFP, </w:t>
      </w:r>
      <w:r w:rsidR="0042028F">
        <w:t>P</w:t>
      </w:r>
      <w:r w:rsidR="0042028F" w:rsidRPr="00A1156D">
        <w:t xml:space="preserve">rávnymi </w:t>
      </w:r>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78B9704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r w:rsidRPr="00A1156D">
        <w:rPr>
          <w:b/>
          <w:bCs/>
        </w:rPr>
        <w:t>de minimis</w:t>
      </w:r>
      <w:r w:rsidRPr="00A1156D">
        <w:rPr>
          <w:b/>
        </w:rPr>
        <w:t>"</w:t>
      </w:r>
      <w:r w:rsidRPr="000B7D53">
        <w:rPr>
          <w:bCs/>
        </w:rPr>
        <w:t>,</w:t>
      </w:r>
      <w:r w:rsidRPr="00A1156D">
        <w:rPr>
          <w:b/>
          <w:bCs/>
        </w:rPr>
        <w:t xml:space="preserve"> </w:t>
      </w:r>
      <w:r w:rsidRPr="00A1156D">
        <w:rPr>
          <w:bCs/>
        </w:rPr>
        <w:t>spoločne aj ako</w:t>
      </w:r>
      <w:r w:rsidRPr="00A1156D">
        <w:rPr>
          <w:b/>
          <w:bCs/>
        </w:rPr>
        <w:t xml:space="preserve"> „schémy pomoci“ </w:t>
      </w:r>
      <w:r w:rsidR="0042028F" w:rsidRPr="000B7D53">
        <w:rPr>
          <w:b/>
        </w:rPr>
        <w:t>-</w:t>
      </w:r>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5B883D32"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r w:rsidR="0042028F">
        <w:rPr>
          <w:b/>
        </w:rPr>
        <w:t>-</w:t>
      </w:r>
      <w:r w:rsidR="0042028F" w:rsidRPr="00A1156D">
        <w:rPr>
          <w:b/>
        </w:rPr>
        <w:t xml:space="preserve"> </w:t>
      </w:r>
      <w:r w:rsidRPr="00A1156D">
        <w:t>žiadosť o NFP, v rozsahu a obsahu ako bola schválená Poskytovateľom v rámci konania o žiadosti v zmysle § 19 ods</w:t>
      </w:r>
      <w:r w:rsidR="001D3560" w:rsidRPr="00A1156D">
        <w:t>ek</w:t>
      </w:r>
      <w:r w:rsidRPr="00A1156D">
        <w:t xml:space="preserve"> 8 </w:t>
      </w:r>
      <w:r w:rsidR="000E7913">
        <w:t>Z</w:t>
      </w:r>
      <w:r w:rsidR="000E7913" w:rsidRPr="00A1156D">
        <w:t xml:space="preserve">ákona </w:t>
      </w:r>
      <w:r w:rsidRPr="00A1156D">
        <w:t>o príspevku z</w:t>
      </w:r>
      <w:r w:rsidR="0042028F">
        <w:t> </w:t>
      </w:r>
      <w:r w:rsidRPr="00A1156D">
        <w:t>EŠIF</w:t>
      </w:r>
      <w:r w:rsidR="0042028F">
        <w:t>,</w:t>
      </w:r>
      <w:r w:rsidRPr="00A1156D">
        <w:t xml:space="preserve"> a ktorá je uložená u Poskytovateľa;</w:t>
      </w:r>
    </w:p>
    <w:p w14:paraId="13188C2D" w14:textId="2FE4AF00" w:rsidR="002F22D1" w:rsidRPr="00A1156D" w:rsidRDefault="002F22D1">
      <w:pPr>
        <w:pStyle w:val="AODefHead"/>
        <w:numPr>
          <w:ilvl w:val="0"/>
          <w:numId w:val="20"/>
        </w:numPr>
        <w:spacing w:before="120" w:line="264" w:lineRule="auto"/>
        <w:ind w:left="540"/>
      </w:pPr>
      <w:r w:rsidRPr="00A1156D">
        <w:rPr>
          <w:b/>
        </w:rPr>
        <w:t xml:space="preserve">Schválené oprávnené výdavky </w:t>
      </w:r>
      <w:r w:rsidR="0042028F">
        <w:rPr>
          <w:b/>
        </w:rPr>
        <w:t>-</w:t>
      </w:r>
      <w:r w:rsidR="0042028F" w:rsidRPr="00A1156D">
        <w:t xml:space="preserve"> </w:t>
      </w:r>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5"/>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r w:rsidRPr="00A1156D">
        <w:t>;</w:t>
      </w:r>
      <w:commentRangeEnd w:id="5"/>
      <w:r w:rsidR="004D357F">
        <w:rPr>
          <w:rStyle w:val="Odkaznakomentr"/>
          <w:rFonts w:eastAsia="Times New Roman"/>
        </w:rPr>
        <w:commentReference w:id="5"/>
      </w:r>
    </w:p>
    <w:p w14:paraId="2FC64CC7" w14:textId="6F7D4552" w:rsidR="00B91E2C" w:rsidRPr="00A1156D" w:rsidRDefault="002F22D1">
      <w:pPr>
        <w:pStyle w:val="AODefHead"/>
        <w:numPr>
          <w:ilvl w:val="0"/>
          <w:numId w:val="20"/>
        </w:numPr>
        <w:spacing w:before="120" w:line="264" w:lineRule="auto"/>
        <w:ind w:left="540"/>
      </w:pPr>
      <w:r w:rsidRPr="00A1156D">
        <w:rPr>
          <w:b/>
        </w:rPr>
        <w:t xml:space="preserve">Skupina výdavkov </w:t>
      </w:r>
      <w:r w:rsidR="0042028F">
        <w:rPr>
          <w:b/>
        </w:rPr>
        <w:t>-</w:t>
      </w:r>
      <w:r w:rsidR="0042028F" w:rsidRPr="00A1156D">
        <w:rPr>
          <w:b/>
        </w:rPr>
        <w:t xml:space="preserve"> </w:t>
      </w:r>
      <w:r w:rsidRPr="00A1156D">
        <w:t xml:space="preserve">výdavky rovnakého charakteru zoskupené na základe opatrení Ministerstva financií </w:t>
      </w:r>
      <w:r w:rsidR="0042028F" w:rsidRPr="00A1156D">
        <w:t>S</w:t>
      </w:r>
      <w:r w:rsidR="0042028F">
        <w:t>lovenskej republiky</w:t>
      </w:r>
      <w:r w:rsidRPr="00A1156D">
        <w:t xml:space="preserve">, ktorými sa ustanovujú podrobnosti o postupoch účtovania. Skupiny </w:t>
      </w:r>
      <w:r w:rsidRPr="00A1156D">
        <w:lastRenderedPageBreak/>
        <w:t xml:space="preserve">oprávnených výdavkov sú definované prostredníctvom Číselníka oprávnených výdavkov, ktorý tvorí prílohu č. 1 Metodického pokynu CKO na programové obdobie 2014 </w:t>
      </w:r>
      <w:r w:rsidR="0042028F">
        <w:t>-</w:t>
      </w:r>
      <w:r w:rsidR="0042028F" w:rsidRPr="00A1156D">
        <w:t xml:space="preserve"> </w:t>
      </w:r>
      <w:r w:rsidRPr="00A1156D">
        <w:t>2020 č. 4 k číselníku oprávnených výdavkov;</w:t>
      </w:r>
    </w:p>
    <w:p w14:paraId="657C2B22" w14:textId="33D95B71" w:rsidR="00B91E2C" w:rsidRPr="00A1156D" w:rsidRDefault="00B91E2C">
      <w:pPr>
        <w:pStyle w:val="AODefHead"/>
        <w:numPr>
          <w:ilvl w:val="0"/>
          <w:numId w:val="20"/>
        </w:numPr>
        <w:spacing w:before="120" w:line="264" w:lineRule="auto"/>
        <w:ind w:left="540"/>
      </w:pPr>
      <w:r w:rsidRPr="00A1156D">
        <w:rPr>
          <w:b/>
          <w:bCs/>
        </w:rPr>
        <w:t>Správa o zistenej nezrovnalosti</w:t>
      </w:r>
      <w:r w:rsidRPr="00A1156D">
        <w:t xml:space="preserve"> </w:t>
      </w:r>
      <w:r w:rsidR="0042028F" w:rsidRPr="000B7D53">
        <w:rPr>
          <w:b/>
        </w:rPr>
        <w:t>-</w:t>
      </w:r>
      <w:r w:rsidR="0042028F" w:rsidRPr="00A1156D">
        <w:t xml:space="preserve"> </w:t>
      </w:r>
      <w:r w:rsidRPr="00A1156D">
        <w:t>dokument, na základe ktorého je zdokumentované podozrenie z Nezrovnalosti alebo zistenie Nezrovnalosti v jednotlivých štádiách vývoja nezrovnalosti v ITMS2014+;</w:t>
      </w:r>
    </w:p>
    <w:p w14:paraId="744EB0E0" w14:textId="41A3B1C4" w:rsidR="000630DE" w:rsidRPr="001370C9" w:rsidRDefault="000630DE">
      <w:pPr>
        <w:pStyle w:val="AODefHead"/>
        <w:numPr>
          <w:ilvl w:val="0"/>
          <w:numId w:val="0"/>
        </w:numPr>
        <w:spacing w:before="120" w:line="264" w:lineRule="auto"/>
        <w:ind w:left="540"/>
        <w:rPr>
          <w:bCs/>
        </w:rPr>
      </w:pPr>
      <w:r w:rsidRPr="00A1156D">
        <w:rPr>
          <w:b/>
        </w:rPr>
        <w:t>S</w:t>
      </w:r>
      <w:r>
        <w:rPr>
          <w:b/>
        </w:rPr>
        <w:t xml:space="preserve">R </w:t>
      </w:r>
      <w:r>
        <w:rPr>
          <w:bCs/>
        </w:rPr>
        <w:t>– Slovenská republika</w:t>
      </w:r>
    </w:p>
    <w:p w14:paraId="678FA412" w14:textId="643C31C8"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r w:rsidR="0042028F">
        <w:t>,</w:t>
      </w:r>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r w:rsidR="000E7913">
        <w:t>z</w:t>
      </w:r>
      <w:r w:rsidR="000E7913" w:rsidRPr="00A1156D">
        <w:t>mluvy</w:t>
      </w:r>
      <w:r w:rsidRPr="00A1156D">
        <w:t>; rovnako uvedené platí aj pre dokumenty vydávané na základe Systému riadenia EŠIF v súlade s kapitolou 1.2 ods</w:t>
      </w:r>
      <w:r w:rsidR="001D3560" w:rsidRPr="00A1156D">
        <w:t>ek</w:t>
      </w:r>
      <w:r w:rsidRPr="00A1156D">
        <w:t xml:space="preserve"> 3 písm</w:t>
      </w:r>
      <w:r w:rsidR="000D0602" w:rsidRPr="00A1156D">
        <w:t>ená</w:t>
      </w:r>
      <w:r w:rsidRPr="00A1156D">
        <w:t xml:space="preserve"> a) až c) Základné ustanovenia a rozsah aplikácie; </w:t>
      </w:r>
    </w:p>
    <w:p w14:paraId="0C9635E3" w14:textId="1D1A78C7"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námorného a rybárskeho fondu na programové obdobie 2014 </w:t>
      </w:r>
      <w:r w:rsidR="0042028F">
        <w:rPr>
          <w:b/>
          <w:sz w:val="22"/>
          <w:szCs w:val="22"/>
        </w:rPr>
        <w:t>-</w:t>
      </w:r>
      <w:r w:rsidR="0042028F" w:rsidRPr="00A1156D">
        <w:rPr>
          <w:b/>
          <w:sz w:val="22"/>
          <w:szCs w:val="22"/>
        </w:rPr>
        <w:t xml:space="preserve"> </w:t>
      </w:r>
      <w:r w:rsidRPr="00A1156D">
        <w:rPr>
          <w:b/>
          <w:sz w:val="22"/>
          <w:szCs w:val="22"/>
        </w:rPr>
        <w:t>2020</w:t>
      </w:r>
      <w:r w:rsidRPr="00A1156D">
        <w:rPr>
          <w:sz w:val="22"/>
          <w:szCs w:val="22"/>
        </w:rPr>
        <w:t xml:space="preserve"> 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pravidiel, postupov a činností financovania </w:t>
      </w:r>
      <w:r w:rsidR="00532E84" w:rsidRPr="000E7913">
        <w:rPr>
          <w:sz w:val="22"/>
          <w:szCs w:val="22"/>
        </w:rPr>
        <w:t>NFP</w:t>
      </w:r>
      <w:r w:rsidR="00791659" w:rsidRPr="00A1156D">
        <w:rPr>
          <w:sz w:val="22"/>
          <w:szCs w:val="22"/>
        </w:rPr>
        <w:t xml:space="preserve">.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42028F">
        <w:rPr>
          <w:sz w:val="22"/>
          <w:szCs w:val="22"/>
        </w:rPr>
        <w:t>K</w:t>
      </w:r>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r w:rsidR="0042028F" w:rsidRPr="00A1156D">
        <w:rPr>
          <w:sz w:val="22"/>
          <w:szCs w:val="22"/>
        </w:rPr>
        <w:t>S</w:t>
      </w:r>
      <w:r w:rsidR="0042028F">
        <w:rPr>
          <w:sz w:val="22"/>
          <w:szCs w:val="22"/>
        </w:rPr>
        <w:t>lovenskej republiky</w:t>
      </w:r>
      <w:r w:rsidRPr="00A1156D">
        <w:rPr>
          <w:sz w:val="22"/>
          <w:szCs w:val="22"/>
        </w:rPr>
        <w:t>;</w:t>
      </w:r>
      <w:r w:rsidRPr="00A1156D">
        <w:rPr>
          <w:bCs/>
          <w:sz w:val="22"/>
          <w:szCs w:val="22"/>
          <w:lang w:val="cs-CZ"/>
        </w:rPr>
        <w:t xml:space="preserve"> </w:t>
      </w:r>
    </w:p>
    <w:p w14:paraId="799DF5CA" w14:textId="69E9474D"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r w:rsidR="0042028F" w:rsidRPr="000B7D53">
        <w:rPr>
          <w:b/>
        </w:rPr>
        <w:t>-</w:t>
      </w:r>
      <w:r w:rsidR="0042028F" w:rsidRPr="00A1156D">
        <w:t xml:space="preserve"> </w:t>
      </w:r>
      <w:r w:rsidRPr="00A1156D">
        <w:t xml:space="preserve">akákoľvek pomoc poskytovaná z prostriedkov štátneho rozpočtu </w:t>
      </w:r>
      <w:r w:rsidR="0042028F" w:rsidRPr="00A1156D">
        <w:t>S</w:t>
      </w:r>
      <w:r w:rsidR="0042028F">
        <w:t>lovenskej republiky</w:t>
      </w:r>
      <w:r w:rsidR="0042028F" w:rsidRPr="00A1156D">
        <w:t xml:space="preserve"> </w:t>
      </w:r>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de minimis ako aj štátna pomoc. Povinnosti zmluvných strán, ktoré pre ne vyplývajú z právneho poriadku </w:t>
      </w:r>
      <w:r w:rsidR="0042028F" w:rsidRPr="00A1156D">
        <w:t>S</w:t>
      </w:r>
      <w:r w:rsidR="0042028F">
        <w:t>lovenskej republiky</w:t>
      </w:r>
      <w:r w:rsidR="0042028F" w:rsidRPr="00A1156D">
        <w:t xml:space="preserve"> </w:t>
      </w:r>
      <w:r w:rsidRPr="00A1156D">
        <w:t>alebo z </w:t>
      </w:r>
      <w:r w:rsidR="0042028F">
        <w:t>P</w:t>
      </w:r>
      <w:r w:rsidR="0042028F" w:rsidRPr="00A1156D">
        <w:t xml:space="preserve">rávnych </w:t>
      </w:r>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42028F">
        <w:t>P</w:t>
      </w:r>
      <w:r w:rsidR="0042028F" w:rsidRPr="00A1156D">
        <w:t xml:space="preserve">rávnych </w:t>
      </w:r>
      <w:r w:rsidRPr="00A1156D">
        <w:t>predpisov S</w:t>
      </w:r>
      <w:r w:rsidR="0042028F">
        <w:t xml:space="preserve">R </w:t>
      </w:r>
      <w:r w:rsidRPr="00A1156D">
        <w:t>za verejnoprávny subjekt alebo subjekt súkromného práva;</w:t>
      </w:r>
    </w:p>
    <w:p w14:paraId="3BEB4CA8" w14:textId="35613781" w:rsidR="00B91E2C" w:rsidRPr="00A1156D" w:rsidRDefault="002F22D1">
      <w:pPr>
        <w:pStyle w:val="AODefHead"/>
        <w:numPr>
          <w:ilvl w:val="0"/>
          <w:numId w:val="20"/>
        </w:numPr>
        <w:spacing w:before="120" w:line="264" w:lineRule="auto"/>
        <w:ind w:left="539"/>
      </w:pPr>
      <w:r w:rsidRPr="00A1156D">
        <w:rPr>
          <w:b/>
          <w:bCs/>
        </w:rPr>
        <w:t xml:space="preserve">Účastníci projektu </w:t>
      </w:r>
      <w:r w:rsidR="00201E74" w:rsidRPr="000B7D53">
        <w:rPr>
          <w:b/>
        </w:rPr>
        <w:t>-</w:t>
      </w:r>
      <w:r w:rsidR="00201E74" w:rsidRPr="00A1156D">
        <w:t xml:space="preserve"> </w:t>
      </w:r>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7D4A7E6B"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r w:rsidR="00CE30CF">
        <w:t>ek</w:t>
      </w:r>
      <w:r w:rsidR="00CE30CF" w:rsidRPr="00A1156D">
        <w:t xml:space="preserve"> </w:t>
      </w:r>
      <w:r w:rsidRPr="00A1156D">
        <w:t xml:space="preserve">1 zákona </w:t>
      </w:r>
      <w:r w:rsidR="0001763D">
        <w:t xml:space="preserve">č. 431/2002 Z. z. o </w:t>
      </w:r>
      <w:r w:rsidRPr="00A1156D">
        <w:t>účtovníctve</w:t>
      </w:r>
      <w:r w:rsidR="00CE30CF">
        <w:t xml:space="preserve"> </w:t>
      </w:r>
      <w:r w:rsidRPr="00A1156D">
        <w:t xml:space="preserve">. Na účely predkladania žiadosti o platbu </w:t>
      </w:r>
      <w:r w:rsidR="0001763D">
        <w:t xml:space="preserve">(ďalej aj „ŽoP“) </w:t>
      </w:r>
      <w:r w:rsidRPr="00A1156D">
        <w:t xml:space="preserve">sa vyžaduje splnenie náležitostí </w:t>
      </w:r>
      <w:r w:rsidR="00324EB2" w:rsidRPr="00A1156D">
        <w:t>definovaných v § 10 ods</w:t>
      </w:r>
      <w:r w:rsidR="00CE30CF">
        <w:t>ek</w:t>
      </w:r>
      <w:r w:rsidR="00CE30CF" w:rsidRPr="00A1156D">
        <w:t xml:space="preserve"> </w:t>
      </w:r>
      <w:r w:rsidR="00324EB2" w:rsidRPr="00A1156D">
        <w:t xml:space="preserve">1 </w:t>
      </w:r>
      <w:r w:rsidRPr="00A1156D">
        <w:t>predmetného zákona, pričom za dostatočné splnenie náležitost</w:t>
      </w:r>
      <w:r w:rsidR="00324EB2" w:rsidRPr="00A1156D">
        <w:t>i podľa písmena</w:t>
      </w:r>
      <w:r w:rsidRPr="00A1156D">
        <w:t xml:space="preserve"> f) sa považuje vyhlásenie Prijímateľa v</w:t>
      </w:r>
      <w:r w:rsidR="00BC0772">
        <w:t> </w:t>
      </w:r>
      <w:r w:rsidR="0001763D">
        <w:t>ŽoP</w:t>
      </w:r>
      <w:r w:rsidR="00BC0772">
        <w:t xml:space="preserve"> </w:t>
      </w:r>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w:t>
      </w:r>
      <w:r w:rsidRPr="00A1156D">
        <w:lastRenderedPageBreak/>
        <w:t xml:space="preserve">pohľadávky a záväzku; Rozdielne od prvej vety tejto definície sa, na účely predkladania </w:t>
      </w:r>
      <w:r w:rsidR="00BC0772">
        <w:t>žiadosti o platbu</w:t>
      </w:r>
      <w:r w:rsidR="00BC0772" w:rsidRPr="00A1156D">
        <w:t xml:space="preserve"> </w:t>
      </w:r>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1B22CF5" w14:textId="7B7AA9E2"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Ukončenie realizácie hlavných aktivít Projektu </w:t>
      </w:r>
      <w:r w:rsidR="00CE30CF" w:rsidRPr="000B7D53">
        <w:rPr>
          <w:rFonts w:ascii="Times New Roman" w:hAnsi="Times New Roman"/>
          <w:b/>
        </w:rPr>
        <w:t>-</w:t>
      </w:r>
      <w:r w:rsidR="00CE30CF" w:rsidRPr="00A1156D">
        <w:rPr>
          <w:rFonts w:ascii="Times New Roman" w:hAnsi="Times New Roman"/>
        </w:rPr>
        <w:t xml:space="preserve"> </w:t>
      </w:r>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6"/>
      <w:r w:rsidRPr="00A1156D">
        <w:rPr>
          <w:rFonts w:ascii="Times New Roman" w:hAnsi="Times New Roman"/>
        </w:rPr>
        <w:t xml:space="preserve">Predmet Projektu bol riadne </w:t>
      </w:r>
      <w:r w:rsidR="007A714C" w:rsidRPr="00A1156D">
        <w:rPr>
          <w:rFonts w:ascii="Times New Roman" w:hAnsi="Times New Roman"/>
        </w:rPr>
        <w:t xml:space="preserve">ukončený / </w:t>
      </w:r>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redmete Projektu, ktorý je hmotne zachytiteľný</w:t>
      </w:r>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p>
    <w:p w14:paraId="54A5997B" w14:textId="2CCBDCD4"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A1156D">
        <w:rPr>
          <w:rFonts w:ascii="Times New Roman" w:hAnsi="Times New Roman"/>
        </w:rPr>
        <w:t>predloženia prvej Následnej monitorovacej správy Projektu</w:t>
      </w:r>
      <w:r w:rsidR="007A714C" w:rsidRPr="00A1156D">
        <w:rPr>
          <w:rFonts w:ascii="Times New Roman" w:hAnsi="Times New Roman"/>
        </w:rPr>
        <w:t xml:space="preserve"> alebo</w:t>
      </w:r>
    </w:p>
    <w:p w14:paraId="6FFDD85A" w14:textId="23E388A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0B7D53">
        <w:rPr>
          <w:rFonts w:ascii="Times New Roman" w:hAnsi="Times New Roman"/>
        </w:rPr>
        <w:t>listom</w:t>
      </w:r>
      <w:r w:rsidR="00AD4508" w:rsidRPr="000B7D53">
        <w:rPr>
          <w:rFonts w:ascii="Times New Roman" w:hAnsi="Times New Roman"/>
        </w:rPr>
        <w:t>/iným vhodným dokumentom</w:t>
      </w:r>
      <w:r w:rsidR="00532E84" w:rsidRPr="000B7D53">
        <w:rPr>
          <w:rFonts w:ascii="Times New Roman" w:hAnsi="Times New Roman"/>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A1156D">
        <w:rPr>
          <w:rFonts w:ascii="Times New Roman" w:hAnsi="Times New Roman"/>
        </w:rPr>
        <w:t xml:space="preserve"> alebo</w:t>
      </w:r>
    </w:p>
    <w:p w14:paraId="7861D846" w14:textId="2FE9AD0D"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r w:rsidR="000B7D53">
        <w:rPr>
          <w:rFonts w:ascii="Times New Roman" w:hAnsi="Times New Roman"/>
          <w:bCs/>
        </w:rPr>
        <w:br/>
      </w:r>
      <w:r w:rsidRPr="00A1156D">
        <w:rPr>
          <w:rFonts w:ascii="Times New Roman" w:hAnsi="Times New Roman"/>
          <w:bCs/>
        </w:rPr>
        <w:t xml:space="preserve">o </w:t>
      </w: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užívan</w:t>
      </w:r>
      <w:r w:rsidR="00CE30CF">
        <w:rPr>
          <w:rFonts w:ascii="Times New Roman" w:hAnsi="Times New Roman"/>
          <w:bCs/>
        </w:rPr>
        <w:t xml:space="preserve">í </w:t>
      </w:r>
      <w:r w:rsidRPr="00A1156D">
        <w:rPr>
          <w:rFonts w:ascii="Times New Roman" w:hAnsi="Times New Roman"/>
          <w:bCs/>
        </w:rPr>
        <w:t xml:space="preserve">stavby, pričom vady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7940C176"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r w:rsidR="00CE30CF">
        <w:rPr>
          <w:rFonts w:ascii="Times New Roman" w:hAnsi="Times New Roman"/>
        </w:rPr>
        <w:t xml:space="preserve"> </w:t>
      </w:r>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commentRangeEnd w:id="6"/>
      <w:r w:rsidR="00953378">
        <w:rPr>
          <w:rStyle w:val="Odkaznakomentr"/>
          <w:rFonts w:ascii="Times New Roman" w:eastAsia="Times New Roman" w:hAnsi="Times New Roman"/>
        </w:rPr>
        <w:commentReference w:id="6"/>
      </w:r>
    </w:p>
    <w:p w14:paraId="5516812C" w14:textId="3260E9C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zachytiteľný</w:t>
      </w:r>
      <w:r w:rsidR="00ED13A2">
        <w:rPr>
          <w:rFonts w:ascii="Times New Roman" w:hAnsi="Times New Roman"/>
        </w:rPr>
        <w:t xml:space="preserve"> (zaznamenateľný)</w:t>
      </w:r>
      <w:r w:rsidRPr="00A1156D">
        <w:rPr>
          <w:rFonts w:ascii="Times New Roman" w:hAnsi="Times New Roman"/>
        </w:rPr>
        <w:t>,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 xml:space="preserve">je </w:t>
      </w:r>
      <w:commentRangeStart w:id="7"/>
      <w:r w:rsidR="001E3EE1" w:rsidRPr="00A1156D">
        <w:rPr>
          <w:rFonts w:ascii="Times New Roman" w:hAnsi="Times New Roman"/>
        </w:rPr>
        <w:t>dokument</w:t>
      </w:r>
      <w:commentRangeEnd w:id="7"/>
      <w:r w:rsidR="001E3EE1" w:rsidRPr="00A1156D">
        <w:rPr>
          <w:rStyle w:val="Odkaznakomentr"/>
          <w:rFonts w:ascii="Times New Roman" w:hAnsi="Times New Roman"/>
          <w:sz w:val="22"/>
          <w:szCs w:val="22"/>
        </w:rPr>
        <w:commentReference w:id="7"/>
      </w:r>
      <w:r w:rsidR="001E3EE1" w:rsidRPr="00A1156D">
        <w:rPr>
          <w:rFonts w:ascii="Times New Roman" w:hAnsi="Times New Roman"/>
        </w:rPr>
        <w:t xml:space="preserve">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rsidP="000B7D53">
      <w:pPr>
        <w:spacing w:before="120" w:after="0" w:line="264" w:lineRule="auto"/>
        <w:ind w:left="1134"/>
        <w:jc w:val="both"/>
        <w:rPr>
          <w:rFonts w:ascii="Times New Roman" w:hAnsi="Times New Roman"/>
          <w:bCs/>
        </w:rPr>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8"/>
      <w:r w:rsidRPr="00A1156D">
        <w:rPr>
          <w:rFonts w:ascii="Times New Roman" w:hAnsi="Times New Roman"/>
        </w:rPr>
        <w:t xml:space="preserve">Tým nie je dotknutá možnosť skoršieho ukončenia jednotlivých Aktivít Projektu za účelom dodržania lehôt uvedených v Prílohe č. 2 k Zmluve o poskytnutí NFP. </w:t>
      </w:r>
      <w:commentRangeEnd w:id="8"/>
      <w:r w:rsidRPr="00A1156D">
        <w:rPr>
          <w:rStyle w:val="Odkaznakomentr"/>
          <w:rFonts w:ascii="Times New Roman" w:hAnsi="Times New Roman"/>
          <w:sz w:val="22"/>
          <w:szCs w:val="22"/>
        </w:rPr>
        <w:commentReference w:id="8"/>
      </w:r>
    </w:p>
    <w:p w14:paraId="7F27239B" w14:textId="444AC327" w:rsidR="002F22D1" w:rsidRPr="00A1156D" w:rsidRDefault="002F22D1" w:rsidP="00A1156D">
      <w:pPr>
        <w:pStyle w:val="AODefHead"/>
        <w:numPr>
          <w:ilvl w:val="0"/>
          <w:numId w:val="0"/>
        </w:numPr>
        <w:spacing w:before="120" w:line="264" w:lineRule="auto"/>
        <w:ind w:left="540"/>
      </w:pPr>
      <w:r w:rsidRPr="00A1156D">
        <w:rPr>
          <w:b/>
        </w:rPr>
        <w:t xml:space="preserve">Včas </w:t>
      </w:r>
      <w:r w:rsidR="00CE30CF">
        <w:rPr>
          <w:b/>
        </w:rPr>
        <w:t>-</w:t>
      </w:r>
      <w:r w:rsidR="00CE30CF" w:rsidRPr="00A1156D">
        <w:rPr>
          <w:b/>
        </w:rPr>
        <w:t xml:space="preserve"> </w:t>
      </w:r>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1D6DFFD4" w:rsidR="004D2C61" w:rsidRPr="00A1156D" w:rsidRDefault="004D2C61" w:rsidP="000B7D53">
      <w:pPr>
        <w:pStyle w:val="AODefPara"/>
        <w:numPr>
          <w:ilvl w:val="0"/>
          <w:numId w:val="0"/>
        </w:numPr>
        <w:spacing w:before="120" w:line="264" w:lineRule="auto"/>
        <w:ind w:left="567" w:firstLine="11"/>
      </w:pPr>
      <w:r w:rsidRPr="00A1156D">
        <w:rPr>
          <w:b/>
        </w:rPr>
        <w:lastRenderedPageBreak/>
        <w:t>Vecný príspevok</w:t>
      </w:r>
      <w:r w:rsidRPr="00A1156D">
        <w:t xml:space="preserve"> </w:t>
      </w:r>
      <w:r w:rsidR="00CE30CF" w:rsidRPr="000B7D53">
        <w:rPr>
          <w:b/>
        </w:rPr>
        <w:t>-</w:t>
      </w:r>
      <w:r w:rsidR="00CE30CF" w:rsidRPr="00A1156D">
        <w:t xml:space="preserve"> </w:t>
      </w:r>
      <w:r w:rsidRPr="00A1156D">
        <w:t xml:space="preserve">vecné plnenie zrealizované Prijímateľom vo forme poskytnutia prác, tovarov, služieb, pozemkov a nehnuteľností, ktoré je oprávnené bez vykonania finančnej úhrady, a to za splnenia podmienok uvedených v článku 69 </w:t>
      </w:r>
      <w:r w:rsidR="00910086">
        <w:t>v</w:t>
      </w:r>
      <w:r w:rsidR="00910086" w:rsidRPr="00A1156D">
        <w:t xml:space="preserve">šeobecného </w:t>
      </w:r>
      <w:r w:rsidRPr="00A1156D">
        <w:t xml:space="preserve">nariadenia; bližšie pravidlá pre oprávnenosť Vecných príspevkov vyplývajú z Metodického pokynu CKO č. 6 a Právnych dokumentov vydaných Poskytovateľom pre účel stanovenia metodiky využitia vecných príspevkov; hodnota Vecného príspevku sa stanovuje podľa metodiky Poskytovateľa pri dodržaní pravidiel vyplývajúcich z článku 69 </w:t>
      </w:r>
      <w:r w:rsidR="00910086">
        <w:t>v</w:t>
      </w:r>
      <w:r w:rsidR="00910086" w:rsidRPr="00A1156D">
        <w:t xml:space="preserve">šeobecného </w:t>
      </w:r>
      <w:r w:rsidRPr="00A1156D">
        <w:t>nariadenia a ostatných dokumentov uvedených v tejto definícií;</w:t>
      </w:r>
    </w:p>
    <w:p w14:paraId="441BAB7C" w14:textId="2923CF8F" w:rsidR="0001763D" w:rsidRPr="00607648" w:rsidRDefault="002F22D1" w:rsidP="0001763D">
      <w:pPr>
        <w:spacing w:before="120" w:line="264" w:lineRule="auto"/>
        <w:ind w:left="540"/>
        <w:jc w:val="both"/>
        <w:rPr>
          <w:rFonts w:ascii="Times New Roman" w:hAnsi="Times New Roman"/>
        </w:rPr>
      </w:pPr>
      <w:r w:rsidRPr="001370C9">
        <w:rPr>
          <w:rFonts w:ascii="Times New Roman" w:hAnsi="Times New Roman"/>
          <w:b/>
        </w:rPr>
        <w:t>Verejné obstarávanie</w:t>
      </w:r>
      <w:r w:rsidRPr="008A0E58">
        <w:rPr>
          <w:rFonts w:ascii="Times New Roman" w:hAnsi="Times New Roman"/>
          <w:b/>
        </w:rPr>
        <w:t xml:space="preserve"> </w:t>
      </w:r>
      <w:r w:rsidRPr="001370C9">
        <w:rPr>
          <w:rFonts w:ascii="Times New Roman" w:hAnsi="Times New Roman"/>
        </w:rPr>
        <w:t>alebo</w:t>
      </w:r>
      <w:r w:rsidRPr="008A0E58">
        <w:rPr>
          <w:rFonts w:ascii="Times New Roman" w:hAnsi="Times New Roman"/>
          <w:b/>
        </w:rPr>
        <w:t xml:space="preserve"> </w:t>
      </w:r>
      <w:r w:rsidRPr="001370C9">
        <w:rPr>
          <w:rFonts w:ascii="Times New Roman" w:hAnsi="Times New Roman"/>
          <w:b/>
        </w:rPr>
        <w:t>VO</w:t>
      </w:r>
      <w:r w:rsidRPr="008A0E58">
        <w:rPr>
          <w:rFonts w:ascii="Times New Roman" w:hAnsi="Times New Roman"/>
          <w:b/>
        </w:rPr>
        <w:t xml:space="preserve"> </w:t>
      </w:r>
      <w:r w:rsidR="00CE30CF" w:rsidRPr="008A0E58">
        <w:rPr>
          <w:rFonts w:ascii="Times New Roman" w:hAnsi="Times New Roman"/>
          <w:b/>
        </w:rPr>
        <w:t>-</w:t>
      </w:r>
      <w:r w:rsidR="00CE30CF" w:rsidRPr="008A0E58">
        <w:rPr>
          <w:b/>
        </w:rPr>
        <w:t xml:space="preserve"> </w:t>
      </w:r>
      <w:r w:rsidR="0001763D" w:rsidRPr="004C6CB4">
        <w:rPr>
          <w:rFonts w:ascii="Times New Roman" w:hAnsi="Times New Roman"/>
        </w:rPr>
        <w:t xml:space="preserve">postupy obstarávania služieb, tovarov a stavebných prác v zmysle </w:t>
      </w:r>
      <w:r w:rsidR="0001763D">
        <w:rPr>
          <w:rFonts w:ascii="Times New Roman" w:hAnsi="Times New Roman"/>
        </w:rPr>
        <w:t>z</w:t>
      </w:r>
      <w:r w:rsidR="0001763D" w:rsidRPr="004C6CB4">
        <w:rPr>
          <w:rFonts w:ascii="Times New Roman" w:hAnsi="Times New Roman"/>
        </w:rPr>
        <w:t>ákona o VO, alebo podľa zákona č. 25/2006 Z. z. o verejnom obstarávaní a o zmene a doplnení niektorých zákonov v znení neskorších predpisov s účinnosťou do 17.04.2016, v súvislosti s výberom Dodávateľa; ak sa v Zmluve o poskytnutí NFP uvádza pojem Verejné obstarávanie vo všeobecnom význame obstarávania služieb, tovarov a stavebných prác, t.j. bez ohľadu na konkrétne postupy obstarávania podľa Zákona o VO, zahŕňa aj iné druhy obstarávania (výberu Dodávateľa) nespadajúce pod Zákon o VO, ak ich právny poriadok SR pre konkrétny prípad pripúšťa (napr. zákazky podľa § 1 ods. 2 až 1</w:t>
      </w:r>
      <w:r w:rsidR="000630DE">
        <w:rPr>
          <w:rFonts w:ascii="Times New Roman" w:hAnsi="Times New Roman"/>
        </w:rPr>
        <w:t>5</w:t>
      </w:r>
      <w:r w:rsidR="0001763D" w:rsidRPr="004C6CB4">
        <w:rPr>
          <w:rFonts w:ascii="Times New Roman" w:hAnsi="Times New Roman"/>
        </w:rPr>
        <w:t xml:space="preserve"> zákona o VO alebo zákazky vyhlásené osobou, ktorej verejný obstarávateľ poskytne </w:t>
      </w:r>
      <w:r w:rsidR="000630DE">
        <w:rPr>
          <w:rFonts w:ascii="Times New Roman" w:hAnsi="Times New Roman"/>
        </w:rPr>
        <w:t xml:space="preserve">viac ako 50 % alebo </w:t>
      </w:r>
      <w:r w:rsidR="0001763D" w:rsidRPr="004C6CB4">
        <w:rPr>
          <w:rFonts w:ascii="Times New Roman" w:hAnsi="Times New Roman"/>
        </w:rPr>
        <w:t>50</w:t>
      </w:r>
      <w:r w:rsidR="000630DE">
        <w:rPr>
          <w:rFonts w:ascii="Times New Roman" w:hAnsi="Times New Roman"/>
        </w:rPr>
        <w:t xml:space="preserve"> </w:t>
      </w:r>
      <w:r w:rsidR="0001763D" w:rsidRPr="004C6CB4">
        <w:rPr>
          <w:rFonts w:ascii="Times New Roman" w:hAnsi="Times New Roman"/>
        </w:rPr>
        <w:t xml:space="preserve">% a menej finančných prostriedkov na dodanie tovaru, uskutočnenie stavebných prác a poskytnutie služieb z </w:t>
      </w:r>
      <w:commentRangeStart w:id="9"/>
      <w:r w:rsidR="0001763D" w:rsidRPr="004C6CB4">
        <w:rPr>
          <w:rFonts w:ascii="Times New Roman" w:hAnsi="Times New Roman"/>
        </w:rPr>
        <w:t>NFP</w:t>
      </w:r>
      <w:commentRangeEnd w:id="9"/>
      <w:r w:rsidR="000D35CA">
        <w:rPr>
          <w:rStyle w:val="Odkaznakomentr"/>
          <w:rFonts w:ascii="Times New Roman" w:eastAsia="Times New Roman" w:hAnsi="Times New Roman"/>
        </w:rPr>
        <w:commentReference w:id="9"/>
      </w:r>
      <w:r w:rsidR="0001763D" w:rsidRPr="004C6CB4">
        <w:rPr>
          <w:rFonts w:ascii="Times New Roman" w:hAnsi="Times New Roman"/>
        </w:rPr>
        <w:t>);</w:t>
      </w:r>
    </w:p>
    <w:p w14:paraId="7FA8F872" w14:textId="47B33147" w:rsidR="002F22D1" w:rsidRPr="001370C9" w:rsidRDefault="002F22D1" w:rsidP="00B97414">
      <w:pPr>
        <w:pStyle w:val="Odsekzoznamu"/>
        <w:numPr>
          <w:ilvl w:val="0"/>
          <w:numId w:val="20"/>
        </w:numPr>
        <w:spacing w:before="120" w:line="264" w:lineRule="auto"/>
        <w:ind w:left="540"/>
        <w:jc w:val="both"/>
        <w:rPr>
          <w:sz w:val="22"/>
          <w:szCs w:val="22"/>
        </w:rPr>
      </w:pPr>
      <w:r w:rsidRPr="001370C9">
        <w:rPr>
          <w:b/>
          <w:sz w:val="22"/>
          <w:szCs w:val="22"/>
        </w:rPr>
        <w:t>Verejnoprávny subjekt</w:t>
      </w:r>
      <w:r w:rsidRPr="001370C9">
        <w:rPr>
          <w:sz w:val="22"/>
          <w:szCs w:val="22"/>
        </w:rPr>
        <w:t xml:space="preserve"> </w:t>
      </w:r>
      <w:r w:rsidR="00CE30CF" w:rsidRPr="008A0E58">
        <w:rPr>
          <w:b/>
          <w:sz w:val="22"/>
        </w:rPr>
        <w:t>-</w:t>
      </w:r>
      <w:r w:rsidR="00CE30CF" w:rsidRPr="001370C9">
        <w:rPr>
          <w:sz w:val="22"/>
          <w:szCs w:val="22"/>
        </w:rPr>
        <w:t xml:space="preserve"> </w:t>
      </w:r>
      <w:r w:rsidRPr="001370C9">
        <w:rPr>
          <w:sz w:val="22"/>
          <w:szCs w:val="22"/>
        </w:rPr>
        <w:t xml:space="preserve">každý subjekt, ktorý sa riadi verejným právom v zmysle </w:t>
      </w:r>
      <w:r w:rsidR="000678BB" w:rsidRPr="001370C9">
        <w:rPr>
          <w:bCs/>
          <w:sz w:val="22"/>
          <w:szCs w:val="22"/>
        </w:rPr>
        <w:t>článku</w:t>
      </w:r>
      <w:r w:rsidRPr="001370C9">
        <w:rPr>
          <w:sz w:val="22"/>
          <w:szCs w:val="22"/>
        </w:rPr>
        <w:t xml:space="preserve"> </w:t>
      </w:r>
      <w:r w:rsidR="00D05217" w:rsidRPr="001370C9">
        <w:rPr>
          <w:sz w:val="22"/>
          <w:szCs w:val="22"/>
        </w:rPr>
        <w:t>2</w:t>
      </w:r>
      <w:r w:rsidRPr="001370C9">
        <w:rPr>
          <w:sz w:val="22"/>
          <w:szCs w:val="22"/>
        </w:rPr>
        <w:t xml:space="preserve"> ods</w:t>
      </w:r>
      <w:r w:rsidR="001D3560" w:rsidRPr="001370C9">
        <w:rPr>
          <w:sz w:val="22"/>
          <w:szCs w:val="22"/>
        </w:rPr>
        <w:t>ek</w:t>
      </w:r>
      <w:r w:rsidR="00D05217" w:rsidRPr="001370C9">
        <w:rPr>
          <w:sz w:val="22"/>
          <w:szCs w:val="22"/>
        </w:rPr>
        <w:t xml:space="preserve"> 1 bod 4 smernice Európskeho parlamentu a Rady (EÚ)  2014/24/EÚ z 26. </w:t>
      </w:r>
      <w:r w:rsidR="00910086" w:rsidRPr="001370C9">
        <w:rPr>
          <w:sz w:val="22"/>
          <w:szCs w:val="22"/>
        </w:rPr>
        <w:t xml:space="preserve">02. </w:t>
      </w:r>
      <w:r w:rsidR="00D05217" w:rsidRPr="001370C9">
        <w:rPr>
          <w:sz w:val="22"/>
          <w:szCs w:val="22"/>
        </w:rPr>
        <w:t xml:space="preserve">2014 o verejnom obstarávaní a o zrušení smernice č. 2004/18/ES v platnom znení </w:t>
      </w:r>
      <w:r w:rsidRPr="001370C9">
        <w:rPr>
          <w:sz w:val="22"/>
          <w:szCs w:val="22"/>
        </w:rPr>
        <w:t>a každé európske zoskupenie územnej spolupráce zriadené v súlade s nariaden</w:t>
      </w:r>
      <w:r w:rsidR="00364E0A" w:rsidRPr="001370C9">
        <w:rPr>
          <w:sz w:val="22"/>
          <w:szCs w:val="22"/>
        </w:rPr>
        <w:t xml:space="preserve">ím Európskeho parlamentu a Rady </w:t>
      </w:r>
      <w:r w:rsidRPr="001370C9">
        <w:rPr>
          <w:sz w:val="22"/>
          <w:szCs w:val="22"/>
        </w:rPr>
        <w:t xml:space="preserve">(EÚ) </w:t>
      </w:r>
      <w:r w:rsidR="00EA3750" w:rsidRPr="001370C9">
        <w:rPr>
          <w:sz w:val="22"/>
          <w:szCs w:val="22"/>
        </w:rPr>
        <w:t xml:space="preserve"> </w:t>
      </w:r>
      <w:r w:rsidRPr="001370C9">
        <w:rPr>
          <w:sz w:val="22"/>
          <w:szCs w:val="22"/>
        </w:rPr>
        <w:t xml:space="preserve">č. 1302/2013 </w:t>
      </w:r>
      <w:r w:rsidR="00156C07" w:rsidRPr="001370C9">
        <w:rPr>
          <w:sz w:val="22"/>
          <w:szCs w:val="22"/>
        </w:rPr>
        <w:t xml:space="preserve">zo 17. </w:t>
      </w:r>
      <w:r w:rsidR="00910086" w:rsidRPr="001370C9">
        <w:rPr>
          <w:sz w:val="22"/>
          <w:szCs w:val="22"/>
        </w:rPr>
        <w:t xml:space="preserve">12. </w:t>
      </w:r>
      <w:r w:rsidR="00156C07" w:rsidRPr="001370C9">
        <w:rPr>
          <w:sz w:val="22"/>
          <w:szCs w:val="22"/>
        </w:rPr>
        <w:t xml:space="preserve">2013 v platnom znení </w:t>
      </w:r>
      <w:r w:rsidRPr="001370C9">
        <w:rPr>
          <w:sz w:val="22"/>
          <w:szCs w:val="22"/>
        </w:rPr>
        <w:t>ale</w:t>
      </w:r>
      <w:r w:rsidR="00364E0A" w:rsidRPr="001370C9">
        <w:rPr>
          <w:sz w:val="22"/>
          <w:szCs w:val="22"/>
        </w:rPr>
        <w:t>bo vzniknuté podľa zákona č. 90/2008</w:t>
      </w:r>
      <w:r w:rsidR="00364E0A" w:rsidRPr="001370C9">
        <w:rPr>
          <w:sz w:val="22"/>
          <w:szCs w:val="22"/>
        </w:rPr>
        <w:br/>
      </w:r>
      <w:r w:rsidRPr="001370C9">
        <w:rPr>
          <w:sz w:val="22"/>
          <w:szCs w:val="22"/>
        </w:rPr>
        <w:t>Z. z.</w:t>
      </w:r>
      <w:r w:rsidR="00924E42" w:rsidRPr="001370C9">
        <w:rPr>
          <w:sz w:val="22"/>
          <w:szCs w:val="22"/>
        </w:rPr>
        <w:t xml:space="preserve"> </w:t>
      </w:r>
      <w:r w:rsidR="00156C07" w:rsidRPr="001370C9">
        <w:rPr>
          <w:sz w:val="22"/>
          <w:szCs w:val="22"/>
        </w:rPr>
        <w:t xml:space="preserve">o európskom zoskupení územnej spolupráce a o doplnení zákona č. 540/2001 Z. z. o štátnej štatistike </w:t>
      </w:r>
      <w:r w:rsidR="00924E42" w:rsidRPr="001370C9">
        <w:rPr>
          <w:sz w:val="22"/>
          <w:szCs w:val="22"/>
        </w:rPr>
        <w:t>v znení neskorších prepisov</w:t>
      </w:r>
      <w:r w:rsidRPr="001370C9">
        <w:rPr>
          <w:sz w:val="22"/>
          <w:szCs w:val="22"/>
        </w:rPr>
        <w:t>, bez ohľadu na to, či sa európske zoskupenie územnej spolupráce považuje podľa právnych predpisov Slovenskej republiky za verejnoprávny subjekt alebo subjekt súkromného práva</w:t>
      </w:r>
      <w:r w:rsidR="00CF6859" w:rsidRPr="001370C9">
        <w:rPr>
          <w:sz w:val="22"/>
          <w:szCs w:val="22"/>
        </w:rPr>
        <w:t>;</w:t>
      </w:r>
      <w:r w:rsidRPr="001370C9">
        <w:rPr>
          <w:sz w:val="22"/>
          <w:szCs w:val="22"/>
        </w:rPr>
        <w:t xml:space="preserve"> </w:t>
      </w:r>
    </w:p>
    <w:p w14:paraId="1050332A" w14:textId="11EB66E6" w:rsidR="002F22D1" w:rsidRPr="00A1156D" w:rsidRDefault="002F22D1" w:rsidP="00A1156D">
      <w:pPr>
        <w:pStyle w:val="AODefHead"/>
        <w:numPr>
          <w:ilvl w:val="0"/>
          <w:numId w:val="20"/>
        </w:numPr>
        <w:spacing w:before="120" w:line="264" w:lineRule="auto"/>
        <w:ind w:left="540"/>
      </w:pPr>
      <w:r w:rsidRPr="00A1156D">
        <w:rPr>
          <w:b/>
        </w:rPr>
        <w:t xml:space="preserve">Vládny audit </w:t>
      </w:r>
      <w:r w:rsidR="00CE30CF" w:rsidRPr="000B7D53">
        <w:rPr>
          <w:b/>
        </w:rPr>
        <w:t>-</w:t>
      </w:r>
      <w:r w:rsidR="00CE30CF" w:rsidRPr="00A1156D">
        <w:t xml:space="preserve"> </w:t>
      </w:r>
      <w:r w:rsidR="00156C07" w:rsidRPr="00A1156D">
        <w:t xml:space="preserve">súhrn nezávislých, objektívnych, overovacích, hodnotiacich, uisťovacích a konzultačných činností zameraných na zdokonaľovanie riadiacich a kontrolných procesov vykonávaných podľa </w:t>
      </w:r>
      <w:r w:rsidR="00EA3750">
        <w:t>Z</w:t>
      </w:r>
      <w:r w:rsidR="00EA3750" w:rsidRPr="00A1156D">
        <w:t xml:space="preserve">ákona </w:t>
      </w:r>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4B7B9417" w:rsidR="00C72A22" w:rsidRPr="00A1156D" w:rsidRDefault="00C72A22" w:rsidP="00A1156D">
      <w:pPr>
        <w:pStyle w:val="AODefPara"/>
        <w:numPr>
          <w:ilvl w:val="1"/>
          <w:numId w:val="20"/>
        </w:numPr>
        <w:spacing w:before="120" w:line="264" w:lineRule="auto"/>
        <w:ind w:left="567"/>
      </w:pPr>
      <w:commentRangeStart w:id="10"/>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r w:rsidR="00EA3750">
        <w:rPr>
          <w:rFonts w:eastAsia="Times New Roman"/>
          <w:color w:val="000000"/>
          <w:lang w:eastAsia="sk-SK"/>
        </w:rPr>
        <w:t>-</w:t>
      </w:r>
      <w:r w:rsidR="00EA3750" w:rsidRPr="00A1156D">
        <w:rPr>
          <w:rFonts w:eastAsia="Times New Roman"/>
          <w:color w:val="000000"/>
          <w:lang w:eastAsia="sk-SK"/>
        </w:rPr>
        <w:t xml:space="preserve"> </w:t>
      </w:r>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r w:rsidR="00EA3750">
        <w:rPr>
          <w:rFonts w:eastAsia="Times New Roman"/>
          <w:color w:val="000000"/>
          <w:lang w:eastAsia="sk-SK"/>
        </w:rPr>
        <w:t>ek</w:t>
      </w:r>
      <w:r w:rsidR="00EA3750" w:rsidRPr="00A1156D">
        <w:rPr>
          <w:rFonts w:eastAsia="Times New Roman"/>
          <w:color w:val="000000"/>
          <w:lang w:eastAsia="sk-SK"/>
        </w:rPr>
        <w:t xml:space="preserve"> </w:t>
      </w:r>
      <w:r w:rsidR="00067253" w:rsidRPr="00A1156D">
        <w:rPr>
          <w:rFonts w:eastAsia="Times New Roman"/>
          <w:color w:val="000000"/>
          <w:lang w:eastAsia="sk-SK"/>
        </w:rPr>
        <w:t>1 písm</w:t>
      </w:r>
      <w:r w:rsidR="007802EE" w:rsidRPr="00A1156D">
        <w:rPr>
          <w:rFonts w:eastAsia="Times New Roman"/>
          <w:color w:val="000000"/>
          <w:lang w:eastAsia="sk-SK"/>
        </w:rPr>
        <w:t>en</w:t>
      </w:r>
      <w:r w:rsidR="00EA3750">
        <w:rPr>
          <w:rFonts w:eastAsia="Times New Roman"/>
          <w:color w:val="000000"/>
          <w:lang w:eastAsia="sk-SK"/>
        </w:rPr>
        <w:t>á</w:t>
      </w:r>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commentRangeEnd w:id="10"/>
      <w:r w:rsidR="004D357F">
        <w:rPr>
          <w:rStyle w:val="Odkaznakomentr"/>
          <w:rFonts w:eastAsia="Times New Roman"/>
        </w:rPr>
        <w:commentReference w:id="10"/>
      </w:r>
    </w:p>
    <w:p w14:paraId="55B57FB5" w14:textId="771AC62C" w:rsidR="002F22D1" w:rsidRPr="00A1156D" w:rsidRDefault="002F22D1" w:rsidP="00A1156D">
      <w:pPr>
        <w:pStyle w:val="AODefPara"/>
        <w:numPr>
          <w:ilvl w:val="1"/>
          <w:numId w:val="20"/>
        </w:numPr>
        <w:spacing w:before="120" w:line="264" w:lineRule="auto"/>
        <w:ind w:left="540"/>
      </w:pPr>
      <w:r w:rsidRPr="00A1156D">
        <w:rPr>
          <w:b/>
        </w:rPr>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r w:rsidR="00EA3750">
        <w:t xml:space="preserve"> </w:t>
      </w:r>
      <w:r w:rsidR="007A714C" w:rsidRPr="00A1156D">
        <w:t>v prípade tzv. národných projektov nahrádza vyzvanie výzvu v zmysle § 26 ods</w:t>
      </w:r>
      <w:r w:rsidR="001D3560" w:rsidRPr="00A1156D">
        <w:t>ek</w:t>
      </w:r>
      <w:r w:rsidR="007A714C" w:rsidRPr="00A1156D">
        <w:t xml:space="preserve"> 3 Zákona o príspevku z EŠIF a v prípade projektov technickej pomoci v zmysle §</w:t>
      </w:r>
      <w:r w:rsidR="00EA3750">
        <w:t xml:space="preserve"> </w:t>
      </w:r>
      <w:r w:rsidR="007A714C" w:rsidRPr="00A1156D">
        <w:t>28 ods</w:t>
      </w:r>
      <w:r w:rsidR="001D3560" w:rsidRPr="00A1156D">
        <w:t>ek</w:t>
      </w:r>
      <w:r w:rsidR="007A714C" w:rsidRPr="00A1156D">
        <w:t xml:space="preserve"> 1 Zákona o príspevku z EŠIF;</w:t>
      </w:r>
    </w:p>
    <w:p w14:paraId="2EF12895" w14:textId="5931903A"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r w:rsidR="00EA3750">
        <w:t>-</w:t>
      </w:r>
      <w:r w:rsidR="00EA3750" w:rsidRPr="00A1156D">
        <w:t xml:space="preserve"> </w:t>
      </w:r>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5D76DFDA" w:rsidR="002F22D1" w:rsidRPr="00A1156D" w:rsidRDefault="002F22D1" w:rsidP="00A1156D">
      <w:pPr>
        <w:pStyle w:val="AODefHead"/>
        <w:numPr>
          <w:ilvl w:val="0"/>
          <w:numId w:val="20"/>
        </w:numPr>
        <w:spacing w:before="120" w:line="264" w:lineRule="auto"/>
        <w:ind w:left="1134" w:hanging="425"/>
      </w:pPr>
      <w:r w:rsidRPr="00A1156D">
        <w:t>(i)</w:t>
      </w:r>
      <w:r w:rsidR="00A1156D">
        <w:t xml:space="preserve">   </w:t>
      </w:r>
      <w:r w:rsidRPr="00A1156D">
        <w:t xml:space="preserve"> začatia stavebných prác na Projekte alebo </w:t>
      </w:r>
    </w:p>
    <w:p w14:paraId="6CAA66B9" w14:textId="3476A5C8" w:rsidR="002F22D1" w:rsidRPr="00A1156D" w:rsidRDefault="002F22D1" w:rsidP="00A1156D">
      <w:pPr>
        <w:pStyle w:val="AODefHead"/>
        <w:numPr>
          <w:ilvl w:val="0"/>
          <w:numId w:val="20"/>
        </w:numPr>
        <w:spacing w:before="120" w:line="264" w:lineRule="auto"/>
        <w:ind w:left="1134" w:hanging="425"/>
      </w:pPr>
      <w:r w:rsidRPr="00A1156D">
        <w:lastRenderedPageBreak/>
        <w:t>(ii) vystavenia prvej písomnej objednávky</w:t>
      </w:r>
      <w:r w:rsidR="00B35A22" w:rsidRPr="00A1156D">
        <w:t xml:space="preserve"> o dodaní tovaru</w:t>
      </w:r>
      <w:r w:rsidRPr="00A1156D">
        <w:t xml:space="preserve"> pre Dodávateľa,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46C2BF99" w:rsidR="002F22D1" w:rsidRPr="00A1156D" w:rsidRDefault="002F22D1" w:rsidP="00A1156D">
      <w:pPr>
        <w:pStyle w:val="AODefHead"/>
        <w:numPr>
          <w:ilvl w:val="0"/>
          <w:numId w:val="20"/>
        </w:numPr>
        <w:spacing w:before="120" w:line="264" w:lineRule="auto"/>
        <w:ind w:left="1134" w:hanging="425"/>
      </w:pPr>
      <w:r w:rsidRPr="00A1156D">
        <w:t>(iii)</w:t>
      </w:r>
      <w:r w:rsidR="00EA3750">
        <w:t xml:space="preserve"> </w:t>
      </w:r>
      <w:r w:rsidRPr="00A1156D">
        <w:t xml:space="preserve"> začatia poskytovania služieb týkajúcich sa Projektu alebo</w:t>
      </w:r>
    </w:p>
    <w:p w14:paraId="393749C7" w14:textId="383D3789" w:rsidR="002F22D1" w:rsidRPr="00A1156D" w:rsidRDefault="002F22D1" w:rsidP="00A1156D">
      <w:pPr>
        <w:pStyle w:val="AODefHead"/>
        <w:numPr>
          <w:ilvl w:val="0"/>
          <w:numId w:val="20"/>
        </w:numPr>
        <w:spacing w:before="120" w:line="264" w:lineRule="auto"/>
        <w:ind w:left="1134" w:hanging="425"/>
      </w:pPr>
      <w:r w:rsidRPr="00A1156D">
        <w:t xml:space="preserve">(iv) </w:t>
      </w:r>
      <w:r w:rsidR="00EA3750">
        <w:t xml:space="preserve"> </w:t>
      </w:r>
      <w:r w:rsidRPr="00A1156D">
        <w:t>začatím riešenia výskumnej a/alebo vývojovej úlohy v rámci Projektu</w:t>
      </w:r>
      <w:r w:rsidR="00EA3750">
        <w:t xml:space="preserve"> </w:t>
      </w:r>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r w:rsidR="00EA3750">
        <w:t xml:space="preserve"> </w:t>
      </w:r>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(iv)</w:t>
      </w:r>
      <w:r w:rsidR="00EA3750">
        <w:t>,</w:t>
      </w:r>
      <w:r w:rsidRPr="00A1156D">
        <w:t xml:space="preserve"> a ktorá je ako hlavná </w:t>
      </w:r>
      <w:r w:rsidR="00B35A22" w:rsidRPr="00A1156D">
        <w:t>A</w:t>
      </w:r>
      <w:r w:rsidRPr="00A1156D">
        <w:t>ktivit</w:t>
      </w:r>
      <w:r w:rsidR="00B35A22" w:rsidRPr="00A1156D">
        <w:t>a</w:t>
      </w:r>
      <w:r w:rsidRPr="00A1156D">
        <w:t xml:space="preserve"> uvedená v Prílohe </w:t>
      </w:r>
      <w:r w:rsidR="00EA3750">
        <w:t xml:space="preserve">    </w:t>
      </w:r>
      <w:r w:rsidRPr="00A1156D">
        <w:t xml:space="preserve">č. 2 Zmluvy o poskytnutí NFP, </w:t>
      </w:r>
    </w:p>
    <w:p w14:paraId="021D25E6" w14:textId="1F884C47"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r w:rsidR="00EA3750">
        <w:t>,</w:t>
      </w:r>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00B24333"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r w:rsidR="00EA3750">
        <w:rPr>
          <w:b/>
          <w:bCs/>
        </w:rPr>
        <w:t>-</w:t>
      </w:r>
      <w:r w:rsidR="00EA3750" w:rsidRPr="00A1156D">
        <w:rPr>
          <w:b/>
          <w:bCs/>
        </w:rPr>
        <w:t xml:space="preserve"> </w:t>
      </w:r>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4699439D"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11"/>
      <w:r w:rsidRPr="00A1156D">
        <w:rPr>
          <w:bCs/>
        </w:rPr>
        <w:t xml:space="preserve">predloženie dokumentácie k VO na výkon </w:t>
      </w:r>
      <w:r w:rsidR="00161C93" w:rsidRPr="00A1156D">
        <w:rPr>
          <w:bCs/>
        </w:rPr>
        <w:t xml:space="preserve">prvej </w:t>
      </w:r>
      <w:r w:rsidRPr="00A1156D">
        <w:rPr>
          <w:bCs/>
        </w:rPr>
        <w:t xml:space="preserve">ex-ante kontroly, </w:t>
      </w:r>
      <w:r w:rsidR="0095057C" w:rsidRPr="00A1156D">
        <w:rPr>
          <w:bCs/>
        </w:rPr>
        <w:t>alebo</w:t>
      </w:r>
      <w:commentRangeEnd w:id="11"/>
      <w:r w:rsidR="00335ACA" w:rsidRPr="000B7D53">
        <w:rPr>
          <w:rStyle w:val="Odkaznakomentr"/>
          <w:rFonts w:eastAsia="Times New Roman"/>
          <w:sz w:val="22"/>
          <w:szCs w:val="22"/>
        </w:rPr>
        <w:commentReference w:id="11"/>
      </w:r>
      <w:r w:rsidR="0095057C" w:rsidRPr="00A1156D">
        <w:rPr>
          <w:bCs/>
        </w:rPr>
        <w:t xml:space="preserve"> </w:t>
      </w:r>
    </w:p>
    <w:p w14:paraId="39B21F63" w14:textId="72269EE0"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pri Verejných obstarávaniach, kde</w:t>
      </w:r>
      <w:r w:rsidR="00DF7A73">
        <w:rPr>
          <w:bCs/>
        </w:rPr>
        <w:t xml:space="preserve"> </w:t>
      </w:r>
      <w:r w:rsidR="00DF7A73">
        <w:t>nebola vykonaná</w:t>
      </w:r>
      <w:r w:rsidRPr="00A1156D">
        <w:rPr>
          <w:bCs/>
        </w:rPr>
        <w:t xml:space="preserve"> </w:t>
      </w:r>
      <w:r w:rsidR="00161C93" w:rsidRPr="00A1156D">
        <w:rPr>
          <w:bCs/>
        </w:rPr>
        <w:t xml:space="preserve">prvá </w:t>
      </w:r>
      <w:r w:rsidRPr="00A1156D">
        <w:rPr>
          <w:bCs/>
        </w:rPr>
        <w:t>ex-ante kontrola sa za začatie Verejného obstarávania považuje</w:t>
      </w:r>
      <w:r w:rsidR="0095057C" w:rsidRPr="00A1156D">
        <w:rPr>
          <w:bCs/>
        </w:rPr>
        <w:t xml:space="preserve">: </w:t>
      </w:r>
    </w:p>
    <w:p w14:paraId="016AF308" w14:textId="1873479F"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r w:rsidR="00EA3750">
        <w:rPr>
          <w:bCs/>
        </w:rPr>
        <w:t>O</w:t>
      </w:r>
      <w:r w:rsidRPr="00A1156D">
        <w:rPr>
          <w:bCs/>
        </w:rPr>
        <w:t xml:space="preserve"> </w:t>
      </w:r>
      <w:r w:rsidR="00DA757F" w:rsidRPr="00A1156D">
        <w:rPr>
          <w:bCs/>
        </w:rPr>
        <w:t>alebo</w:t>
      </w:r>
    </w:p>
    <w:p w14:paraId="7EFA3A1E" w14:textId="198F534A"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r w:rsidR="009F1CF6" w:rsidRPr="00A1156D">
        <w:rPr>
          <w:bCs/>
        </w:rPr>
        <w:t xml:space="preserve"> alebo </w:t>
      </w:r>
    </w:p>
    <w:p w14:paraId="6094844A" w14:textId="6AF21987"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 xml:space="preserve">spustenie procesu zadávania zákazky v rámci </w:t>
      </w:r>
      <w:r w:rsidR="000630DE">
        <w:rPr>
          <w:bCs/>
        </w:rPr>
        <w:t>elektronickej platformy zjednodušeným postupom pre zákazky na bežne dostupné tovary a služby (do 30.03.2022 v rámci elektronického trhoviska),</w:t>
      </w:r>
      <w:r w:rsidR="00B35A22" w:rsidRPr="00A1156D">
        <w:rPr>
          <w:bCs/>
        </w:rPr>
        <w:t xml:space="preserve"> alebo</w:t>
      </w:r>
    </w:p>
    <w:p w14:paraId="27C512C4" w14:textId="64CA3904" w:rsidR="00810600" w:rsidRPr="008A0E58" w:rsidRDefault="00B35A22" w:rsidP="001370C9">
      <w:pPr>
        <w:pStyle w:val="AODefPara"/>
        <w:numPr>
          <w:ilvl w:val="3"/>
          <w:numId w:val="20"/>
        </w:numPr>
        <w:tabs>
          <w:tab w:val="clear" w:pos="1440"/>
          <w:tab w:val="num" w:pos="1701"/>
        </w:tabs>
        <w:spacing w:before="120" w:line="264" w:lineRule="auto"/>
        <w:ind w:left="1701" w:hanging="425"/>
        <w:rPr>
          <w:b/>
        </w:rPr>
      </w:pPr>
      <w:r w:rsidRPr="00A1156D">
        <w:rPr>
          <w:bCs/>
        </w:rPr>
        <w:t>odoslanie výzvy na predkladanie ponúk vybraným záujemcom;</w:t>
      </w:r>
    </w:p>
    <w:p w14:paraId="33958FBE" w14:textId="77777777" w:rsidR="00810600" w:rsidRPr="004C6CB4" w:rsidRDefault="00810600" w:rsidP="00810600">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zákon č. 357/2015 Z. z. o finančnej kontrole a audite a o zmene a doplnení niektorých zákonov v znení neskorších predpisov;</w:t>
      </w:r>
    </w:p>
    <w:p w14:paraId="0BB83947" w14:textId="68A6E179" w:rsidR="00810600" w:rsidRPr="004C6CB4" w:rsidRDefault="00810600" w:rsidP="00810600">
      <w:pPr>
        <w:spacing w:before="120" w:line="264" w:lineRule="auto"/>
        <w:ind w:left="540"/>
        <w:jc w:val="both"/>
        <w:rPr>
          <w:b/>
        </w:rPr>
      </w:pPr>
      <w:r w:rsidRPr="004C6CB4">
        <w:rPr>
          <w:rFonts w:ascii="Times New Roman" w:hAnsi="Times New Roman"/>
          <w:b/>
        </w:rPr>
        <w:t xml:space="preserve">Zákon o verejnom obstarávaní alebo zákon o VO </w:t>
      </w:r>
      <w:r w:rsidR="00DF7A73">
        <w:rPr>
          <w:rFonts w:ascii="Times New Roman" w:hAnsi="Times New Roman"/>
          <w:b/>
        </w:rPr>
        <w:t>alebo ZVO v prílohe č. 4</w:t>
      </w:r>
      <w:r w:rsidR="00DF7A73" w:rsidRPr="004C6CB4">
        <w:rPr>
          <w:rFonts w:ascii="Times New Roman" w:hAnsi="Times New Roman"/>
          <w:b/>
        </w:rPr>
        <w:t xml:space="preserve"> </w:t>
      </w:r>
      <w:r w:rsidRPr="004C6CB4">
        <w:rPr>
          <w:rFonts w:ascii="Times New Roman" w:hAnsi="Times New Roman"/>
        </w:rPr>
        <w:t>– zákon č. 343/2015 Z. z. o verejnom obstarávaní a o zmene a doplnení niektorých zákonov v znení neskorších predpisov;</w:t>
      </w:r>
    </w:p>
    <w:p w14:paraId="3D408199" w14:textId="52464F22" w:rsidR="00C66FC9" w:rsidRPr="00A1156D" w:rsidRDefault="00810600" w:rsidP="00810600">
      <w:pPr>
        <w:pStyle w:val="AODefPara"/>
        <w:numPr>
          <w:ilvl w:val="0"/>
          <w:numId w:val="0"/>
        </w:numPr>
        <w:spacing w:before="120" w:line="264" w:lineRule="auto"/>
        <w:ind w:left="540"/>
        <w:rPr>
          <w:bCs/>
        </w:rPr>
      </w:pPr>
      <w:r w:rsidRPr="004C6CB4">
        <w:rPr>
          <w:b/>
        </w:rPr>
        <w:t>Zákon č. 25/2006 Z. z.</w:t>
      </w:r>
      <w:r w:rsidRPr="004C6CB4">
        <w:t xml:space="preserve"> – zákon č. 25/2006 Z. z. o verejnom obstarávaní  a o zmene a doplnení niektorých zákonov v znení neskorších predpisov (účinný do 17.</w:t>
      </w:r>
      <w:r w:rsidR="00DE4376">
        <w:t xml:space="preserve"> </w:t>
      </w:r>
      <w:r w:rsidRPr="004C6CB4">
        <w:t>04.</w:t>
      </w:r>
      <w:r w:rsidR="00DE4376">
        <w:t xml:space="preserve"> </w:t>
      </w:r>
      <w:r w:rsidRPr="004C6CB4">
        <w:t>2016);</w:t>
      </w:r>
    </w:p>
    <w:p w14:paraId="403C406B" w14:textId="34A855D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Zverejnenie</w:t>
      </w:r>
      <w:r w:rsidRPr="00A1156D">
        <w:rPr>
          <w:rFonts w:ascii="Times New Roman" w:hAnsi="Times New Roman"/>
        </w:rPr>
        <w:t xml:space="preserve"> </w:t>
      </w:r>
      <w:r w:rsidR="00EA3750">
        <w:rPr>
          <w:rFonts w:ascii="Times New Roman" w:hAnsi="Times New Roman"/>
        </w:rPr>
        <w:t>-</w:t>
      </w:r>
      <w:r w:rsidR="00EA3750" w:rsidRPr="00A1156D">
        <w:rPr>
          <w:rFonts w:ascii="Times New Roman" w:hAnsi="Times New Roman"/>
        </w:rPr>
        <w:t xml:space="preserve"> </w:t>
      </w:r>
      <w:r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EA3750">
        <w:rPr>
          <w:rFonts w:ascii="Times New Roman" w:hAnsi="Times New Roman"/>
        </w:rPr>
        <w:t> </w:t>
      </w:r>
      <w:r w:rsidRPr="00A1156D">
        <w:rPr>
          <w:rFonts w:ascii="Times New Roman" w:hAnsi="Times New Roman"/>
        </w:rPr>
        <w:t>postavenie</w:t>
      </w:r>
      <w:r w:rsidR="00EA3750">
        <w:rPr>
          <w:rFonts w:ascii="Times New Roman" w:hAnsi="Times New Roman"/>
        </w:rPr>
        <w:t>,</w:t>
      </w:r>
      <w:r w:rsidR="00143698" w:rsidRPr="00A1156D">
        <w:rPr>
          <w:rFonts w:ascii="Times New Roman" w:hAnsi="Times New Roman"/>
        </w:rPr>
        <w:t xml:space="preserve"> a to od okamihu Zverejnenia alebo od neskoršieho okamihu, od </w:t>
      </w:r>
      <w:r w:rsidR="00143698" w:rsidRPr="00A1156D">
        <w:rPr>
          <w:rFonts w:ascii="Times New Roman" w:hAnsi="Times New Roman"/>
        </w:rPr>
        <w:lastRenderedPageBreak/>
        <w:t>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328E3433"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ŽoP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t.j. prostriedky EÚ a štátneho rozpočtu na spolufinancovanie</w:t>
      </w:r>
      <w:r w:rsidR="00156C07" w:rsidRPr="00A1156D">
        <w:rPr>
          <w:rFonts w:ascii="Times New Roman" w:hAnsi="Times New Roman"/>
        </w:rPr>
        <w:t xml:space="preserve"> </w:t>
      </w:r>
      <w:commentRangeStart w:id="12"/>
      <w:r w:rsidR="00156C07" w:rsidRPr="00A1156D">
        <w:rPr>
          <w:rFonts w:ascii="Times New Roman" w:hAnsi="Times New Roman"/>
        </w:rPr>
        <w:t xml:space="preserve">a zdroja pro-rata </w:t>
      </w:r>
      <w:commentRangeEnd w:id="12"/>
      <w:r w:rsidR="000D35CA">
        <w:rPr>
          <w:rStyle w:val="Odkaznakomentr"/>
          <w:rFonts w:ascii="Times New Roman" w:eastAsia="Times New Roman" w:hAnsi="Times New Roman"/>
        </w:rPr>
        <w:commentReference w:id="12"/>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611C0448" w:rsidR="002F22D1"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ŽoV</w:t>
      </w:r>
      <w:r w:rsidRPr="00A1156D">
        <w:rPr>
          <w:rFonts w:ascii="Times New Roman" w:hAnsi="Times New Roman"/>
          <w:b/>
          <w:bCs/>
        </w:rPr>
        <w:t xml:space="preserve"> </w:t>
      </w:r>
      <w:r w:rsidR="00BC0772" w:rsidRPr="000B7D53">
        <w:rPr>
          <w:rFonts w:ascii="Times New Roman" w:hAnsi="Times New Roman"/>
          <w:b/>
          <w:bCs/>
        </w:rPr>
        <w:t>-</w:t>
      </w:r>
      <w:r w:rsidR="00BC0772" w:rsidRPr="00A1156D">
        <w:rPr>
          <w:rFonts w:ascii="Times New Roman" w:hAnsi="Times New Roman"/>
          <w:b/>
          <w:bCs/>
        </w:rPr>
        <w:t xml:space="preserve"> </w:t>
      </w:r>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vysporiadať finančné vzťahy </w:t>
      </w:r>
      <w:r w:rsidR="00E47083" w:rsidRPr="00A1156D">
        <w:rPr>
          <w:rFonts w:ascii="Times New Roman" w:hAnsi="Times New Roman"/>
        </w:rPr>
        <w:t>v súlade s článkom 10 VZP.</w:t>
      </w:r>
    </w:p>
    <w:p w14:paraId="0ADD1D3E" w14:textId="77777777" w:rsidR="00075952" w:rsidRPr="00A1156D" w:rsidRDefault="00075952" w:rsidP="000B7D53">
      <w:pPr>
        <w:spacing w:before="120" w:after="0" w:line="264" w:lineRule="auto"/>
        <w:ind w:left="540"/>
        <w:jc w:val="both"/>
        <w:rPr>
          <w:rFonts w:ascii="Times New Roman" w:hAnsi="Times New Roman"/>
        </w:rPr>
      </w:pP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4F1CC59C"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r w:rsidR="00AB58D5">
        <w:rPr>
          <w:rFonts w:ascii="Times New Roman" w:hAnsi="Times New Roman"/>
          <w:bCs/>
        </w:rPr>
        <w:t>Z</w:t>
      </w:r>
      <w:r w:rsidR="00AB58D5" w:rsidRPr="00A1156D">
        <w:rPr>
          <w:rFonts w:ascii="Times New Roman" w:hAnsi="Times New Roman"/>
          <w:bCs/>
        </w:rPr>
        <w:t xml:space="preserve">mluvnou </w:t>
      </w:r>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3090B3DF"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v schválenej žiadosti </w:t>
      </w:r>
      <w:r w:rsidR="00924E42" w:rsidRPr="00A1156D">
        <w:rPr>
          <w:rFonts w:ascii="Times New Roman" w:hAnsi="Times New Roman"/>
        </w:rPr>
        <w:t xml:space="preserve">o NFP </w:t>
      </w:r>
      <w:r w:rsidRPr="00A1156D">
        <w:rPr>
          <w:rFonts w:ascii="Times New Roman" w:hAnsi="Times New Roman"/>
        </w:rPr>
        <w:t>boli v súlade s §</w:t>
      </w:r>
      <w:r w:rsidR="00910086">
        <w:rPr>
          <w:rFonts w:ascii="Times New Roman" w:hAnsi="Times New Roman"/>
        </w:rPr>
        <w:t xml:space="preserve"> </w:t>
      </w:r>
      <w:r w:rsidRPr="00A1156D">
        <w:rPr>
          <w:rFonts w:ascii="Times New Roman" w:hAnsi="Times New Roman"/>
        </w:rPr>
        <w:t xml:space="preserve">25 </w:t>
      </w:r>
      <w:r w:rsidR="00910086">
        <w:rPr>
          <w:rFonts w:ascii="Times New Roman" w:hAnsi="Times New Roman"/>
        </w:rPr>
        <w:t>Z</w:t>
      </w:r>
      <w:r w:rsidR="00910086" w:rsidRPr="00A1156D">
        <w:rPr>
          <w:rFonts w:ascii="Times New Roman" w:hAnsi="Times New Roman"/>
        </w:rPr>
        <w:t xml:space="preserve">ákona </w:t>
      </w:r>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3A514209"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5A5F2CCF"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lastRenderedPageBreak/>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xml:space="preserve">, za ktorých bol vybraný Projekt s pôvodným Prijímateľom v postavení žiadateľa </w:t>
      </w:r>
      <w:r w:rsidR="00CF6859" w:rsidRPr="00A1156D">
        <w:rPr>
          <w:rFonts w:ascii="Times New Roman" w:hAnsi="Times New Roman"/>
        </w:rPr>
        <w:t>a</w:t>
      </w:r>
    </w:p>
    <w:p w14:paraId="26480EEC" w14:textId="1046DD5D"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6629BC55"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r w:rsidR="00A32E8E">
        <w:rPr>
          <w:rFonts w:ascii="Times New Roman" w:hAnsi="Times New Roman"/>
        </w:rPr>
        <w:t>p</w:t>
      </w:r>
      <w:r w:rsidR="00AB58D5" w:rsidRPr="00A1156D">
        <w:rPr>
          <w:rFonts w:ascii="Times New Roman" w:hAnsi="Times New Roman"/>
        </w:rPr>
        <w:t xml:space="preserve">odstatné </w:t>
      </w:r>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je povinný vrátiť NFP alebo jeho časť v súlade s článkom 10 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r w:rsidRPr="00A1156D">
        <w:rPr>
          <w:rFonts w:ascii="Times New Roman" w:hAnsi="Times New Roman"/>
        </w:rPr>
        <w:t>Nevzťahuje sa</w:t>
      </w:r>
      <w:r w:rsidR="000F6256" w:rsidRPr="00A1156D">
        <w:rPr>
          <w:rFonts w:ascii="Times New Roman" w:hAnsi="Times New Roman"/>
        </w:rPr>
        <w:t xml:space="preserve">.  </w:t>
      </w:r>
    </w:p>
    <w:p w14:paraId="2FCDA79F" w14:textId="6F561020"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w:t>
      </w:r>
      <w:r w:rsidR="000B7D53">
        <w:rPr>
          <w:rFonts w:ascii="Times New Roman" w:hAnsi="Times New Roman"/>
          <w:bCs/>
        </w:rPr>
        <w:br/>
      </w:r>
      <w:r w:rsidRPr="00A1156D">
        <w:rPr>
          <w:rFonts w:ascii="Times New Roman" w:hAnsi="Times New Roman"/>
          <w:bCs/>
        </w:rPr>
        <w:t xml:space="preserve">na nápravu. </w:t>
      </w:r>
    </w:p>
    <w:p w14:paraId="7FA43D9F" w14:textId="6A2B0914"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rsidP="000B7D53">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rsidP="000B7D53">
      <w:pPr>
        <w:pStyle w:val="Nadpis3"/>
        <w:tabs>
          <w:tab w:val="left" w:pos="1440"/>
        </w:tabs>
        <w:spacing w:before="120" w:after="0" w:line="264" w:lineRule="auto"/>
        <w:jc w:val="both"/>
        <w:rPr>
          <w:rFonts w:ascii="Times New Roman" w:hAnsi="Times New Roman"/>
          <w:sz w:val="22"/>
          <w:szCs w:val="22"/>
        </w:rPr>
      </w:pPr>
    </w:p>
    <w:p w14:paraId="6D28E74C" w14:textId="767DFA36" w:rsidR="005D01B9" w:rsidRPr="00A1156D" w:rsidRDefault="00107570" w:rsidP="000B7D53">
      <w:pPr>
        <w:pStyle w:val="Nadpis3"/>
        <w:tabs>
          <w:tab w:val="left" w:pos="1440"/>
        </w:tabs>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3</w:t>
      </w:r>
      <w:r w:rsidRPr="00A1156D">
        <w:rPr>
          <w:rFonts w:ascii="Times New Roman" w:hAnsi="Times New Roman"/>
          <w:sz w:val="22"/>
          <w:szCs w:val="22"/>
        </w:rPr>
        <w:tab/>
      </w:r>
      <w:r w:rsidR="00A11279" w:rsidRPr="00A1156D">
        <w:rPr>
          <w:rFonts w:ascii="Times New Roman" w:hAnsi="Times New Roman"/>
          <w:sz w:val="22"/>
          <w:szCs w:val="22"/>
        </w:rPr>
        <w:t xml:space="preserve">VEREJNÉ </w:t>
      </w:r>
      <w:r w:rsidRPr="00A1156D">
        <w:rPr>
          <w:rFonts w:ascii="Times New Roman" w:hAnsi="Times New Roman"/>
          <w:sz w:val="22"/>
          <w:szCs w:val="22"/>
        </w:rPr>
        <w:t>OBSTARÁVANIE SLUŽIEB, TOVAROV A PRÁC PRIJÍMATEĽOM</w:t>
      </w:r>
    </w:p>
    <w:p w14:paraId="553E3D5A" w14:textId="77777777" w:rsidR="00F27C5C" w:rsidRPr="00A1156D" w:rsidRDefault="003C0F18"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5DDE6A01" w:rsidR="00F27C5C" w:rsidRPr="00A1156D" w:rsidRDefault="00323747"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w:t>
      </w:r>
      <w:r w:rsidR="00AB58D5">
        <w:rPr>
          <w:rFonts w:ascii="Times New Roman" w:hAnsi="Times New Roman"/>
        </w:rPr>
        <w:t>P</w:t>
      </w:r>
      <w:r w:rsidR="00AB58D5" w:rsidRPr="00A1156D">
        <w:rPr>
          <w:rFonts w:ascii="Times New Roman" w:hAnsi="Times New Roman"/>
        </w:rPr>
        <w:t xml:space="preserve">rijímateľ </w:t>
      </w:r>
      <w:r w:rsidR="00E67226" w:rsidRPr="00A1156D">
        <w:rPr>
          <w:rFonts w:ascii="Times New Roman" w:hAnsi="Times New Roman"/>
        </w:rPr>
        <w:t>postupova</w:t>
      </w:r>
      <w:r w:rsidR="000630DE">
        <w:rPr>
          <w:rFonts w:ascii="Times New Roman" w:hAnsi="Times New Roman"/>
        </w:rPr>
        <w:t>l alebo bude postupovať</w:t>
      </w:r>
      <w:r w:rsidR="00E67226" w:rsidRPr="00A1156D">
        <w:rPr>
          <w:rFonts w:ascii="Times New Roman" w:hAnsi="Times New Roman"/>
        </w:rPr>
        <w:t xml:space="preserve">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 xml:space="preserve">2016) alebo </w:t>
      </w:r>
      <w:r w:rsidR="008F56A9">
        <w:rPr>
          <w:rFonts w:ascii="Times New Roman" w:hAnsi="Times New Roman"/>
        </w:rPr>
        <w:t xml:space="preserve">postupoval podľa </w:t>
      </w:r>
      <w:r w:rsidRPr="00A1156D">
        <w:rPr>
          <w:rFonts w:ascii="Times New Roman" w:hAnsi="Times New Roman"/>
        </w:rPr>
        <w:t xml:space="preserve">zákona č. 25/2006 Z. z.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674812D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8F56A9">
        <w:rPr>
          <w:rFonts w:ascii="Times New Roman" w:hAnsi="Times New Roman"/>
        </w:rPr>
        <w:t xml:space="preserve"> Jednotnej príručke pre žiadateľov/prijímateľov k procesu a kontrole VO/obstarávania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w:t>
      </w:r>
      <w:r w:rsidR="008F56A9">
        <w:rPr>
          <w:rFonts w:ascii="Times New Roman" w:hAnsi="Times New Roman"/>
        </w:rPr>
        <w:t xml:space="preserve"> Jednotnej príručke pre žiadateľov/prijímateľov k procesu a kontrole OV/obstarávania </w:t>
      </w:r>
      <w:r w:rsidR="00647610" w:rsidRPr="00A1156D">
        <w:rPr>
          <w:rFonts w:ascii="Times New Roman" w:hAnsi="Times New Roman"/>
        </w:rPr>
        <w:t xml:space="preserve">(3.3.7.2.6 </w:t>
      </w:r>
      <w:r w:rsidR="00647610" w:rsidRPr="00A1156D">
        <w:rPr>
          <w:rFonts w:ascii="Times New Roman" w:hAnsi="Times New Roman"/>
        </w:rPr>
        <w:lastRenderedPageBreak/>
        <w:t xml:space="preserve">Systému riadenia EŠIF verzia 3 </w:t>
      </w:r>
      <w:r w:rsidR="008F56A9">
        <w:rPr>
          <w:rFonts w:ascii="Times New Roman" w:hAnsi="Times New Roman"/>
        </w:rPr>
        <w:t xml:space="preserve">a MP CKO č. 14, verzia 2 </w:t>
      </w:r>
      <w:r w:rsidR="00647610" w:rsidRPr="00A1156D">
        <w:rPr>
          <w:rFonts w:ascii="Times New Roman" w:hAnsi="Times New Roman"/>
        </w:rPr>
        <w:t xml:space="preserve">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w:t>
      </w:r>
    </w:p>
    <w:p w14:paraId="3F7F1A33" w14:textId="67E0405A" w:rsidR="003C0F18" w:rsidRPr="00A1156D" w:rsidRDefault="008F56A9" w:rsidP="00175E5B">
      <w:pPr>
        <w:pStyle w:val="Odsekzoznamu"/>
        <w:numPr>
          <w:ilvl w:val="1"/>
          <w:numId w:val="25"/>
        </w:numPr>
        <w:spacing w:before="120" w:line="264" w:lineRule="auto"/>
        <w:jc w:val="both"/>
        <w:rPr>
          <w:sz w:val="22"/>
          <w:szCs w:val="22"/>
        </w:rPr>
      </w:pPr>
      <w:r w:rsidRPr="001370C9">
        <w:rPr>
          <w:sz w:val="22"/>
          <w:szCs w:val="22"/>
        </w:rPr>
        <w:t>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w:t>
      </w:r>
      <w:r w:rsidRPr="00DE6E95">
        <w:t xml:space="preserve"> </w:t>
      </w:r>
      <w:r w:rsidR="003C0F18" w:rsidRPr="00A1156D">
        <w:rPr>
          <w:sz w:val="22"/>
          <w:szCs w:val="22"/>
        </w:rPr>
        <w:t xml:space="preserve">Prijímateľ je povinný zaslať Poskytovateľovi </w:t>
      </w:r>
      <w:r w:rsidR="001238E7" w:rsidRPr="00A1156D">
        <w:rPr>
          <w:sz w:val="22"/>
          <w:szCs w:val="22"/>
        </w:rPr>
        <w:t xml:space="preserve">kompletnú </w:t>
      </w:r>
      <w:r w:rsidR="003C0F18" w:rsidRPr="00A1156D">
        <w:rPr>
          <w:sz w:val="22"/>
          <w:szCs w:val="22"/>
        </w:rPr>
        <w:t xml:space="preserve">dokumentáciu z obstarávania tovarov, služieb, stavebných prác a súvisiacich postupov v plnom rozsahu, </w:t>
      </w:r>
      <w:r>
        <w:rPr>
          <w:sz w:val="22"/>
          <w:szCs w:val="22"/>
        </w:rPr>
        <w:t>c</w:t>
      </w:r>
      <w:r w:rsidR="001238E7" w:rsidRPr="00A1156D">
        <w:rPr>
          <w:sz w:val="22"/>
          <w:szCs w:val="22"/>
        </w:rPr>
        <w:t xml:space="preserve">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003C0F18" w:rsidRPr="00A1156D">
        <w:rPr>
          <w:sz w:val="22"/>
          <w:szCs w:val="22"/>
        </w:rPr>
        <w:t xml:space="preserve">predkladá </w:t>
      </w:r>
      <w:r w:rsidR="001238E7" w:rsidRPr="00A1156D">
        <w:rPr>
          <w:sz w:val="22"/>
          <w:szCs w:val="22"/>
        </w:rPr>
        <w:t>cez ITMS2014+,</w:t>
      </w:r>
      <w:r w:rsidR="003C0F18" w:rsidRPr="00A1156D">
        <w:rPr>
          <w:sz w:val="22"/>
          <w:szCs w:val="22"/>
        </w:rPr>
        <w:t xml:space="preserve"> pričom </w:t>
      </w:r>
      <w:r w:rsidR="001238E7" w:rsidRPr="00A1156D">
        <w:rPr>
          <w:sz w:val="22"/>
          <w:szCs w:val="22"/>
        </w:rPr>
        <w:t xml:space="preserve">je povinný evidovať jednotlivé časti </w:t>
      </w:r>
      <w:r w:rsidR="003C0F18" w:rsidRPr="00A1156D">
        <w:rPr>
          <w:sz w:val="22"/>
          <w:szCs w:val="22"/>
        </w:rPr>
        <w:t xml:space="preserve">dokumentácie </w:t>
      </w:r>
      <w:r w:rsidR="001238E7" w:rsidRPr="00A1156D">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175E5B">
        <w:rPr>
          <w:sz w:val="22"/>
          <w:szCs w:val="22"/>
        </w:rPr>
        <w:t xml:space="preserve">, </w:t>
      </w:r>
      <w:r w:rsidR="00175E5B" w:rsidRPr="00065FAD">
        <w:rPr>
          <w:sz w:val="22"/>
          <w:szCs w:val="22"/>
        </w:rPr>
        <w:t>resp. sprístupnená</w:t>
      </w:r>
      <w:r w:rsidR="001238E7" w:rsidRPr="00A1156D">
        <w:rPr>
          <w:sz w:val="22"/>
          <w:szCs w:val="22"/>
        </w:rPr>
        <w:t xml:space="preserve"> </w:t>
      </w:r>
      <w:r w:rsidR="003C0F18" w:rsidRPr="00A1156D">
        <w:rPr>
          <w:sz w:val="22"/>
          <w:szCs w:val="22"/>
        </w:rPr>
        <w:t xml:space="preserve">cez ITMS2014+. </w:t>
      </w:r>
      <w:r w:rsidR="00175E5B">
        <w:rPr>
          <w:sz w:val="22"/>
          <w:szCs w:val="22"/>
        </w:rPr>
        <w:t>R</w:t>
      </w:r>
      <w:r w:rsidR="003C0F18" w:rsidRPr="00A1156D">
        <w:rPr>
          <w:sz w:val="22"/>
          <w:szCs w:val="22"/>
        </w:rPr>
        <w:t xml:space="preserve">ozsah dokumentácie, ktorú </w:t>
      </w:r>
      <w:r w:rsidR="0014042F" w:rsidRPr="00A1156D">
        <w:rPr>
          <w:sz w:val="22"/>
          <w:szCs w:val="22"/>
        </w:rPr>
        <w:t xml:space="preserve">Prijímateľ </w:t>
      </w:r>
      <w:r w:rsidR="003C0F18" w:rsidRPr="00A1156D">
        <w:rPr>
          <w:sz w:val="22"/>
          <w:szCs w:val="22"/>
        </w:rPr>
        <w:t xml:space="preserve">povinne predkladá cez ITMS 2014+ je definovaný </w:t>
      </w:r>
      <w:r w:rsidR="00175E5B" w:rsidRPr="00065FAD">
        <w:rPr>
          <w:sz w:val="22"/>
          <w:szCs w:val="22"/>
        </w:rPr>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Pr>
          <w:sz w:val="22"/>
          <w:szCs w:val="22"/>
        </w:rPr>
        <w:t xml:space="preserve">, </w:t>
      </w:r>
      <w:r w:rsidRPr="001370C9">
        <w:rPr>
          <w:sz w:val="22"/>
          <w:szCs w:val="22"/>
        </w:rPr>
        <w:t>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175E5B" w:rsidRPr="008F56A9">
        <w:rPr>
          <w:sz w:val="22"/>
          <w:szCs w:val="22"/>
        </w:rPr>
        <w:t>).</w:t>
      </w:r>
      <w:r w:rsidR="00175E5B" w:rsidRPr="00065FAD">
        <w:rPr>
          <w:sz w:val="22"/>
          <w:szCs w:val="22"/>
        </w:rPr>
        <w:t xml:space="preserve"> </w:t>
      </w:r>
      <w:r w:rsidR="00175E5B" w:rsidRPr="00175E5B">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w:t>
      </w:r>
      <w:r w:rsidR="00175E5B" w:rsidRPr="008F56A9">
        <w:rPr>
          <w:sz w:val="22"/>
          <w:szCs w:val="22"/>
        </w:rPr>
        <w:t>y</w:t>
      </w:r>
      <w:r w:rsidRPr="001370C9">
        <w:rPr>
          <w:sz w:val="22"/>
          <w:szCs w:val="22"/>
        </w:rPr>
        <w:t>, resp. od 31.03.2022 zákaziek zadávaných zjednodušeným postupom pre zákazky na bežne dostupné tovary a služby</w:t>
      </w:r>
      <w:r w:rsidR="00175E5B" w:rsidRPr="00175E5B">
        <w:rPr>
          <w:sz w:val="22"/>
          <w:szCs w:val="22"/>
        </w:rPr>
        <w:t>) alebo ak Prijímateľ predloží cez ITMS2014+ prihlasovacie údaje, ktoré zabezpečia, že Poskytovateľ bude mať prístup k dokumentácii k zákazke, ktorá je nahratá v elektronickom prostriedku (napr. v systéme EVO</w:t>
      </w:r>
      <w:r>
        <w:rPr>
          <w:sz w:val="22"/>
          <w:szCs w:val="22"/>
        </w:rPr>
        <w:t>/elektronickej platformy</w:t>
      </w:r>
      <w:r w:rsidR="00175E5B" w:rsidRPr="00175E5B">
        <w:rPr>
          <w:sz w:val="22"/>
          <w:szCs w:val="22"/>
        </w:rPr>
        <w:t>), a to pre účely výkonu finančnej kontroly/kontroly.</w:t>
      </w:r>
      <w:r w:rsidR="00175E5B">
        <w:rPr>
          <w:sz w:val="22"/>
          <w:szCs w:val="22"/>
        </w:rPr>
        <w:t xml:space="preserve"> </w:t>
      </w:r>
      <w:r w:rsidR="001238E7" w:rsidRPr="00A1156D">
        <w:rPr>
          <w:sz w:val="22"/>
          <w:szCs w:val="22"/>
        </w:rPr>
        <w:t xml:space="preserve">Poskytovateľ </w:t>
      </w:r>
      <w:r w:rsidR="00EA3175" w:rsidRPr="00A1156D">
        <w:rPr>
          <w:sz w:val="22"/>
          <w:szCs w:val="22"/>
        </w:rPr>
        <w:t xml:space="preserve">je povinný s ohľadom na podmienky uvedené v predošlej vete vyžadovať predloženie dokumentácie cez ITMS 2014+ aj v prípade zákaziek s nízkou hodnotou, pričom rozsah takto predkladanej dokumentácie určí </w:t>
      </w:r>
      <w:r w:rsidR="00B343B0" w:rsidRPr="00A1156D">
        <w:rPr>
          <w:sz w:val="22"/>
          <w:szCs w:val="22"/>
        </w:rPr>
        <w:t>Poskytovateľ</w:t>
      </w:r>
      <w:r w:rsidR="00EA3175" w:rsidRPr="00A1156D">
        <w:rPr>
          <w:sz w:val="22"/>
          <w:szCs w:val="22"/>
        </w:rPr>
        <w:t xml:space="preserve">. </w:t>
      </w:r>
      <w:r w:rsidR="003C0F18"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003C0F18" w:rsidRPr="00A1156D">
        <w:rPr>
          <w:sz w:val="22"/>
          <w:szCs w:val="22"/>
        </w:rPr>
        <w:t xml:space="preserve">predkladanej </w:t>
      </w:r>
      <w:r w:rsidR="00B343B0" w:rsidRPr="00A1156D">
        <w:rPr>
          <w:sz w:val="22"/>
          <w:szCs w:val="22"/>
        </w:rPr>
        <w:t xml:space="preserve">cez ITMS2014+ </w:t>
      </w:r>
      <w:r w:rsidR="003C0F18" w:rsidRPr="00A1156D">
        <w:rPr>
          <w:sz w:val="22"/>
          <w:szCs w:val="22"/>
        </w:rPr>
        <w:t xml:space="preserve">a vyhlásenie, že predkladaná </w:t>
      </w:r>
      <w:r w:rsidR="00B343B0" w:rsidRPr="00A1156D">
        <w:rPr>
          <w:sz w:val="22"/>
          <w:szCs w:val="22"/>
        </w:rPr>
        <w:t xml:space="preserve">dokumentácia </w:t>
      </w:r>
      <w:r w:rsidR="003C0F18"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003C0F18" w:rsidRPr="00A1156D">
        <w:rPr>
          <w:sz w:val="22"/>
          <w:szCs w:val="22"/>
        </w:rPr>
        <w:t xml:space="preserve"> kontrolu a jej </w:t>
      </w:r>
      <w:r w:rsidR="00922245" w:rsidRPr="00A1156D">
        <w:rPr>
          <w:sz w:val="22"/>
          <w:szCs w:val="22"/>
        </w:rPr>
        <w:t xml:space="preserve">možné </w:t>
      </w:r>
      <w:r w:rsidR="003C0F18" w:rsidRPr="00A1156D">
        <w:rPr>
          <w:sz w:val="22"/>
          <w:szCs w:val="22"/>
        </w:rPr>
        <w:t xml:space="preserve">závery </w:t>
      </w:r>
      <w:r w:rsidR="00922245" w:rsidRPr="00A1156D">
        <w:rPr>
          <w:sz w:val="22"/>
          <w:szCs w:val="22"/>
        </w:rPr>
        <w:t>sú uvedené v</w:t>
      </w:r>
      <w:r w:rsidR="003C0F18" w:rsidRPr="00A1156D">
        <w:rPr>
          <w:sz w:val="22"/>
          <w:szCs w:val="22"/>
        </w:rPr>
        <w:t xml:space="preserve"> odseku </w:t>
      </w:r>
      <w:r w:rsidR="00A11279" w:rsidRPr="00A1156D">
        <w:rPr>
          <w:sz w:val="22"/>
          <w:szCs w:val="22"/>
        </w:rPr>
        <w:t xml:space="preserve">14 </w:t>
      </w:r>
      <w:r w:rsidR="003C0F18" w:rsidRPr="00A1156D">
        <w:rPr>
          <w:sz w:val="22"/>
          <w:szCs w:val="22"/>
        </w:rPr>
        <w:t xml:space="preserve">tohto článku. </w:t>
      </w:r>
      <w:r w:rsidR="001709D4" w:rsidRPr="000B7D53">
        <w:rPr>
          <w:sz w:val="22"/>
          <w:szCs w:val="22"/>
        </w:rPr>
        <w:t xml:space="preserve">V prípade, že dokumentácia predložená cez ITMS 2014+ nie je kompletná, </w:t>
      </w:r>
      <w:r w:rsidR="0009377D">
        <w:rPr>
          <w:sz w:val="22"/>
          <w:szCs w:val="22"/>
        </w:rPr>
        <w:t>P</w:t>
      </w:r>
      <w:r w:rsidR="001709D4" w:rsidRPr="000B7D53">
        <w:rPr>
          <w:sz w:val="22"/>
          <w:szCs w:val="22"/>
        </w:rPr>
        <w:t xml:space="preserve">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r w:rsidR="008066A8" w:rsidRPr="00A1156D">
        <w:rPr>
          <w:sz w:val="22"/>
          <w:szCs w:val="22"/>
        </w:rPr>
        <w:t xml:space="preserve">V prípade, ak Prijímateľ ktorékoľvek vyhlásenie podľa tohto odseku </w:t>
      </w:r>
      <w:r w:rsidR="008066A8" w:rsidRPr="00A1156D">
        <w:rPr>
          <w:sz w:val="22"/>
          <w:szCs w:val="22"/>
        </w:rPr>
        <w:lastRenderedPageBreak/>
        <w:t xml:space="preserve">napriek výzve Poskytovateľa nepredloží, </w:t>
      </w:r>
      <w:r w:rsidR="004D3E6C" w:rsidRPr="000B7D53">
        <w:rPr>
          <w:sz w:val="22"/>
          <w:szCs w:val="22"/>
        </w:rPr>
        <w:t>môže byť uvedené kvalifikované ako</w:t>
      </w:r>
      <w:r w:rsidR="00767928" w:rsidRPr="00A1156D">
        <w:rPr>
          <w:sz w:val="22"/>
          <w:szCs w:val="22"/>
        </w:rPr>
        <w:t xml:space="preserve"> </w:t>
      </w:r>
      <w:r w:rsidR="008D3361" w:rsidRPr="00A1156D">
        <w:rPr>
          <w:sz w:val="22"/>
          <w:szCs w:val="22"/>
        </w:rPr>
        <w:t xml:space="preserve">podstatné </w:t>
      </w:r>
      <w:r w:rsidR="00767928" w:rsidRPr="00A1156D">
        <w:rPr>
          <w:sz w:val="22"/>
          <w:szCs w:val="22"/>
        </w:rPr>
        <w:t xml:space="preserve">porušenie </w:t>
      </w:r>
      <w:r w:rsidR="004D3E6C" w:rsidRPr="00A1156D">
        <w:rPr>
          <w:sz w:val="22"/>
          <w:szCs w:val="22"/>
        </w:rPr>
        <w:t xml:space="preserve">povinností </w:t>
      </w:r>
      <w:r w:rsidR="008D3361" w:rsidRPr="00A1156D">
        <w:rPr>
          <w:sz w:val="22"/>
          <w:szCs w:val="22"/>
        </w:rPr>
        <w:t>Prijímateľom</w:t>
      </w:r>
      <w:r w:rsidR="004D3E6C" w:rsidRPr="00A1156D">
        <w:rPr>
          <w:sz w:val="22"/>
          <w:szCs w:val="22"/>
        </w:rPr>
        <w:t>,</w:t>
      </w:r>
      <w:r w:rsidR="004D3E6C" w:rsidRPr="000B7D53">
        <w:rPr>
          <w:sz w:val="22"/>
          <w:szCs w:val="22"/>
        </w:rPr>
        <w:t xml:space="preserve"> resp. podstatné porušenie Zmluvy o poskytnutí NFP</w:t>
      </w:r>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w:t>
      </w:r>
      <w:r w:rsidR="004D3E6C" w:rsidRPr="000B7D53">
        <w:rPr>
          <w:sz w:val="22"/>
          <w:szCs w:val="22"/>
        </w:rPr>
        <w:t>Prijímateľ je zároveň v prípade nadlimitných a podlimitných zákaziek</w:t>
      </w:r>
      <w:r w:rsidR="004A3FA2">
        <w:rPr>
          <w:sz w:val="22"/>
          <w:szCs w:val="22"/>
        </w:rPr>
        <w:t xml:space="preserve"> VO a zákaziek s nízkou hodnotou (ak boli zadávané s využitím elektronickej platformy)</w:t>
      </w:r>
      <w:r w:rsidR="004D3E6C" w:rsidRPr="000B7D53">
        <w:rPr>
          <w:sz w:val="22"/>
          <w:szCs w:val="22"/>
        </w:rPr>
        <w:t xml:space="preserve">  povinný sprístupniť elektronickú podobu kompletnej dokumentácie pre účely výkonu kontroly/finančnej kontroly </w:t>
      </w:r>
      <w:r w:rsidR="00175E5B" w:rsidRPr="00175E5B">
        <w:rPr>
          <w:sz w:val="22"/>
          <w:szCs w:val="22"/>
        </w:rPr>
        <w:t>Poskytovateľovi</w:t>
      </w:r>
      <w:r w:rsidR="004D3E6C" w:rsidRPr="000B7D53">
        <w:rPr>
          <w:sz w:val="22"/>
          <w:szCs w:val="22"/>
        </w:rPr>
        <w:t>, a to zriadením prístupu do elektronického prostriedku použitého na elektronickú komunikáciu. Súčasťou elektronickej podoby dokumentácie sú aj auditné záznamy o všetkých úkonoch vykonaných v použitom elektronickom prostriedku.</w:t>
      </w:r>
    </w:p>
    <w:p w14:paraId="0A1CF1F2" w14:textId="46710634"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r w:rsidR="0009377D">
        <w:rPr>
          <w:rFonts w:ascii="Times New Roman" w:hAnsi="Times New Roman"/>
        </w:rPr>
        <w:t>Z</w:t>
      </w:r>
      <w:r w:rsidR="0009377D" w:rsidRPr="00A1156D">
        <w:rPr>
          <w:rFonts w:ascii="Times New Roman" w:hAnsi="Times New Roman"/>
        </w:rPr>
        <w:t xml:space="preserve">ákona </w:t>
      </w:r>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 Zmluvy</w:t>
      </w:r>
      <w:r w:rsidR="0009377D">
        <w:rPr>
          <w:rFonts w:ascii="Times New Roman" w:hAnsi="Times New Roman"/>
        </w:rPr>
        <w:t xml:space="preserve"> o poskytnutí NFP</w:t>
      </w:r>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kontroly Poskytovateľom dotknutá výlučná a konečná zodpovednosť Prijímateľa za obstarávanie 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r w:rsidR="00D14D09" w:rsidRPr="00A1156D">
        <w:rPr>
          <w:rFonts w:ascii="Times New Roman" w:hAnsi="Times New Roman"/>
        </w:rPr>
        <w:t>opätovnej kontroly/</w:t>
      </w:r>
      <w:r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 xml:space="preserve">/overovania </w:t>
      </w:r>
      <w:r w:rsidRPr="00A1156D">
        <w:rPr>
          <w:rFonts w:ascii="Times New Roman" w:hAnsi="Times New Roman"/>
        </w:rPr>
        <w:t>počas celej doby účinnosti Zmluvy</w:t>
      </w:r>
      <w:r w:rsidR="002C6026" w:rsidRPr="00A1156D">
        <w:rPr>
          <w:rFonts w:ascii="Times New Roman" w:hAnsi="Times New Roman"/>
        </w:rPr>
        <w:t xml:space="preserve"> o poskytnutí NFP </w:t>
      </w:r>
      <w:r w:rsidR="00E97D66" w:rsidRPr="00A1156D">
        <w:rPr>
          <w:rFonts w:ascii="Times New Roman" w:hAnsi="Times New Roman"/>
        </w:rPr>
        <w:t xml:space="preserve">a/alebo po </w:t>
      </w:r>
      <w:r w:rsidR="0009377D">
        <w:rPr>
          <w:rFonts w:ascii="Times New Roman" w:hAnsi="Times New Roman"/>
        </w:rPr>
        <w:t>U</w:t>
      </w:r>
      <w:r w:rsidR="00E97D66" w:rsidRPr="00A1156D">
        <w:rPr>
          <w:rFonts w:ascii="Times New Roman" w:hAnsi="Times New Roman"/>
        </w:rPr>
        <w:t>končení realizácie projektu v nadväznosti na zistenia</w:t>
      </w:r>
      <w:r w:rsidR="002C6026" w:rsidRPr="00A1156D">
        <w:rPr>
          <w:rFonts w:ascii="Times New Roman" w:hAnsi="Times New Roman"/>
        </w:rPr>
        <w:t xml:space="preserve">, ktoré budú vyplývať z tejto </w:t>
      </w:r>
      <w:r w:rsidR="00D14D09" w:rsidRPr="00A1156D">
        <w:rPr>
          <w:rFonts w:ascii="Times New Roman" w:hAnsi="Times New Roman"/>
        </w:rPr>
        <w:t>opätovnej kontroly/</w:t>
      </w:r>
      <w:r w:rsidR="002C6026"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/overovania</w:t>
      </w:r>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r w:rsidR="00D14D09" w:rsidRPr="00A1156D">
        <w:rPr>
          <w:rFonts w:ascii="Times New Roman" w:hAnsi="Times New Roman"/>
        </w:rPr>
        <w:t>opätovnej kontroly/</w:t>
      </w:r>
      <w:r w:rsidRPr="00A1156D">
        <w:rPr>
          <w:rFonts w:ascii="Times New Roman" w:hAnsi="Times New Roman"/>
        </w:rPr>
        <w:t>novej 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w:t>
      </w:r>
      <w:r w:rsidR="000B7D53">
        <w:rPr>
          <w:rFonts w:ascii="Times New Roman" w:eastAsia="Times New Roman" w:hAnsi="Times New Roman"/>
          <w:bCs/>
          <w:lang w:eastAsia="sk-SK"/>
        </w:rPr>
        <w:br/>
      </w:r>
      <w:r w:rsidR="00D87797" w:rsidRPr="00A1156D">
        <w:rPr>
          <w:rFonts w:ascii="Times New Roman" w:eastAsia="Times New Roman" w:hAnsi="Times New Roman"/>
          <w:bCs/>
          <w:lang w:eastAsia="sk-SK"/>
        </w:rPr>
        <w:t xml:space="preserve">z metodických usmernení, rozhodnutí a výkladových stanovísk ÚVO alebo Právnych dokumentov alebo komunikácie s EK alebo inými orgánmi </w:t>
      </w: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r w:rsidR="00D87797" w:rsidRPr="00A1156D">
        <w:rPr>
          <w:rFonts w:ascii="Times New Roman" w:eastAsia="Times New Roman" w:hAnsi="Times New Roman"/>
          <w:bCs/>
          <w:lang w:eastAsia="sk-SK"/>
        </w:rPr>
        <w:t xml:space="preserve">a EÚ, </w:t>
      </w:r>
      <w:r w:rsidRPr="00A1156D">
        <w:rPr>
          <w:rFonts w:ascii="Times New Roman" w:hAnsi="Times New Roman"/>
        </w:rPr>
        <w:t>sú odlišné od záverov predchádzajúcej kontroly, Poskytovateľ je oprávnený na základe záverov z</w:t>
      </w:r>
      <w:r w:rsidR="004B2092" w:rsidRPr="00A1156D">
        <w:rPr>
          <w:rFonts w:ascii="Times New Roman" w:hAnsi="Times New Roman"/>
        </w:rPr>
        <w:t> opätovnej kontroly/</w:t>
      </w:r>
      <w:r w:rsidRPr="00A1156D">
        <w:rPr>
          <w:rFonts w:ascii="Times New Roman" w:hAnsi="Times New Roman"/>
        </w:rPr>
        <w:t>novej</w:t>
      </w:r>
      <w:r w:rsidR="004B2092" w:rsidRPr="00A1156D">
        <w:rPr>
          <w:rFonts w:ascii="Times New Roman" w:hAnsi="Times New Roman"/>
        </w:rPr>
        <w:t xml:space="preserve"> kontroly /auditu/overovania</w:t>
      </w:r>
      <w:r w:rsidRPr="00A1156D">
        <w:rPr>
          <w:rFonts w:ascii="Times New Roman" w:hAnsi="Times New Roman"/>
        </w:rPr>
        <w:t xml:space="preserve"> 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vo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z </w:t>
      </w:r>
      <w:commentRangeStart w:id="13"/>
      <w:r w:rsidR="008B0FB1" w:rsidRPr="00A1156D">
        <w:rPr>
          <w:rFonts w:ascii="Times New Roman" w:hAnsi="Times New Roman"/>
        </w:rPr>
        <w:t>obvyklej praxe (best practi</w:t>
      </w:r>
      <w:r w:rsidR="00C42C3B">
        <w:rPr>
          <w:rFonts w:ascii="Times New Roman" w:hAnsi="Times New Roman"/>
        </w:rPr>
        <w:t>c</w:t>
      </w:r>
      <w:r w:rsidR="008B0FB1" w:rsidRPr="00A1156D">
        <w:rPr>
          <w:rFonts w:ascii="Times New Roman" w:hAnsi="Times New Roman"/>
        </w:rPr>
        <w:t xml:space="preserve">e) </w:t>
      </w:r>
      <w:commentRangeEnd w:id="13"/>
      <w:r w:rsidR="005E4601" w:rsidRPr="00A1156D">
        <w:rPr>
          <w:rStyle w:val="Odkaznakomentr"/>
          <w:rFonts w:ascii="Times New Roman" w:eastAsia="Times New Roman" w:hAnsi="Times New Roman"/>
          <w:sz w:val="22"/>
          <w:szCs w:val="22"/>
        </w:rPr>
        <w:commentReference w:id="13"/>
      </w:r>
      <w:r w:rsidR="008B0FB1" w:rsidRPr="00A1156D">
        <w:rPr>
          <w:rFonts w:ascii="Times New Roman" w:hAnsi="Times New Roman"/>
        </w:rPr>
        <w:t xml:space="preserve">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r w:rsidR="0009377D">
        <w:rPr>
          <w:rFonts w:ascii="Times New Roman" w:hAnsi="Times New Roman"/>
        </w:rPr>
        <w:t xml:space="preserve">§ </w:t>
      </w:r>
      <w:r w:rsidR="00B343B0" w:rsidRPr="00A1156D">
        <w:rPr>
          <w:rFonts w:ascii="Times New Roman" w:hAnsi="Times New Roman"/>
        </w:rPr>
        <w:t xml:space="preserve">41a </w:t>
      </w:r>
      <w:r w:rsidR="004A6741">
        <w:rPr>
          <w:rFonts w:ascii="Times New Roman" w:hAnsi="Times New Roman"/>
        </w:rPr>
        <w:t>Z</w:t>
      </w:r>
      <w:r w:rsidR="004A6741" w:rsidRPr="00A1156D">
        <w:rPr>
          <w:rFonts w:ascii="Times New Roman" w:hAnsi="Times New Roman"/>
        </w:rPr>
        <w:t xml:space="preserve">ákona </w:t>
      </w:r>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49659F61"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w:t>
      </w:r>
      <w:r w:rsidR="004A3FA2">
        <w:rPr>
          <w:rFonts w:ascii="Times New Roman" w:hAnsi="Times New Roman"/>
        </w:rPr>
        <w:t>,</w:t>
      </w:r>
      <w:r w:rsidR="004A3FA2" w:rsidRPr="004A3FA2">
        <w:rPr>
          <w:rFonts w:ascii="Times New Roman" w:hAnsi="Times New Roman"/>
        </w:rPr>
        <w:t xml:space="preserve"> </w:t>
      </w:r>
      <w:r w:rsidR="004A3FA2">
        <w:rPr>
          <w:rFonts w:ascii="Times New Roman" w:hAnsi="Times New Roman"/>
        </w:rPr>
        <w:t xml:space="preserve">resp. podľa Jednotnej </w:t>
      </w:r>
      <w:r w:rsidR="004A3FA2">
        <w:rPr>
          <w:rFonts w:ascii="Times New Roman" w:hAnsi="Times New Roman"/>
        </w:rPr>
        <w:lastRenderedPageBreak/>
        <w:t>príručky pre žiadateľov/prijímateľov k procesu a kontrole verejného obstarávania/obstarávania</w:t>
      </w:r>
      <w:r w:rsidR="00647610" w:rsidRPr="00A1156D">
        <w:rPr>
          <w:rFonts w:ascii="Times New Roman" w:hAnsi="Times New Roman"/>
        </w:rPr>
        <w:t xml:space="preserve">. </w:t>
      </w:r>
      <w:r w:rsidR="00EA3175" w:rsidRPr="00A1156D">
        <w:rPr>
          <w:rFonts w:ascii="Times New Roman" w:hAnsi="Times New Roman"/>
        </w:rPr>
        <w:t xml:space="preserve">Minimálny rozsah dokumentácie, ktorú prijímateľ povinne predkladá cez ITMS 2014+ je definovaný v </w:t>
      </w:r>
      <w:r w:rsidR="004A3FA2">
        <w:rPr>
          <w:rFonts w:ascii="Times New Roman" w:hAnsi="Times New Roman"/>
        </w:rPr>
        <w:t>Jednotnej príručke</w:t>
      </w:r>
      <w:r w:rsidR="004A3FA2" w:rsidRPr="00DE6E95">
        <w:rPr>
          <w:rFonts w:ascii="Times New Roman" w:hAnsi="Times New Roman"/>
        </w:rPr>
        <w:t xml:space="preserve"> pre žiadateľ</w:t>
      </w:r>
      <w:r w:rsidR="004A3FA2">
        <w:rPr>
          <w:rFonts w:ascii="Times New Roman" w:hAnsi="Times New Roman"/>
        </w:rPr>
        <w:t>ov</w:t>
      </w:r>
      <w:r w:rsidR="004A3FA2" w:rsidRPr="00DE6E95">
        <w:rPr>
          <w:rFonts w:ascii="Times New Roman" w:hAnsi="Times New Roman"/>
        </w:rPr>
        <w:t>/prijímateľ</w:t>
      </w:r>
      <w:r w:rsidR="004A3FA2">
        <w:rPr>
          <w:rFonts w:ascii="Times New Roman" w:hAnsi="Times New Roman"/>
        </w:rPr>
        <w:t>ov</w:t>
      </w:r>
      <w:r w:rsidR="004A3FA2" w:rsidRPr="00DE6E95">
        <w:rPr>
          <w:rFonts w:ascii="Times New Roman" w:hAnsi="Times New Roman"/>
        </w:rPr>
        <w:t xml:space="preserve"> k procesu a kontrole verejného obstarávania/obstarávania</w:t>
      </w:r>
      <w:r w:rsidR="004A3FA2">
        <w:rPr>
          <w:rFonts w:ascii="Times New Roman" w:hAnsi="Times New Roman"/>
        </w:rPr>
        <w:t>.</w:t>
      </w:r>
      <w:r w:rsidR="00CF6859" w:rsidRPr="00A1156D">
        <w:rPr>
          <w:rFonts w:ascii="Times New Roman" w:hAnsi="Times New Roman"/>
        </w:rPr>
        <w:t xml:space="preserve">. </w:t>
      </w:r>
    </w:p>
    <w:p w14:paraId="5BEB5C62" w14:textId="1524110E" w:rsidR="003C0F18" w:rsidRPr="00A1156D" w:rsidRDefault="00965500" w:rsidP="00A1156D">
      <w:pPr>
        <w:numPr>
          <w:ilvl w:val="1"/>
          <w:numId w:val="25"/>
        </w:numPr>
        <w:spacing w:before="120" w:after="0" w:line="264" w:lineRule="auto"/>
        <w:jc w:val="both"/>
        <w:rPr>
          <w:rFonts w:ascii="Times New Roman" w:hAnsi="Times New Roman"/>
        </w:rPr>
      </w:pPr>
      <w:r>
        <w:rPr>
          <w:rFonts w:ascii="Times New Roman" w:hAnsi="Times New Roman"/>
        </w:rPr>
        <w:t>K</w:t>
      </w:r>
      <w:r w:rsidR="003C0F18" w:rsidRPr="00A1156D">
        <w:rPr>
          <w:rFonts w:ascii="Times New Roman" w:hAnsi="Times New Roman"/>
        </w:rPr>
        <w:t>ontrolu pravidiel a postupov stanovených zákonom o</w:t>
      </w:r>
      <w:r w:rsidR="00647610" w:rsidRPr="00A1156D">
        <w:rPr>
          <w:rFonts w:ascii="Times New Roman" w:hAnsi="Times New Roman"/>
        </w:rPr>
        <w:t> </w:t>
      </w:r>
      <w:r w:rsidR="003C0F18" w:rsidRPr="00A1156D">
        <w:rPr>
          <w:rFonts w:ascii="Times New Roman" w:hAnsi="Times New Roman"/>
        </w:rPr>
        <w:t>VO</w:t>
      </w:r>
      <w:r w:rsidR="00647610"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fázy/etapy časového procesu VO</w:t>
      </w:r>
      <w:r w:rsidR="00175E5B" w:rsidRPr="00175E5B">
        <w:rPr>
          <w:rFonts w:ascii="Times New Roman" w:hAnsi="Times New Roman"/>
        </w:rPr>
        <w:t xml:space="preserve"> </w:t>
      </w:r>
      <w:r w:rsidR="00175E5B">
        <w:rPr>
          <w:rFonts w:ascii="Times New Roman" w:hAnsi="Times New Roman"/>
        </w:rPr>
        <w:t>a typu zákazky</w:t>
      </w:r>
      <w:r w:rsidR="00863F79" w:rsidRPr="00A1156D">
        <w:rPr>
          <w:rFonts w:ascii="Times New Roman" w:hAnsi="Times New Roman"/>
        </w:rPr>
        <w:t xml:space="preserve"> </w:t>
      </w:r>
      <w:r w:rsidR="003C0F18" w:rsidRPr="00A1156D">
        <w:rPr>
          <w:rFonts w:ascii="Times New Roman" w:hAnsi="Times New Roman"/>
        </w:rPr>
        <w:t>ako:</w:t>
      </w:r>
    </w:p>
    <w:p w14:paraId="6F43F1B1" w14:textId="2D815D43" w:rsidR="003C0F18" w:rsidRPr="008A0E58" w:rsidRDefault="00E37707" w:rsidP="001370C9">
      <w:pPr>
        <w:pStyle w:val="Odsekzoznamu"/>
        <w:numPr>
          <w:ilvl w:val="0"/>
          <w:numId w:val="26"/>
        </w:numPr>
        <w:spacing w:before="120" w:line="264" w:lineRule="auto"/>
        <w:ind w:left="1134" w:hanging="425"/>
        <w:jc w:val="both"/>
      </w:pPr>
      <w:r w:rsidRPr="00A1156D">
        <w:rPr>
          <w:sz w:val="22"/>
          <w:szCs w:val="22"/>
        </w:rPr>
        <w:t>Prvú e</w:t>
      </w:r>
      <w:r w:rsidR="003C0F18" w:rsidRPr="00A1156D">
        <w:rPr>
          <w:sz w:val="22"/>
          <w:szCs w:val="22"/>
        </w:rPr>
        <w:t>x</w:t>
      </w:r>
      <w:r w:rsidR="00175E5B">
        <w:rPr>
          <w:sz w:val="22"/>
          <w:szCs w:val="22"/>
        </w:rPr>
        <w:t xml:space="preserve"> </w:t>
      </w:r>
      <w:r w:rsidR="003C0F18" w:rsidRPr="00A1156D">
        <w:rPr>
          <w:sz w:val="22"/>
          <w:szCs w:val="22"/>
        </w:rPr>
        <w:t xml:space="preserve">ante kontrolu pred vyhlásením </w:t>
      </w:r>
      <w:r w:rsidR="00CF6859" w:rsidRPr="00A1156D">
        <w:rPr>
          <w:sz w:val="22"/>
          <w:szCs w:val="22"/>
        </w:rPr>
        <w:t>VO</w:t>
      </w:r>
      <w:r w:rsidR="00175E5B">
        <w:rPr>
          <w:sz w:val="22"/>
          <w:szCs w:val="22"/>
        </w:rPr>
        <w:t xml:space="preserve"> (p</w:t>
      </w:r>
      <w:r w:rsidR="00175E5B" w:rsidRPr="00E242EC">
        <w:rPr>
          <w:sz w:val="22"/>
          <w:szCs w:val="22"/>
        </w:rPr>
        <w:t xml:space="preserve">rvá ex ante kontrola nie je povinná a </w:t>
      </w:r>
      <w:r w:rsidR="00175E5B">
        <w:rPr>
          <w:sz w:val="22"/>
          <w:szCs w:val="22"/>
        </w:rPr>
        <w:t>P</w:t>
      </w:r>
      <w:r w:rsidR="00175E5B" w:rsidRPr="00E242EC">
        <w:rPr>
          <w:sz w:val="22"/>
          <w:szCs w:val="22"/>
        </w:rPr>
        <w:t xml:space="preserve">rijímateľ sa môže dobrovoľne rozhodnúť predložiť dokumentáciu na prvú ex ante kontrolu </w:t>
      </w:r>
      <w:r w:rsidR="00175E5B">
        <w:t>Poskytovateľovi</w:t>
      </w:r>
      <w:r w:rsidR="00175E5B" w:rsidRPr="00E242EC">
        <w:rPr>
          <w:sz w:val="22"/>
          <w:szCs w:val="22"/>
        </w:rPr>
        <w:t xml:space="preserve"> v prípade všetkých nadlimitných postupov zadávania zákaziek a podlimitných zákaziek na stavebné práce</w:t>
      </w:r>
      <w:r w:rsidR="00175E5B">
        <w:rPr>
          <w:sz w:val="22"/>
          <w:szCs w:val="22"/>
        </w:rPr>
        <w:t>)</w:t>
      </w:r>
      <w:r w:rsidR="00175E5B" w:rsidRPr="00307126">
        <w:rPr>
          <w:sz w:val="22"/>
          <w:szCs w:val="22"/>
        </w:rPr>
        <w:t>,</w:t>
      </w:r>
      <w:r w:rsidR="00DF7A73" w:rsidRPr="00DF7A73">
        <w:rPr>
          <w:sz w:val="22"/>
          <w:szCs w:val="22"/>
        </w:rPr>
        <w:t xml:space="preserve"> </w:t>
      </w:r>
      <w:r w:rsidR="00DF7A73">
        <w:rPr>
          <w:sz w:val="22"/>
          <w:szCs w:val="22"/>
        </w:rPr>
        <w:t>prvá ex ante kontrola nie je vykonávaná podľa zákona o finančnej kontrole,</w:t>
      </w:r>
    </w:p>
    <w:p w14:paraId="1C9C0831" w14:textId="7C5E139D"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Druhú e</w:t>
      </w:r>
      <w:r w:rsidR="003C0F18" w:rsidRPr="00A1156D">
        <w:rPr>
          <w:sz w:val="22"/>
          <w:szCs w:val="22"/>
        </w:rPr>
        <w:t>x</w:t>
      </w:r>
      <w:r w:rsidR="00175E5B">
        <w:rPr>
          <w:sz w:val="22"/>
          <w:szCs w:val="22"/>
        </w:rPr>
        <w:t xml:space="preserve"> </w:t>
      </w:r>
      <w:r w:rsidR="003C0F18" w:rsidRPr="00A1156D">
        <w:rPr>
          <w:sz w:val="22"/>
          <w:szCs w:val="22"/>
        </w:rPr>
        <w:t>ante kontrolu pred podpisom zmluvy s úspešným uchádzačom</w:t>
      </w:r>
      <w:r w:rsidR="00175E5B">
        <w:rPr>
          <w:sz w:val="22"/>
          <w:szCs w:val="22"/>
        </w:rPr>
        <w:t xml:space="preserve"> </w:t>
      </w:r>
      <w:r w:rsidR="00175E5B">
        <w:t>(</w:t>
      </w:r>
      <w:r w:rsidR="00175E5B">
        <w:rPr>
          <w:sz w:val="22"/>
          <w:szCs w:val="22"/>
        </w:rPr>
        <w:t>d</w:t>
      </w:r>
      <w:r w:rsidR="00175E5B" w:rsidRPr="00E242EC">
        <w:rPr>
          <w:sz w:val="22"/>
          <w:szCs w:val="22"/>
        </w:rPr>
        <w:t xml:space="preserve">ruhá ex ante kontrola nie je povinná a </w:t>
      </w:r>
      <w:r w:rsidR="00175E5B">
        <w:rPr>
          <w:sz w:val="22"/>
          <w:szCs w:val="22"/>
        </w:rPr>
        <w:t>P</w:t>
      </w:r>
      <w:r w:rsidR="00175E5B" w:rsidRPr="00E242EC">
        <w:rPr>
          <w:sz w:val="22"/>
          <w:szCs w:val="22"/>
        </w:rPr>
        <w:t>rijímateľ sa môže dobrovoľne rozhodnúť predložiť dokumentáciu na druhú ex ante kontrolu, ak ide o nadlimitnú zákazku, ktorá nie je predmetom kon</w:t>
      </w:r>
      <w:r w:rsidR="00175E5B">
        <w:rPr>
          <w:sz w:val="22"/>
          <w:szCs w:val="22"/>
        </w:rPr>
        <w:t xml:space="preserve">troly ÚVO podľa § 169 ods. </w:t>
      </w:r>
      <w:r w:rsidR="004A3FA2">
        <w:rPr>
          <w:sz w:val="22"/>
          <w:szCs w:val="22"/>
        </w:rPr>
        <w:t>1</w:t>
      </w:r>
      <w:r w:rsidR="00175E5B">
        <w:rPr>
          <w:sz w:val="22"/>
          <w:szCs w:val="22"/>
        </w:rPr>
        <w:t xml:space="preserve"> </w:t>
      </w:r>
      <w:r w:rsidR="004A3FA2">
        <w:rPr>
          <w:sz w:val="22"/>
          <w:szCs w:val="22"/>
        </w:rPr>
        <w:t xml:space="preserve">písm. a) až c) </w:t>
      </w:r>
      <w:r w:rsidR="00175E5B">
        <w:rPr>
          <w:sz w:val="22"/>
          <w:szCs w:val="22"/>
        </w:rPr>
        <w:t>zákona o VO)</w:t>
      </w:r>
      <w:r w:rsidR="003C0F18" w:rsidRPr="00A1156D">
        <w:rPr>
          <w:sz w:val="22"/>
          <w:szCs w:val="22"/>
        </w:rPr>
        <w:t>,</w:t>
      </w:r>
      <w:r w:rsidR="00335265" w:rsidRPr="00335265">
        <w:rPr>
          <w:sz w:val="22"/>
          <w:szCs w:val="22"/>
        </w:rPr>
        <w:t xml:space="preserve"> </w:t>
      </w:r>
      <w:r w:rsidR="00335265">
        <w:rPr>
          <w:sz w:val="22"/>
          <w:szCs w:val="22"/>
        </w:rPr>
        <w:t>druhá ex ante kontrola je vykonávaná podľa zákona o finančnej kontrole,</w:t>
      </w:r>
    </w:p>
    <w:p w14:paraId="28F30111" w14:textId="4A4F2994"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Štandardnú alebo následnú e</w:t>
      </w:r>
      <w:r w:rsidR="003C0F18" w:rsidRPr="00A1156D">
        <w:rPr>
          <w:sz w:val="22"/>
          <w:szCs w:val="22"/>
        </w:rPr>
        <w:t>x-post kontrolu,</w:t>
      </w:r>
      <w:r w:rsidR="00335265" w:rsidRPr="00335265">
        <w:rPr>
          <w:sz w:val="22"/>
          <w:szCs w:val="22"/>
        </w:rPr>
        <w:t xml:space="preserve"> </w:t>
      </w:r>
      <w:r w:rsidR="00335265">
        <w:rPr>
          <w:sz w:val="22"/>
          <w:szCs w:val="22"/>
        </w:rPr>
        <w:t xml:space="preserve">ex post </w:t>
      </w:r>
      <w:r w:rsidR="00335265" w:rsidRPr="00631E1A">
        <w:rPr>
          <w:sz w:val="22"/>
          <w:szCs w:val="22"/>
        </w:rPr>
        <w:t xml:space="preserve">je vykonávaná podľa zákona o finančnej </w:t>
      </w:r>
      <w:r w:rsidR="00335265" w:rsidRPr="000735B3">
        <w:rPr>
          <w:sz w:val="22"/>
          <w:szCs w:val="22"/>
        </w:rPr>
        <w:t>kontrole,</w:t>
      </w:r>
    </w:p>
    <w:p w14:paraId="0D7CA4AC" w14:textId="729D8903"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zml</w:t>
      </w:r>
      <w:r w:rsidR="00BB3E00" w:rsidRPr="00A1156D">
        <w:rPr>
          <w:sz w:val="22"/>
          <w:szCs w:val="22"/>
        </w:rPr>
        <w:t>úv s úspešným uchádzačom</w:t>
      </w:r>
      <w:r w:rsidR="00175E5B">
        <w:rPr>
          <w:sz w:val="22"/>
          <w:szCs w:val="22"/>
        </w:rPr>
        <w:t xml:space="preserve"> po ich podpise </w:t>
      </w:r>
      <w:r w:rsidR="00175E5B" w:rsidRPr="00E242EC">
        <w:rPr>
          <w:sz w:val="22"/>
          <w:szCs w:val="22"/>
        </w:rPr>
        <w:t xml:space="preserve">(kontrola </w:t>
      </w:r>
      <w:r w:rsidR="00175E5B">
        <w:rPr>
          <w:sz w:val="22"/>
          <w:szCs w:val="22"/>
        </w:rPr>
        <w:t xml:space="preserve">dodatkov </w:t>
      </w:r>
      <w:r w:rsidR="00175E5B" w:rsidRPr="00E242EC">
        <w:rPr>
          <w:sz w:val="22"/>
          <w:szCs w:val="22"/>
        </w:rPr>
        <w:t xml:space="preserve">pred podpisom je predmetom </w:t>
      </w:r>
      <w:r w:rsidR="00175E5B" w:rsidRPr="004A3FA2">
        <w:rPr>
          <w:sz w:val="22"/>
          <w:szCs w:val="22"/>
        </w:rPr>
        <w:t xml:space="preserve">kontroly </w:t>
      </w:r>
      <w:r w:rsidR="00175E5B" w:rsidRPr="008A0E58">
        <w:rPr>
          <w:sz w:val="22"/>
        </w:rPr>
        <w:t xml:space="preserve">Poskytovateľom </w:t>
      </w:r>
      <w:r w:rsidR="00175E5B" w:rsidRPr="004A3FA2">
        <w:rPr>
          <w:sz w:val="22"/>
          <w:szCs w:val="22"/>
        </w:rPr>
        <w:t xml:space="preserve">v prípade, ak Prijímateľ návrh dodatku dobrovoľne predloží </w:t>
      </w:r>
      <w:r w:rsidR="00175E5B" w:rsidRPr="008A0E58">
        <w:rPr>
          <w:sz w:val="22"/>
        </w:rPr>
        <w:t xml:space="preserve">Poskytovateľovi </w:t>
      </w:r>
      <w:r w:rsidR="00175E5B" w:rsidRPr="004A3FA2">
        <w:rPr>
          <w:sz w:val="22"/>
          <w:szCs w:val="22"/>
        </w:rPr>
        <w:t>za účelom výkonu finančnej kontroly</w:t>
      </w:r>
      <w:r w:rsidR="004A3FA2" w:rsidRPr="004A3FA2">
        <w:rPr>
          <w:sz w:val="22"/>
          <w:szCs w:val="22"/>
        </w:rPr>
        <w:t xml:space="preserve"> a ide o zmenu zmluvy, ktorá bola výsledkom nadlimitného postupu zadávania zákazky</w:t>
      </w:r>
      <w:r w:rsidR="00175E5B" w:rsidRPr="004A3FA2">
        <w:rPr>
          <w:sz w:val="22"/>
          <w:szCs w:val="22"/>
        </w:rPr>
        <w:t>)</w:t>
      </w:r>
      <w:r w:rsidR="00335265" w:rsidRPr="004A3FA2">
        <w:rPr>
          <w:sz w:val="22"/>
          <w:szCs w:val="22"/>
        </w:rPr>
        <w:t>, kontrola dodatkov je vykonávaná podľa zákona o finančnej kontrole</w:t>
      </w:r>
      <w:r w:rsidR="00335265">
        <w:rPr>
          <w:sz w:val="22"/>
          <w:szCs w:val="22"/>
        </w:rPr>
        <w:t>.</w:t>
      </w:r>
    </w:p>
    <w:p w14:paraId="01C61682" w14:textId="36C92A89"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70C1C458" w14:textId="19878643" w:rsidR="00965500" w:rsidRDefault="00965500" w:rsidP="000E7913">
      <w:pPr>
        <w:pStyle w:val="Odsekzoznamu"/>
        <w:numPr>
          <w:ilvl w:val="0"/>
          <w:numId w:val="28"/>
        </w:numPr>
        <w:spacing w:before="120" w:line="264" w:lineRule="auto"/>
        <w:ind w:left="1134" w:hanging="425"/>
        <w:jc w:val="both"/>
        <w:rPr>
          <w:sz w:val="22"/>
          <w:szCs w:val="22"/>
        </w:rPr>
      </w:pPr>
      <w:r>
        <w:rPr>
          <w:sz w:val="22"/>
          <w:szCs w:val="22"/>
        </w:rPr>
        <w:t xml:space="preserve">Druhú ex </w:t>
      </w:r>
      <w:r w:rsidRPr="00AC5A46">
        <w:rPr>
          <w:sz w:val="22"/>
          <w:szCs w:val="22"/>
        </w:rPr>
        <w:t xml:space="preserve">ante kontrolu pred podpisom zmluvy </w:t>
      </w:r>
      <w:r>
        <w:rPr>
          <w:sz w:val="22"/>
          <w:szCs w:val="22"/>
        </w:rPr>
        <w:t xml:space="preserve">s úspešným uchádzačom (druhá ex </w:t>
      </w:r>
      <w:r w:rsidRPr="00AC5A46">
        <w:rPr>
          <w:sz w:val="22"/>
          <w:szCs w:val="22"/>
        </w:rPr>
        <w:t>ante kontrola nie je povinná a Prijímateľ sa môže dobrovoľne rozhodnúť pre</w:t>
      </w:r>
      <w:r>
        <w:rPr>
          <w:sz w:val="22"/>
          <w:szCs w:val="22"/>
        </w:rPr>
        <w:t xml:space="preserve">dložiť dokumentáciu na druhú ex </w:t>
      </w:r>
      <w:r w:rsidRPr="00AC5A46">
        <w:rPr>
          <w:sz w:val="22"/>
          <w:szCs w:val="22"/>
        </w:rPr>
        <w:t>ante kontrolu Poskytovateľovi, ak ide o zákazku na ktorú sa zákon o</w:t>
      </w:r>
      <w:r w:rsidR="004A3FA2">
        <w:rPr>
          <w:sz w:val="22"/>
          <w:szCs w:val="22"/>
        </w:rPr>
        <w:t> </w:t>
      </w:r>
      <w:r w:rsidRPr="00AC5A46">
        <w:rPr>
          <w:sz w:val="22"/>
          <w:szCs w:val="22"/>
        </w:rPr>
        <w:t>VO</w:t>
      </w:r>
      <w:r w:rsidR="004A3FA2">
        <w:rPr>
          <w:sz w:val="22"/>
          <w:szCs w:val="22"/>
        </w:rPr>
        <w:t>, resp.</w:t>
      </w:r>
      <w:r w:rsidRPr="00AC5A46">
        <w:rPr>
          <w:sz w:val="22"/>
          <w:szCs w:val="22"/>
        </w:rPr>
        <w:t xml:space="preserve"> zákon č. 25/2006 Z. z.) nevzťahuje </w:t>
      </w:r>
      <w:r w:rsidR="004A3FA2">
        <w:rPr>
          <w:sz w:val="22"/>
          <w:szCs w:val="22"/>
        </w:rPr>
        <w:t xml:space="preserve">a ide o zákazku </w:t>
      </w:r>
      <w:r w:rsidRPr="00AC5A46">
        <w:rPr>
          <w:sz w:val="22"/>
          <w:szCs w:val="22"/>
        </w:rPr>
        <w:t>vo finančnom limite nadlimitnej zákazky alebo, ak ide o zákazku vo finančnom limite nadlimitnej zákazky</w:t>
      </w:r>
      <w:r w:rsidRPr="00AC5A46">
        <w:rPr>
          <w:sz w:val="22"/>
          <w:szCs w:val="22"/>
          <w:vertAlign w:val="superscript"/>
        </w:rPr>
        <w:footnoteReference w:id="2"/>
      </w:r>
      <w:r w:rsidRPr="00AC5A46">
        <w:rPr>
          <w:sz w:val="22"/>
          <w:szCs w:val="22"/>
        </w:rPr>
        <w:t xml:space="preserve"> zadávanú osobou, ktorej poskytne verejný obstarávateľ </w:t>
      </w:r>
      <w:r w:rsidR="00C56DCD">
        <w:rPr>
          <w:sz w:val="22"/>
          <w:szCs w:val="22"/>
        </w:rPr>
        <w:t xml:space="preserve">viac ako 50 % alebo </w:t>
      </w:r>
      <w:r w:rsidRPr="00AC5A46">
        <w:rPr>
          <w:sz w:val="22"/>
          <w:szCs w:val="22"/>
        </w:rPr>
        <w:t>50</w:t>
      </w:r>
      <w:r w:rsidR="00C56DCD">
        <w:rPr>
          <w:sz w:val="22"/>
          <w:szCs w:val="22"/>
        </w:rPr>
        <w:t xml:space="preserve"> </w:t>
      </w:r>
      <w:r w:rsidRPr="00AC5A46">
        <w:rPr>
          <w:sz w:val="22"/>
          <w:szCs w:val="22"/>
        </w:rPr>
        <w:t>% a menej finančných prostriedkov na dodanie tovaru, uskutočnenie stavebných p</w:t>
      </w:r>
      <w:r>
        <w:rPr>
          <w:sz w:val="22"/>
          <w:szCs w:val="22"/>
        </w:rPr>
        <w:t>rác a poskytnutie služieb z</w:t>
      </w:r>
      <w:r w:rsidR="00C56DCD">
        <w:rPr>
          <w:sz w:val="22"/>
          <w:szCs w:val="22"/>
        </w:rPr>
        <w:t> </w:t>
      </w:r>
      <w:r>
        <w:rPr>
          <w:sz w:val="22"/>
          <w:szCs w:val="22"/>
        </w:rPr>
        <w:t>NFP</w:t>
      </w:r>
      <w:r w:rsidR="00C56DCD">
        <w:rPr>
          <w:sz w:val="22"/>
          <w:szCs w:val="22"/>
        </w:rPr>
        <w:t>)</w:t>
      </w:r>
      <w:r w:rsidRPr="00AC5A46">
        <w:rPr>
          <w:sz w:val="22"/>
          <w:szCs w:val="22"/>
        </w:rPr>
        <w:t>,</w:t>
      </w:r>
    </w:p>
    <w:p w14:paraId="275A194C" w14:textId="71D89B92"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Štandardnú</w:t>
      </w:r>
      <w:r w:rsidR="00965500">
        <w:rPr>
          <w:sz w:val="22"/>
          <w:szCs w:val="22"/>
        </w:rPr>
        <w:t xml:space="preserve"> alebo následnú</w:t>
      </w:r>
      <w:r w:rsidRPr="00A1156D">
        <w:rPr>
          <w:sz w:val="22"/>
          <w:szCs w:val="22"/>
        </w:rPr>
        <w:t xml:space="preserve"> e</w:t>
      </w:r>
      <w:r w:rsidR="003C0F18" w:rsidRPr="00A1156D">
        <w:rPr>
          <w:sz w:val="22"/>
          <w:szCs w:val="22"/>
        </w:rPr>
        <w:t>x-post kontrolu</w:t>
      </w:r>
      <w:r w:rsidR="00965500">
        <w:rPr>
          <w:sz w:val="22"/>
          <w:szCs w:val="22"/>
        </w:rPr>
        <w:t xml:space="preserve"> (P</w:t>
      </w:r>
      <w:r w:rsidR="00965500" w:rsidRPr="00AC5A46">
        <w:rPr>
          <w:sz w:val="22"/>
          <w:szCs w:val="22"/>
        </w:rPr>
        <w:t>rijímateľ predkl</w:t>
      </w:r>
      <w:r w:rsidR="00965500">
        <w:rPr>
          <w:sz w:val="22"/>
          <w:szCs w:val="22"/>
        </w:rPr>
        <w:t xml:space="preserve">adá dokumentáciu na následnú ex </w:t>
      </w:r>
      <w:r w:rsidR="00965500" w:rsidRPr="00AC5A46">
        <w:rPr>
          <w:sz w:val="22"/>
          <w:szCs w:val="22"/>
        </w:rPr>
        <w:t xml:space="preserve">post kontrolu Poskytovateľovi v prípade dobrovoľnej žiadosti Prijímateľa o výkon </w:t>
      </w:r>
      <w:r w:rsidR="00965500">
        <w:rPr>
          <w:sz w:val="22"/>
          <w:szCs w:val="22"/>
        </w:rPr>
        <w:t xml:space="preserve">druhej ex ante kontroly podľa </w:t>
      </w:r>
      <w:r w:rsidR="00965500" w:rsidRPr="00AC5A46">
        <w:rPr>
          <w:sz w:val="22"/>
          <w:szCs w:val="22"/>
        </w:rPr>
        <w:t>písm. a)</w:t>
      </w:r>
      <w:r w:rsidR="003C0F18" w:rsidRPr="00A1156D">
        <w:rPr>
          <w:sz w:val="22"/>
          <w:szCs w:val="22"/>
        </w:rPr>
        <w:t>,</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0CAA4C0F" w:rsidR="00EC7302" w:rsidRPr="00A1156D" w:rsidRDefault="0032585D" w:rsidP="005E33E1">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w:t>
      </w:r>
      <w:r w:rsidR="003B4088" w:rsidRPr="00A1156D">
        <w:rPr>
          <w:rFonts w:ascii="Times New Roman" w:hAnsi="Times New Roman"/>
        </w:rPr>
        <w:t>druhej ex-ante kontroly</w:t>
      </w:r>
      <w:r w:rsidR="00C56DCD">
        <w:rPr>
          <w:rFonts w:ascii="Times New Roman" w:hAnsi="Times New Roman"/>
        </w:rPr>
        <w:t>,</w:t>
      </w:r>
      <w:r w:rsidR="003B4088" w:rsidRPr="00A1156D">
        <w:rPr>
          <w:rFonts w:ascii="Times New Roman" w:hAnsi="Times New Roman"/>
        </w:rPr>
        <w:t xml:space="preserve"> </w:t>
      </w:r>
      <w:r w:rsidR="00C56DCD">
        <w:rPr>
          <w:rFonts w:ascii="Times New Roman" w:hAnsi="Times New Roman"/>
        </w:rPr>
        <w:t>a</w:t>
      </w:r>
      <w:r w:rsidR="00932614" w:rsidRPr="00A1156D">
        <w:rPr>
          <w:rFonts w:ascii="Times New Roman" w:hAnsi="Times New Roman"/>
        </w:rPr>
        <w:t xml:space="preserve">k </w:t>
      </w:r>
      <w:r w:rsidR="00B343B0" w:rsidRPr="00A1156D">
        <w:rPr>
          <w:rFonts w:ascii="Times New Roman" w:hAnsi="Times New Roman"/>
        </w:rPr>
        <w:t xml:space="preserve">Prijímateľ </w:t>
      </w:r>
      <w:r w:rsidR="00932614" w:rsidRPr="00A1156D">
        <w:rPr>
          <w:rFonts w:ascii="Times New Roman" w:hAnsi="Times New Roman"/>
        </w:rPr>
        <w:t xml:space="preserve">podpíše zmluvu s úspešným uchádzačom pred riadnym ukončením tejto kontroly, </w:t>
      </w:r>
      <w:r w:rsidR="005E33E1" w:rsidRPr="005E33E1">
        <w:rPr>
          <w:rFonts w:ascii="Times New Roman" w:hAnsi="Times New Roman"/>
        </w:rPr>
        <w:t>a Poskytovateľ identifikuje pri ex post kontrole VO nedostatky, ktoré mali alebo mohli mať vplyv na výsledok VO, určí zodpovedajúcu výšku ex ante finančnej opravy alebo nepripustí výdavky vyplývajúce z predmetnej zmluvy do financovania v plnom rozsahu.</w:t>
      </w:r>
    </w:p>
    <w:p w14:paraId="03760EE6" w14:textId="461099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w:t>
      </w:r>
      <w:r w:rsidRPr="00A1156D">
        <w:rPr>
          <w:rFonts w:ascii="Times New Roman" w:hAnsi="Times New Roman"/>
        </w:rPr>
        <w:lastRenderedPageBreak/>
        <w:t xml:space="preserve">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t xml:space="preserve">Prerušenie lehoty na výkon finančnej kontroly trvá, až kým nepominú prekážky, pre ktoré sa 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05BB0">
        <w:rPr>
          <w:rFonts w:ascii="Times New Roman" w:hAnsi="Times New Roman"/>
        </w:rPr>
        <w:t>P</w:t>
      </w:r>
      <w:r w:rsidR="00B343B0" w:rsidRPr="00A1156D">
        <w:rPr>
          <w:rFonts w:ascii="Times New Roman" w:hAnsi="Times New Roman"/>
        </w:rPr>
        <w:t>rijímateľa za rovnakých podmienok.</w:t>
      </w:r>
    </w:p>
    <w:p w14:paraId="63265183" w14:textId="05D1124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577EF8D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w:t>
      </w:r>
      <w:commentRangeStart w:id="14"/>
      <w:r w:rsidRPr="00A1156D">
        <w:rPr>
          <w:rFonts w:ascii="Times New Roman" w:hAnsi="Times New Roman"/>
        </w:rPr>
        <w:t xml:space="preserve">iných nevyhnutných úkonov </w:t>
      </w:r>
      <w:commentRangeEnd w:id="14"/>
      <w:r w:rsidR="000E1967" w:rsidRPr="00A1156D">
        <w:rPr>
          <w:rStyle w:val="Odkaznakomentr"/>
          <w:rFonts w:ascii="Times New Roman" w:eastAsia="Times New Roman" w:hAnsi="Times New Roman"/>
          <w:sz w:val="22"/>
          <w:szCs w:val="22"/>
        </w:rPr>
        <w:commentReference w:id="14"/>
      </w:r>
      <w:r w:rsidRPr="00A1156D">
        <w:rPr>
          <w:rFonts w:ascii="Times New Roman" w:hAnsi="Times New Roman"/>
        </w:rPr>
        <w:t xml:space="preserve">súvisiacich s výkonom kontroly z vlastného podnetu prerušiť výkon </w:t>
      </w:r>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r w:rsidR="00E05BB0">
        <w:rPr>
          <w:rFonts w:ascii="Times New Roman" w:hAnsi="Times New Roman"/>
        </w:rPr>
        <w:t xml:space="preserve"> tohto článku</w:t>
      </w:r>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 xml:space="preserve">informuje Prijímateľa spôsobom dohodnutým v Zmluve o poskytnutí NFP. </w:t>
      </w:r>
    </w:p>
    <w:p w14:paraId="5E5B8419" w14:textId="31255007"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r w:rsidR="00BF38FB" w:rsidRPr="00A1156D">
        <w:rPr>
          <w:rFonts w:ascii="Times New Roman" w:hAnsi="Times New Roman"/>
        </w:rPr>
        <w:t xml:space="preserve">vo fáze otvárania ponúk a rovnako aj </w:t>
      </w:r>
      <w:r w:rsidRPr="00A1156D">
        <w:rPr>
          <w:rFonts w:ascii="Times New Roman" w:hAnsi="Times New Roman"/>
        </w:rPr>
        <w:t xml:space="preserve">ako člen komisie </w:t>
      </w:r>
      <w:r w:rsidR="00D97481">
        <w:rPr>
          <w:rFonts w:ascii="Times New Roman" w:hAnsi="Times New Roman"/>
        </w:rPr>
        <w:t xml:space="preserve">bez práva </w:t>
      </w:r>
      <w:r w:rsidR="00D97481" w:rsidRPr="00A1156D">
        <w:rPr>
          <w:rFonts w:ascii="Times New Roman" w:hAnsi="Times New Roman"/>
        </w:rPr>
        <w:t>vyhodno</w:t>
      </w:r>
      <w:r w:rsidR="00D97481">
        <w:rPr>
          <w:rFonts w:ascii="Times New Roman" w:hAnsi="Times New Roman"/>
        </w:rPr>
        <w:t>covať</w:t>
      </w:r>
      <w:r w:rsidR="00D97481" w:rsidRPr="00A1156D">
        <w:rPr>
          <w:rFonts w:ascii="Times New Roman" w:hAnsi="Times New Roman"/>
        </w:rPr>
        <w:t xml:space="preserve"> pon</w:t>
      </w:r>
      <w:r w:rsidR="00D97481">
        <w:rPr>
          <w:rFonts w:ascii="Times New Roman" w:hAnsi="Times New Roman"/>
        </w:rPr>
        <w:t>u</w:t>
      </w:r>
      <w:r w:rsidR="00D97481" w:rsidRPr="00A1156D">
        <w:rPr>
          <w:rFonts w:ascii="Times New Roman" w:hAnsi="Times New Roman"/>
        </w:rPr>
        <w:t>k</w:t>
      </w:r>
      <w:r w:rsidR="00D97481">
        <w:rPr>
          <w:rFonts w:ascii="Times New Roman" w:hAnsi="Times New Roman"/>
        </w:rPr>
        <w:t>y</w:t>
      </w:r>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w:t>
      </w:r>
      <w:r w:rsidR="00D97481" w:rsidRPr="00002AF8">
        <w:rPr>
          <w:rFonts w:ascii="Times New Roman" w:hAnsi="Times New Roman"/>
        </w:rPr>
        <w:t>člen komisie bez práva vyhodnocovať</w:t>
      </w:r>
      <w:r w:rsidR="00D97481">
        <w:rPr>
          <w:rFonts w:ascii="Times New Roman" w:hAnsi="Times New Roman"/>
        </w:rPr>
        <w:t xml:space="preserve"> </w:t>
      </w:r>
      <w:r w:rsidRPr="00A1156D">
        <w:rPr>
          <w:rFonts w:ascii="Times New Roman" w:hAnsi="Times New Roman"/>
        </w:rPr>
        <w:t>pon</w:t>
      </w:r>
      <w:r w:rsidR="00D97481">
        <w:rPr>
          <w:rFonts w:ascii="Times New Roman" w:hAnsi="Times New Roman"/>
        </w:rPr>
        <w:t>u</w:t>
      </w:r>
      <w:r w:rsidRPr="00A1156D">
        <w:rPr>
          <w:rFonts w:ascii="Times New Roman" w:hAnsi="Times New Roman"/>
        </w:rPr>
        <w:t>k</w:t>
      </w:r>
      <w:r w:rsidR="00D97481">
        <w:rPr>
          <w:rFonts w:ascii="Times New Roman" w:hAnsi="Times New Roman"/>
        </w:rPr>
        <w:t>y</w:t>
      </w:r>
      <w:r w:rsidRPr="00A1156D">
        <w:rPr>
          <w:rFonts w:ascii="Times New Roman" w:hAnsi="Times New Roman"/>
        </w:rPr>
        <w:t xml:space="preserve">,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D1C24B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Prijímateľovi súhlas s vyhlásením </w:t>
      </w:r>
      <w:r w:rsidR="00CF6859" w:rsidRPr="00A1156D">
        <w:rPr>
          <w:sz w:val="22"/>
          <w:szCs w:val="22"/>
        </w:rPr>
        <w:t>VO</w:t>
      </w:r>
      <w:r w:rsidR="003C0F18" w:rsidRPr="00A1156D">
        <w:rPr>
          <w:sz w:val="22"/>
          <w:szCs w:val="22"/>
        </w:rPr>
        <w:t>, s podpisom zmluvy s </w:t>
      </w:r>
      <w:r w:rsidR="003D6DCB" w:rsidRPr="00A1156D">
        <w:rPr>
          <w:sz w:val="22"/>
          <w:szCs w:val="22"/>
        </w:rPr>
        <w:t>Dodávateľom</w:t>
      </w:r>
      <w:r w:rsidR="003C0F18" w:rsidRPr="00A1156D">
        <w:rPr>
          <w:sz w:val="22"/>
          <w:szCs w:val="22"/>
        </w:rPr>
        <w:t xml:space="preserve">, s podpisom dodatku </w:t>
      </w:r>
      <w:r w:rsidR="003D6DCB" w:rsidRPr="00A1156D">
        <w:rPr>
          <w:sz w:val="22"/>
          <w:szCs w:val="22"/>
        </w:rPr>
        <w:t xml:space="preserve">k zmluve uzavretej </w:t>
      </w:r>
      <w:r w:rsidR="003C0F18" w:rsidRPr="00A1156D">
        <w:rPr>
          <w:sz w:val="22"/>
          <w:szCs w:val="22"/>
        </w:rPr>
        <w:t>s </w:t>
      </w:r>
      <w:r w:rsidR="003D6DCB" w:rsidRPr="00A1156D">
        <w:rPr>
          <w:sz w:val="22"/>
          <w:szCs w:val="22"/>
        </w:rPr>
        <w:t>Dodávateľom</w:t>
      </w:r>
      <w:r w:rsidR="003C0F18" w:rsidRPr="00A1156D">
        <w:rPr>
          <w:sz w:val="22"/>
          <w:szCs w:val="22"/>
        </w:rPr>
        <w:t>,</w:t>
      </w:r>
    </w:p>
    <w:p w14:paraId="32D988E7" w14:textId="1BA033E4"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p</w:t>
      </w:r>
      <w:r w:rsidRPr="00A1156D">
        <w:rPr>
          <w:sz w:val="22"/>
          <w:szCs w:val="22"/>
        </w:rPr>
        <w:t xml:space="preserve">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plnej výške,</w:t>
      </w:r>
    </w:p>
    <w:p w14:paraId="5E65E3E0" w14:textId="51CDFA8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v</w:t>
      </w:r>
      <w:r w:rsidRPr="00A1156D">
        <w:rPr>
          <w:sz w:val="22"/>
          <w:szCs w:val="22"/>
        </w:rPr>
        <w:t xml:space="preserve">yzvať </w:t>
      </w:r>
      <w:r w:rsidR="003C0F18" w:rsidRPr="00A1156D">
        <w:rPr>
          <w:sz w:val="22"/>
          <w:szCs w:val="22"/>
        </w:rPr>
        <w:t>Prijímateľa na odstránenie identifikovaných nedostatkov,</w:t>
      </w:r>
    </w:p>
    <w:p w14:paraId="05E4000A" w14:textId="09CF46A2"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n</w:t>
      </w:r>
      <w:r w:rsidRPr="00A1156D">
        <w:rPr>
          <w:sz w:val="22"/>
          <w:szCs w:val="22"/>
        </w:rPr>
        <w:t xml:space="preserve">epripustiť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celej výške, resp. vyzvať Prijímateľa na opakovanie procesu obstarávania služieb, tovarov a stavebných prác,</w:t>
      </w:r>
    </w:p>
    <w:p w14:paraId="16E2362F" w14:textId="7F7269A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pred pripustením časti výdavkov do financovania (ex-ante finančná oprava),</w:t>
      </w:r>
    </w:p>
    <w:p w14:paraId="7F45658A" w14:textId="75DE8E3C"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Prijímateľovi (ex-post finančná oprava) postupom podľa § 41 </w:t>
      </w:r>
      <w:r w:rsidR="00AF1574" w:rsidRPr="00A1156D">
        <w:rPr>
          <w:sz w:val="22"/>
          <w:szCs w:val="22"/>
        </w:rPr>
        <w:t xml:space="preserve">alebo </w:t>
      </w:r>
      <w:r w:rsidR="004A6741">
        <w:rPr>
          <w:sz w:val="22"/>
          <w:szCs w:val="22"/>
        </w:rPr>
        <w:t xml:space="preserve">§ </w:t>
      </w:r>
      <w:r w:rsidR="00AF1574" w:rsidRPr="00A1156D">
        <w:rPr>
          <w:sz w:val="22"/>
          <w:szCs w:val="22"/>
        </w:rPr>
        <w:t xml:space="preserve">41a </w:t>
      </w:r>
      <w:r w:rsidR="004A6741">
        <w:rPr>
          <w:sz w:val="22"/>
          <w:szCs w:val="22"/>
        </w:rPr>
        <w:t>Z</w:t>
      </w:r>
      <w:r w:rsidR="004A6741" w:rsidRPr="00A1156D">
        <w:rPr>
          <w:sz w:val="22"/>
          <w:szCs w:val="22"/>
        </w:rPr>
        <w:t xml:space="preserve">ákona </w:t>
      </w:r>
      <w:r w:rsidR="003C0F18" w:rsidRPr="00A1156D">
        <w:rPr>
          <w:sz w:val="22"/>
          <w:szCs w:val="22"/>
        </w:rPr>
        <w:t xml:space="preserve">o príspevku z EŠIF v prípade </w:t>
      </w:r>
      <w:r w:rsidR="00CF6859" w:rsidRPr="00A1156D">
        <w:rPr>
          <w:sz w:val="22"/>
          <w:szCs w:val="22"/>
        </w:rPr>
        <w:t>VO</w:t>
      </w:r>
      <w:r w:rsidR="003C0F18" w:rsidRPr="00A1156D">
        <w:rPr>
          <w:sz w:val="22"/>
          <w:szCs w:val="22"/>
        </w:rPr>
        <w:t>;  Prijímateľ je povinný vrátiť NFP alebo jeho časť v súlade s</w:t>
      </w:r>
      <w:r w:rsidR="004C1D6D" w:rsidRPr="00A1156D">
        <w:rPr>
          <w:sz w:val="22"/>
          <w:szCs w:val="22"/>
        </w:rPr>
        <w:t> </w:t>
      </w:r>
      <w:r w:rsidR="003C0F18" w:rsidRPr="00A1156D">
        <w:rPr>
          <w:sz w:val="22"/>
          <w:szCs w:val="22"/>
        </w:rPr>
        <w:t>článkom</w:t>
      </w:r>
      <w:r w:rsidR="004C1D6D" w:rsidRPr="00A1156D">
        <w:rPr>
          <w:sz w:val="22"/>
          <w:szCs w:val="22"/>
        </w:rPr>
        <w:t xml:space="preserve"> </w:t>
      </w:r>
      <w:r w:rsidR="003C0F18" w:rsidRPr="00A1156D">
        <w:rPr>
          <w:sz w:val="22"/>
          <w:szCs w:val="22"/>
        </w:rPr>
        <w:t>10 VZP</w:t>
      </w:r>
      <w:r w:rsidR="002707A0" w:rsidRPr="00A1156D">
        <w:rPr>
          <w:sz w:val="22"/>
          <w:szCs w:val="22"/>
        </w:rPr>
        <w:t>,</w:t>
      </w:r>
    </w:p>
    <w:p w14:paraId="333E77E7" w14:textId="7C3498AA" w:rsidR="00C56DC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C56DCD">
        <w:rPr>
          <w:sz w:val="22"/>
          <w:szCs w:val="22"/>
        </w:rPr>
        <w:t> </w:t>
      </w:r>
      <w:r w:rsidR="008F31DE" w:rsidRPr="00A1156D">
        <w:rPr>
          <w:sz w:val="22"/>
          <w:szCs w:val="22"/>
        </w:rPr>
        <w:t>VO</w:t>
      </w:r>
      <w:r w:rsidR="00C56DCD">
        <w:rPr>
          <w:sz w:val="22"/>
          <w:szCs w:val="22"/>
        </w:rPr>
        <w:t>,</w:t>
      </w:r>
    </w:p>
    <w:p w14:paraId="24554F61" w14:textId="06524936" w:rsidR="003C0F18" w:rsidRPr="00A1156D" w:rsidRDefault="00C56DCD" w:rsidP="000E7913">
      <w:pPr>
        <w:pStyle w:val="Odsekzoznamu"/>
        <w:numPr>
          <w:ilvl w:val="0"/>
          <w:numId w:val="27"/>
        </w:numPr>
        <w:spacing w:before="120" w:line="264" w:lineRule="auto"/>
        <w:ind w:left="1134" w:hanging="425"/>
        <w:jc w:val="both"/>
        <w:rPr>
          <w:sz w:val="22"/>
          <w:szCs w:val="22"/>
        </w:rPr>
      </w:pPr>
      <w:r>
        <w:rPr>
          <w:sz w:val="22"/>
          <w:szCs w:val="22"/>
        </w:rPr>
        <w:lastRenderedPageBreak/>
        <w:t>Uplatniť finančnú opravu</w:t>
      </w:r>
      <w:r w:rsidRPr="005079C9">
        <w:rPr>
          <w:sz w:val="22"/>
          <w:szCs w:val="22"/>
        </w:rPr>
        <w:t xml:space="preserve"> aj na všetky ďalšie výdavky viažuce sa k postupu zadávania zákazky, v rámci ktorého boli identifikované zistenia s vplyvom alebo možným vplyvom  na jej výsledok (uvedené sa týka aj dodatkov k takejto zmluve/rámcov</w:t>
      </w:r>
      <w:r>
        <w:rPr>
          <w:sz w:val="22"/>
          <w:szCs w:val="22"/>
        </w:rPr>
        <w:t>ej dohode)</w:t>
      </w:r>
      <w:r w:rsidR="003C0F18" w:rsidRPr="00A1156D">
        <w:rPr>
          <w:sz w:val="22"/>
          <w:szCs w:val="22"/>
        </w:rPr>
        <w:t>.</w:t>
      </w:r>
    </w:p>
    <w:p w14:paraId="77D2F39B" w14:textId="79A38E3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r w:rsidR="00E05BB0">
        <w:rPr>
          <w:rFonts w:ascii="Times New Roman" w:hAnsi="Times New Roman"/>
        </w:rPr>
        <w:t>VO</w:t>
      </w:r>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02BBC709"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xml:space="preserve">) tohto článku, môže Prijímateľ opakovať maximálne dvakrát. </w:t>
      </w:r>
      <w:r w:rsidR="0081525A" w:rsidRPr="00A1156D">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r w:rsidR="00E05BB0" w:rsidRPr="00A1156D">
        <w:rPr>
          <w:rFonts w:ascii="Times New Roman" w:hAnsi="Times New Roman"/>
          <w:lang w:eastAsia="cs-CZ"/>
        </w:rPr>
        <w:t>písmen</w:t>
      </w:r>
      <w:r w:rsidR="00E05BB0">
        <w:rPr>
          <w:rFonts w:ascii="Times New Roman" w:hAnsi="Times New Roman"/>
          <w:lang w:eastAsia="cs-CZ"/>
        </w:rPr>
        <w:t>á</w:t>
      </w:r>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p>
    <w:p w14:paraId="78436105" w14:textId="2CFA94DA"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berie na vedomie, že potvrdenie ex-ante finančnej opravy zo strany Poskytovateľa je viazané na splnenie všetkých požiadaviek, ktoré sú Poskytovateľom určené.</w:t>
      </w:r>
    </w:p>
    <w:p w14:paraId="4BEDEC89" w14:textId="5217FA3B"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w:t>
      </w:r>
      <w:r w:rsidR="00ED24A2">
        <w:rPr>
          <w:rFonts w:ascii="Times New Roman" w:hAnsi="Times New Roman"/>
        </w:rPr>
        <w:t> </w:t>
      </w:r>
      <w:r w:rsidR="00643B37" w:rsidRPr="00A1156D">
        <w:rPr>
          <w:rFonts w:ascii="Times New Roman" w:hAnsi="Times New Roman"/>
        </w:rPr>
        <w:t>D</w:t>
      </w:r>
      <w:r w:rsidR="00ED24A2">
        <w:rPr>
          <w:rFonts w:ascii="Times New Roman" w:hAnsi="Times New Roman"/>
        </w:rPr>
        <w:t xml:space="preserve">odávateľom </w:t>
      </w:r>
      <w:r w:rsidRPr="00A1156D">
        <w:rPr>
          <w:rFonts w:ascii="Times New Roman" w:hAnsi="Times New Roman"/>
        </w:rPr>
        <w:t>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w:t>
      </w:r>
      <w:r w:rsidR="00FA48DE" w:rsidRPr="00A1156D">
        <w:rPr>
          <w:rFonts w:ascii="Times New Roman" w:hAnsi="Times New Roman"/>
        </w:rPr>
        <w:t xml:space="preserve">finančnej </w:t>
      </w:r>
      <w:r w:rsidRPr="00A1156D">
        <w:rPr>
          <w:rFonts w:ascii="Times New Roman" w:hAnsi="Times New Roman"/>
        </w:rPr>
        <w:t>kontroly Poskytovateľa neumožňujú financovanie</w:t>
      </w:r>
      <w:r w:rsidR="00F44E3C">
        <w:rPr>
          <w:rFonts w:ascii="Times New Roman" w:hAnsi="Times New Roman"/>
        </w:rPr>
        <w:t xml:space="preserve"> </w:t>
      </w:r>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resp. skôr ako bude potvrdená ex-ante finančná oprava.</w:t>
      </w:r>
    </w:p>
    <w:p w14:paraId="1F4F91FC" w14:textId="7CE77BA0"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t>Prijímateľ berie na vedomie, že lehota určená, resp. dojednaná pre administratívnu finančnú kontrolu Ž</w:t>
      </w:r>
      <w:r w:rsidR="00F44E3C">
        <w:rPr>
          <w:rFonts w:ascii="Times New Roman" w:hAnsi="Times New Roman"/>
        </w:rPr>
        <w:t>oP</w:t>
      </w:r>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výsledku finančnej kontroly VO, resp. po potvrdení určenia ex-ante finančnej opravy. Ustanovenie predchádzajúcej vety neplatí v prípade, ak Ž</w:t>
      </w:r>
      <w:r w:rsidR="00F44E3C">
        <w:rPr>
          <w:rFonts w:ascii="Times New Roman" w:hAnsi="Times New Roman"/>
        </w:rPr>
        <w:t>oP</w:t>
      </w:r>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5D60E72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r w:rsidR="005C2B5B">
        <w:rPr>
          <w:rFonts w:ascii="Times New Roman" w:hAnsi="Times New Roman"/>
        </w:rPr>
        <w:t>Z</w:t>
      </w:r>
      <w:r w:rsidR="005C2B5B" w:rsidRPr="00A1156D">
        <w:rPr>
          <w:rFonts w:ascii="Times New Roman" w:hAnsi="Times New Roman"/>
        </w:rPr>
        <w:t xml:space="preserve">ákona </w:t>
      </w:r>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EŠIF alebo podľa iných všeobecne záväzných právnych predpisov alebo postupov upravených v Právnych dokumentoch</w:t>
      </w:r>
      <w:r w:rsidR="001841B8" w:rsidRPr="00A1156D">
        <w:rPr>
          <w:rFonts w:ascii="Times New Roman" w:hAnsi="Times New Roman"/>
        </w:rPr>
        <w:t>, najmä 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r w:rsidR="00F44E3C">
        <w:rPr>
          <w:rFonts w:ascii="Times New Roman" w:hAnsi="Times New Roman"/>
        </w:rPr>
        <w:t>RO</w:t>
      </w:r>
      <w:r w:rsidR="00E64387" w:rsidRPr="00A1156D">
        <w:rPr>
          <w:rFonts w:ascii="Times New Roman" w:hAnsi="Times New Roman"/>
        </w:rPr>
        <w:t xml:space="preserve"> </w:t>
      </w:r>
      <w:r w:rsidR="00E64387" w:rsidRPr="00A1156D">
        <w:rPr>
          <w:rFonts w:ascii="Times New Roman" w:hAnsi="Times New Roman"/>
        </w:rPr>
        <w:lastRenderedPageBreak/>
        <w:t xml:space="preserve">uplatňovať pri nedodržaní pravidiel a postupov </w:t>
      </w:r>
      <w:r w:rsidR="00F44E3C">
        <w:rPr>
          <w:rFonts w:ascii="Times New Roman" w:hAnsi="Times New Roman"/>
        </w:rPr>
        <w:t>VO</w:t>
      </w:r>
      <w:r w:rsidR="00FC28D0" w:rsidRPr="00A1156D">
        <w:rPr>
          <w:rFonts w:ascii="Times New Roman" w:hAnsi="Times New Roman"/>
        </w:rPr>
        <w:t xml:space="preserve"> a v Metodickom pokyne CKO č. 13 k posudzovaniu konfliktu záujmov v procese </w:t>
      </w:r>
      <w:r w:rsidR="00F44E3C">
        <w:rPr>
          <w:rFonts w:ascii="Times New Roman" w:hAnsi="Times New Roman"/>
        </w:rPr>
        <w:t>VO</w:t>
      </w:r>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0EEF05A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F44E3C">
        <w:rPr>
          <w:sz w:val="22"/>
          <w:szCs w:val="22"/>
        </w:rPr>
        <w:t>P</w:t>
      </w:r>
      <w:r w:rsidR="00F44E3C" w:rsidRPr="00A1156D">
        <w:rPr>
          <w:sz w:val="22"/>
          <w:szCs w:val="22"/>
        </w:rPr>
        <w:t xml:space="preserve">rávnych </w:t>
      </w:r>
      <w:r w:rsidRPr="00A1156D">
        <w:rPr>
          <w:sz w:val="22"/>
          <w:szCs w:val="22"/>
        </w:rPr>
        <w:t xml:space="preserve">predpisov </w:t>
      </w:r>
      <w:r w:rsidR="00F44E3C">
        <w:rPr>
          <w:sz w:val="22"/>
          <w:szCs w:val="22"/>
        </w:rPr>
        <w:t>SR</w:t>
      </w:r>
      <w:r w:rsidR="00F44E3C" w:rsidRPr="00A1156D">
        <w:rPr>
          <w:sz w:val="22"/>
          <w:szCs w:val="22"/>
        </w:rPr>
        <w:t xml:space="preserve"> </w:t>
      </w:r>
      <w:r w:rsidRPr="00A1156D">
        <w:rPr>
          <w:sz w:val="22"/>
          <w:szCs w:val="22"/>
        </w:rPr>
        <w:t>a z </w:t>
      </w:r>
      <w:r w:rsidR="00F44E3C">
        <w:rPr>
          <w:sz w:val="22"/>
          <w:szCs w:val="22"/>
        </w:rPr>
        <w:t>P</w:t>
      </w:r>
      <w:r w:rsidR="00F44E3C" w:rsidRPr="00A1156D">
        <w:rPr>
          <w:sz w:val="22"/>
          <w:szCs w:val="22"/>
        </w:rPr>
        <w:t xml:space="preserve">rávnych </w:t>
      </w:r>
      <w:r w:rsidRPr="00A1156D">
        <w:rPr>
          <w:sz w:val="22"/>
          <w:szCs w:val="22"/>
        </w:rPr>
        <w:t>aktov EÚ a/alebo</w:t>
      </w:r>
    </w:p>
    <w:p w14:paraId="4A626BE7" w14:textId="33F76E52"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C56DCD">
        <w:rPr>
          <w:sz w:val="22"/>
          <w:szCs w:val="22"/>
        </w:rPr>
        <w:t>Jednotnej príručky pre žiadateľov/prijímateľov k procesu a kontrole VO/obstarávania</w:t>
      </w:r>
      <w:r w:rsidR="00C56DCD" w:rsidRPr="00307126">
        <w:rPr>
          <w:sz w:val="22"/>
          <w:szCs w:val="22"/>
        </w:rPr>
        <w:t xml:space="preserve"> </w:t>
      </w:r>
      <w:r w:rsidR="00C56DCD">
        <w:rPr>
          <w:sz w:val="22"/>
          <w:szCs w:val="22"/>
        </w:rPr>
        <w:t xml:space="preserve">alebo z iných </w:t>
      </w:r>
      <w:r w:rsidRPr="00A1156D">
        <w:rPr>
          <w:sz w:val="22"/>
          <w:szCs w:val="22"/>
        </w:rPr>
        <w:t xml:space="preserve">Právnych dokumentov, z Výzvy, z usmernení, metodických pokynov CKO, stanovísk a zistení </w:t>
      </w:r>
      <w:r w:rsidR="005A1764">
        <w:rPr>
          <w:sz w:val="22"/>
          <w:szCs w:val="22"/>
        </w:rPr>
        <w:t>CO</w:t>
      </w:r>
      <w:r w:rsidRPr="00A1156D">
        <w:rPr>
          <w:sz w:val="22"/>
          <w:szCs w:val="22"/>
        </w:rPr>
        <w:t>, O</w:t>
      </w:r>
      <w:r w:rsidR="0020253F">
        <w:rPr>
          <w:sz w:val="22"/>
          <w:szCs w:val="22"/>
        </w:rPr>
        <w:t>rgánu auditu</w:t>
      </w:r>
      <w:r w:rsidRPr="00A1156D">
        <w:rPr>
          <w:sz w:val="22"/>
          <w:szCs w:val="22"/>
        </w:rPr>
        <w:t>, K</w:t>
      </w:r>
      <w:r w:rsidR="0020253F">
        <w:rPr>
          <w:sz w:val="22"/>
          <w:szCs w:val="22"/>
        </w:rPr>
        <w:t>omisie</w:t>
      </w:r>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sz w:val="22"/>
          <w:szCs w:val="22"/>
        </w:rPr>
      </w:pPr>
    </w:p>
    <w:p w14:paraId="3CD247D9" w14:textId="56E87F69"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ex-ante finančnej opravy</w:t>
      </w:r>
      <w:r w:rsidRPr="00A1156D">
        <w:rPr>
          <w:sz w:val="22"/>
          <w:szCs w:val="22"/>
        </w:rPr>
        <w:t>,</w:t>
      </w:r>
      <w:r w:rsidR="00532E84" w:rsidRPr="00A1156D">
        <w:rPr>
          <w:sz w:val="22"/>
          <w:szCs w:val="22"/>
        </w:rPr>
        <w:t xml:space="preserve"> </w:t>
      </w:r>
      <w:r w:rsidR="00FC28D0" w:rsidRPr="00A1156D">
        <w:rPr>
          <w:sz w:val="22"/>
          <w:szCs w:val="22"/>
        </w:rPr>
        <w:t>ak zároveň vyhodnotí, že opakovaním procesu VO by vznikli dodatočné náklady</w:t>
      </w:r>
      <w:r w:rsidR="00965500">
        <w:rPr>
          <w:sz w:val="22"/>
          <w:szCs w:val="22"/>
        </w:rPr>
        <w:t xml:space="preserve"> a časové obmedzenia</w:t>
      </w:r>
      <w:r w:rsidRPr="00A1156D">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5D218D"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 xml:space="preserve">predpisov SR </w:t>
      </w:r>
      <w:r w:rsidR="00DB20C7">
        <w:rPr>
          <w:rFonts w:ascii="Times New Roman" w:hAnsi="Times New Roman"/>
        </w:rPr>
        <w:br/>
      </w:r>
      <w:r w:rsidRPr="00A1156D">
        <w:rPr>
          <w:rFonts w:ascii="Times New Roman" w:hAnsi="Times New Roman"/>
        </w:rPr>
        <w:t xml:space="preserve">a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aktov EÚ a/alebo</w:t>
      </w:r>
    </w:p>
    <w:p w14:paraId="2B2DC6A7" w14:textId="1508B8C2"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w:t>
      </w:r>
      <w:r w:rsidR="00DB20C7">
        <w:rPr>
          <w:rFonts w:ascii="Times New Roman" w:hAnsi="Times New Roman"/>
        </w:rPr>
        <w:br/>
      </w:r>
      <w:r w:rsidRPr="00A1156D">
        <w:rPr>
          <w:rFonts w:ascii="Times New Roman" w:hAnsi="Times New Roman"/>
        </w:rPr>
        <w:t xml:space="preserve">z Výzvy, z usmernení, metodických pokynov CKO, </w:t>
      </w:r>
      <w:r w:rsidR="00C56DCD" w:rsidRPr="00DE51B8">
        <w:rPr>
          <w:rFonts w:ascii="Times New Roman" w:hAnsi="Times New Roman"/>
        </w:rPr>
        <w:t>Jednotnej príručky pre žiadateľ</w:t>
      </w:r>
      <w:r w:rsidR="00C56DCD">
        <w:rPr>
          <w:rFonts w:ascii="Times New Roman" w:hAnsi="Times New Roman"/>
        </w:rPr>
        <w:t>ov</w:t>
      </w:r>
      <w:r w:rsidR="00C56DCD" w:rsidRPr="00DE51B8">
        <w:rPr>
          <w:rFonts w:ascii="Times New Roman" w:hAnsi="Times New Roman"/>
        </w:rPr>
        <w:t>/prijímateľ</w:t>
      </w:r>
      <w:r w:rsidR="00C56DCD">
        <w:rPr>
          <w:rFonts w:ascii="Times New Roman" w:hAnsi="Times New Roman"/>
        </w:rPr>
        <w:t>ov</w:t>
      </w:r>
      <w:r w:rsidR="00C56DCD" w:rsidRPr="00DE51B8">
        <w:rPr>
          <w:rFonts w:ascii="Times New Roman" w:hAnsi="Times New Roman"/>
        </w:rPr>
        <w:t xml:space="preserve"> k procesu a kontrole VO/obstarávania</w:t>
      </w:r>
      <w:r w:rsidR="00C56DCD">
        <w:rPr>
          <w:rFonts w:ascii="Times New Roman" w:hAnsi="Times New Roman"/>
        </w:rPr>
        <w:t xml:space="preserve">, </w:t>
      </w:r>
      <w:r w:rsidRPr="00A1156D">
        <w:rPr>
          <w:rFonts w:ascii="Times New Roman" w:hAnsi="Times New Roman"/>
        </w:rPr>
        <w:t xml:space="preserve">stanovísk a zistení </w:t>
      </w:r>
      <w:r w:rsidR="005A1764">
        <w:rPr>
          <w:rFonts w:ascii="Times New Roman" w:hAnsi="Times New Roman"/>
        </w:rPr>
        <w:t>CO</w:t>
      </w:r>
      <w:r w:rsidRPr="00A1156D">
        <w:rPr>
          <w:rFonts w:ascii="Times New Roman" w:hAnsi="Times New Roman"/>
        </w:rPr>
        <w:t xml:space="preserve">, </w:t>
      </w:r>
      <w:r w:rsidR="00C56DCD">
        <w:rPr>
          <w:rFonts w:ascii="Times New Roman" w:hAnsi="Times New Roman"/>
        </w:rPr>
        <w:t>OA</w:t>
      </w:r>
      <w:r w:rsidRPr="00A1156D">
        <w:rPr>
          <w:rFonts w:ascii="Times New Roman" w:hAnsi="Times New Roman"/>
        </w:rPr>
        <w:t xml:space="preserve">, </w:t>
      </w:r>
      <w:r w:rsidR="00C56DCD">
        <w:rPr>
          <w:rFonts w:ascii="Times New Roman" w:hAnsi="Times New Roman"/>
        </w:rPr>
        <w:t>EK</w:t>
      </w:r>
      <w:r w:rsidR="00C56DCD" w:rsidRPr="00A1156D">
        <w:rPr>
          <w:rFonts w:ascii="Times New Roman" w:hAnsi="Times New Roman"/>
        </w:rPr>
        <w:t xml:space="preserve"> </w:t>
      </w:r>
      <w:r w:rsidRPr="00A1156D">
        <w:rPr>
          <w:rFonts w:ascii="Times New Roman" w:hAnsi="Times New Roman"/>
        </w:rPr>
        <w:t xml:space="preserve">alebo iných orgánov EÚ, ktoré sú pre Poskytovateľa záväzné a v 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58D02ADC" w:rsidR="00791BD0" w:rsidRPr="00A1156D" w:rsidRDefault="00791BD0">
      <w:pPr>
        <w:pStyle w:val="Odsekzoznamu"/>
        <w:spacing w:before="120" w:line="264" w:lineRule="auto"/>
        <w:ind w:left="567" w:hanging="27"/>
        <w:jc w:val="both"/>
        <w:rPr>
          <w:sz w:val="22"/>
          <w:szCs w:val="22"/>
        </w:rPr>
      </w:pPr>
      <w:r w:rsidRPr="00A1156D">
        <w:rPr>
          <w:sz w:val="22"/>
          <w:szCs w:val="22"/>
        </w:rPr>
        <w:t>to všetko po uzavretí zmluvy Prijímateľa a úspešného uchádzača, ale ešte pred úhradou oprávnených výdavkov v ŽoP, vzťahujúcou sa k oprávneným výdavkom Projektu, ktoré vyplývajú z realizácie V</w:t>
      </w:r>
      <w:r w:rsidR="0020253F">
        <w:rPr>
          <w:sz w:val="22"/>
          <w:szCs w:val="22"/>
        </w:rPr>
        <w:t>O</w:t>
      </w:r>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r w:rsidR="0020253F">
        <w:rPr>
          <w:sz w:val="22"/>
          <w:szCs w:val="22"/>
        </w:rPr>
        <w:t>VO</w:t>
      </w:r>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r w:rsidR="0020253F">
        <w:rPr>
          <w:sz w:val="22"/>
          <w:szCs w:val="22"/>
        </w:rPr>
        <w:t>ŽoP</w:t>
      </w:r>
      <w:r w:rsidRPr="00A1156D">
        <w:rPr>
          <w:sz w:val="22"/>
          <w:szCs w:val="22"/>
        </w:rPr>
        <w:t xml:space="preserve"> v rozsahu takýchto výdavkov, alebo sa po súhlase Prijímateľa stav konvaliduje prostredníctvom ex-ante finančnej opravy. Vo veci určenia ex-ante opravy </w:t>
      </w:r>
      <w:r w:rsidR="00DB20C7">
        <w:rPr>
          <w:sz w:val="22"/>
          <w:szCs w:val="22"/>
        </w:rPr>
        <w:br/>
      </w:r>
      <w:r w:rsidRPr="00A1156D">
        <w:rPr>
          <w:sz w:val="22"/>
          <w:szCs w:val="22"/>
        </w:rPr>
        <w:t xml:space="preserve">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 xml:space="preserve">erejného obstarávania. Konečné potvrdenie ex-ante finančnej opravy vydá Poskytovateľ Prijímateľovi len po splnení podmienok určených Poskytovateľom. Výdavky 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 xml:space="preserve">k </w:t>
      </w:r>
      <w:r w:rsidRPr="00A1156D">
        <w:rPr>
          <w:sz w:val="22"/>
          <w:szCs w:val="22"/>
        </w:rPr>
        <w:lastRenderedPageBreak/>
        <w:t xml:space="preserve">financovaniu za podmienky zníženia oprávnených výdavkov vo výške určenej ex-ante finančnej </w:t>
      </w:r>
      <w:r w:rsidR="0059734B" w:rsidRPr="00A1156D">
        <w:rPr>
          <w:sz w:val="22"/>
          <w:szCs w:val="22"/>
        </w:rPr>
        <w:t>opravy</w:t>
      </w:r>
      <w:r w:rsidRPr="00A1156D">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33B3CAA5" w14:textId="1169BD2D" w:rsidR="007D1FA2" w:rsidRPr="00A1156D" w:rsidRDefault="00A30090">
      <w:pPr>
        <w:numPr>
          <w:ilvl w:val="1"/>
          <w:numId w:val="25"/>
        </w:numPr>
        <w:spacing w:before="120" w:after="0" w:line="264" w:lineRule="auto"/>
        <w:jc w:val="both"/>
        <w:rPr>
          <w:rFonts w:ascii="Times New Roman" w:hAnsi="Times New Roman"/>
        </w:rPr>
      </w:pPr>
      <w:commentRangeStart w:id="15"/>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ex</w:t>
      </w:r>
      <w:r w:rsidR="0020253F">
        <w:rPr>
          <w:rFonts w:ascii="Times New Roman" w:hAnsi="Times New Roman"/>
        </w:rPr>
        <w:t>-</w:t>
      </w:r>
      <w:r w:rsidR="007D1FA2" w:rsidRPr="00A1156D">
        <w:rPr>
          <w:rFonts w:ascii="Times New Roman" w:hAnsi="Times New Roman"/>
        </w:rPr>
        <w:t xml:space="preserve">ante finančnej opravy je Prijímateľ povinný pri predkladaní </w:t>
      </w:r>
      <w:r w:rsidR="0020253F">
        <w:rPr>
          <w:rFonts w:ascii="Times New Roman" w:hAnsi="Times New Roman"/>
        </w:rPr>
        <w:t>ŽoP</w:t>
      </w:r>
      <w:r w:rsidR="007D1FA2" w:rsidRPr="00A1156D">
        <w:rPr>
          <w:rFonts w:ascii="Times New Roman" w:hAnsi="Times New Roman"/>
        </w:rPr>
        <w:t xml:space="preserve"> postupovať nasledovne:  </w:t>
      </w:r>
    </w:p>
    <w:p w14:paraId="41265DB8" w14:textId="2790C984"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nepotvrdená ex</w:t>
      </w:r>
      <w:r w:rsidR="0020253F">
        <w:rPr>
          <w:sz w:val="22"/>
          <w:szCs w:val="22"/>
        </w:rPr>
        <w:t>-</w:t>
      </w:r>
      <w:r w:rsidRPr="00A1156D">
        <w:rPr>
          <w:sz w:val="22"/>
          <w:szCs w:val="22"/>
        </w:rPr>
        <w:t xml:space="preserve">ante finančná oprava (neuzatvorený dodatok k Zmluve o poskytnutí </w:t>
      </w:r>
      <w:r w:rsidR="0020253F">
        <w:rPr>
          <w:sz w:val="22"/>
          <w:szCs w:val="22"/>
        </w:rPr>
        <w:t>NFP</w:t>
      </w:r>
      <w:r w:rsidRPr="00A1156D">
        <w:rPr>
          <w:sz w:val="22"/>
          <w:szCs w:val="22"/>
        </w:rPr>
        <w:t xml:space="preserve">) – Prijímateľ predkladá </w:t>
      </w:r>
      <w:r w:rsidR="0020253F">
        <w:rPr>
          <w:sz w:val="22"/>
          <w:szCs w:val="22"/>
        </w:rPr>
        <w:t>ŽoP</w:t>
      </w:r>
      <w:r w:rsidRPr="00A1156D">
        <w:rPr>
          <w:sz w:val="22"/>
          <w:szCs w:val="22"/>
        </w:rPr>
        <w:t xml:space="preserve"> zahŕňajúcu všetky výdavky vrátane výdavkov za nepotvrdenú ex</w:t>
      </w:r>
      <w:r w:rsidR="0020253F">
        <w:rPr>
          <w:sz w:val="22"/>
          <w:szCs w:val="22"/>
        </w:rPr>
        <w:t>-</w:t>
      </w:r>
      <w:r w:rsidRPr="00A1156D">
        <w:rPr>
          <w:sz w:val="22"/>
          <w:szCs w:val="22"/>
        </w:rPr>
        <w:t xml:space="preserve">ante finančnú opravu a Poskytovateľ zníži oprávnenú sumu v predloženej </w:t>
      </w:r>
      <w:r w:rsidR="006D5DEB" w:rsidRPr="00A1156D">
        <w:t>Ž</w:t>
      </w:r>
      <w:r w:rsidR="006D5DEB">
        <w:t>oP</w:t>
      </w:r>
      <w:r w:rsidRPr="00A1156D">
        <w:rPr>
          <w:sz w:val="22"/>
          <w:szCs w:val="22"/>
        </w:rPr>
        <w:t>;</w:t>
      </w:r>
    </w:p>
    <w:p w14:paraId="0083C275" w14:textId="41E9058D" w:rsidR="00A30090" w:rsidRPr="00A1156D" w:rsidRDefault="009E055A" w:rsidP="008A0E58">
      <w:pPr>
        <w:spacing w:before="120" w:after="0" w:line="264" w:lineRule="auto"/>
        <w:ind w:left="1134" w:hanging="425"/>
        <w:jc w:val="both"/>
        <w:rPr>
          <w:rFonts w:ascii="Times New Roman" w:hAnsi="Times New Roman"/>
        </w:rPr>
      </w:pPr>
      <w:r w:rsidRPr="00A1156D">
        <w:rPr>
          <w:rFonts w:ascii="Times New Roman" w:hAnsi="Times New Roman"/>
        </w:rPr>
        <w:t>b)</w:t>
      </w:r>
      <w:r w:rsidR="007D1FA2" w:rsidRPr="00A1156D">
        <w:rPr>
          <w:rFonts w:ascii="Times New Roman" w:hAnsi="Times New Roman"/>
        </w:rPr>
        <w:t xml:space="preserve"> </w:t>
      </w:r>
      <w:r w:rsidR="00003C0C">
        <w:rPr>
          <w:rFonts w:ascii="Times New Roman" w:hAnsi="Times New Roman"/>
        </w:rPr>
        <w:t xml:space="preserve">  </w:t>
      </w:r>
      <w:r w:rsidR="007D1FA2" w:rsidRPr="00A1156D">
        <w:rPr>
          <w:rFonts w:ascii="Times New Roman" w:hAnsi="Times New Roman"/>
        </w:rPr>
        <w:t>potvrdená ex</w:t>
      </w:r>
      <w:r w:rsidR="0020253F">
        <w:rPr>
          <w:rFonts w:ascii="Times New Roman" w:hAnsi="Times New Roman"/>
        </w:rPr>
        <w:t>-</w:t>
      </w:r>
      <w:r w:rsidR="007D1FA2" w:rsidRPr="00A1156D">
        <w:rPr>
          <w:rFonts w:ascii="Times New Roman" w:hAnsi="Times New Roman"/>
        </w:rPr>
        <w:t xml:space="preserve">ante finančná oprava (uzatvorený dodatok 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 Prijímateľ predkladá </w:t>
      </w:r>
      <w:r w:rsidR="0020253F">
        <w:rPr>
          <w:rFonts w:ascii="Times New Roman" w:hAnsi="Times New Roman"/>
        </w:rPr>
        <w:t>ŽoP</w:t>
      </w:r>
      <w:r w:rsidR="007D1FA2" w:rsidRPr="00A1156D">
        <w:rPr>
          <w:rFonts w:ascii="Times New Roman" w:hAnsi="Times New Roman"/>
        </w:rPr>
        <w:t xml:space="preserve"> zahŕňajúcu všetky výdavky, avšak nárokuje si sumu zníženú </w:t>
      </w:r>
      <w:r w:rsidR="00DB20C7">
        <w:rPr>
          <w:rFonts w:ascii="Times New Roman" w:hAnsi="Times New Roman"/>
        </w:rPr>
        <w:br/>
      </w:r>
      <w:r w:rsidR="007D1FA2" w:rsidRPr="00A1156D">
        <w:rPr>
          <w:rFonts w:ascii="Times New Roman" w:hAnsi="Times New Roman"/>
        </w:rPr>
        <w:t>o potvrdenú ex</w:t>
      </w:r>
      <w:r w:rsidR="0020253F">
        <w:rPr>
          <w:rFonts w:ascii="Times New Roman" w:hAnsi="Times New Roman"/>
        </w:rPr>
        <w:t>-</w:t>
      </w:r>
      <w:r w:rsidR="007D1FA2" w:rsidRPr="00A1156D">
        <w:rPr>
          <w:rFonts w:ascii="Times New Roman" w:hAnsi="Times New Roman"/>
        </w:rPr>
        <w:t xml:space="preserve">ante finančnú opravu. Poskytovateľ nie je povinný uzavrieť dodatok </w:t>
      </w:r>
      <w:r w:rsidR="00DB20C7">
        <w:rPr>
          <w:rFonts w:ascii="Times New Roman" w:hAnsi="Times New Roman"/>
        </w:rPr>
        <w:br/>
      </w:r>
      <w:r w:rsidR="007D1FA2" w:rsidRPr="00A1156D">
        <w:rPr>
          <w:rFonts w:ascii="Times New Roman" w:hAnsi="Times New Roman"/>
        </w:rPr>
        <w:t xml:space="preserve">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v prípade každého </w:t>
      </w:r>
      <w:r w:rsidR="00A30090" w:rsidRPr="00A1156D">
        <w:rPr>
          <w:rFonts w:ascii="Times New Roman" w:hAnsi="Times New Roman"/>
        </w:rPr>
        <w:t>uplatnenia ex</w:t>
      </w:r>
      <w:r w:rsidR="0020253F">
        <w:rPr>
          <w:rFonts w:ascii="Times New Roman" w:hAnsi="Times New Roman"/>
        </w:rPr>
        <w:t>-</w:t>
      </w:r>
      <w:r w:rsidR="00A30090" w:rsidRPr="00A1156D">
        <w:rPr>
          <w:rFonts w:ascii="Times New Roman" w:hAnsi="Times New Roman"/>
        </w:rPr>
        <w:t xml:space="preserve">ante </w:t>
      </w:r>
      <w:r w:rsidRPr="00A1156D">
        <w:rPr>
          <w:rFonts w:ascii="Times New Roman" w:hAnsi="Times New Roman"/>
        </w:rPr>
        <w:t>finančnej opravy. Poskytovateľ zohľadní uplatnené výšky ex</w:t>
      </w:r>
      <w:r w:rsidR="0020253F">
        <w:rPr>
          <w:rFonts w:ascii="Times New Roman" w:hAnsi="Times New Roman"/>
        </w:rPr>
        <w:t>-</w:t>
      </w:r>
      <w:r w:rsidRPr="00A1156D">
        <w:rPr>
          <w:rFonts w:ascii="Times New Roman" w:hAnsi="Times New Roman"/>
        </w:rPr>
        <w:t xml:space="preserve">ante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(na uzavretie dodatku k </w:t>
      </w:r>
      <w:r w:rsidR="0020253F">
        <w:rPr>
          <w:rFonts w:ascii="Times New Roman" w:hAnsi="Times New Roman"/>
        </w:rPr>
        <w:t>Z</w:t>
      </w:r>
      <w:r w:rsidR="0020253F" w:rsidRPr="00A1156D">
        <w:rPr>
          <w:rFonts w:ascii="Times New Roman" w:hAnsi="Times New Roman"/>
        </w:rPr>
        <w:t xml:space="preserve">mluve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a zároveň si určí pravidlá na frekvenciu zmien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z titulu uplatnenia ex</w:t>
      </w:r>
      <w:r w:rsidR="0020253F">
        <w:rPr>
          <w:rFonts w:ascii="Times New Roman" w:hAnsi="Times New Roman"/>
        </w:rPr>
        <w:t>-</w:t>
      </w:r>
      <w:r w:rsidRPr="00A1156D">
        <w:rPr>
          <w:rFonts w:ascii="Times New Roman" w:hAnsi="Times New Roman"/>
        </w:rPr>
        <w:t>ante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commentRangeEnd w:id="15"/>
      <w:r w:rsidR="00C82B02" w:rsidRPr="00A1156D">
        <w:rPr>
          <w:rFonts w:ascii="Times New Roman" w:hAnsi="Times New Roman"/>
        </w:rPr>
        <w:t xml:space="preserve"> </w:t>
      </w:r>
      <w:r w:rsidRPr="00A1156D">
        <w:rPr>
          <w:rFonts w:ascii="Times New Roman" w:hAnsi="Times New Roman"/>
        </w:rPr>
        <w:t>uplatnených ex</w:t>
      </w:r>
      <w:r w:rsidR="0020253F">
        <w:rPr>
          <w:rFonts w:ascii="Times New Roman" w:hAnsi="Times New Roman"/>
        </w:rPr>
        <w:t>-</w:t>
      </w:r>
      <w:r w:rsidRPr="00A1156D">
        <w:rPr>
          <w:rFonts w:ascii="Times New Roman" w:hAnsi="Times New Roman"/>
        </w:rPr>
        <w:t>ante finančných opráv alebo počet VO dotknutých ex</w:t>
      </w:r>
      <w:r w:rsidR="0020253F">
        <w:rPr>
          <w:rFonts w:ascii="Times New Roman" w:hAnsi="Times New Roman"/>
        </w:rPr>
        <w:t>-</w:t>
      </w:r>
      <w:r w:rsidRPr="00A1156D">
        <w:rPr>
          <w:rFonts w:ascii="Times New Roman" w:hAnsi="Times New Roman"/>
        </w:rPr>
        <w:t>ante finančnou opravou)</w:t>
      </w:r>
      <w:r w:rsidR="00E322C4" w:rsidRPr="00A1156D">
        <w:rPr>
          <w:rFonts w:ascii="Times New Roman" w:hAnsi="Times New Roman"/>
        </w:rPr>
        <w:t>.</w:t>
      </w:r>
      <w:r w:rsidR="00E322C4" w:rsidRPr="000B7D53">
        <w:rPr>
          <w:rFonts w:ascii="Times New Roman" w:hAnsi="Times New Roman"/>
        </w:rPr>
        <w:commentReference w:id="15"/>
      </w:r>
    </w:p>
    <w:p w14:paraId="59C7BD9F" w14:textId="180163EF"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Zoznam porušení pravidiel a postupov obstarávania, spolu s určením percentuálnej výšky finančnej opravy prislúchajúcej konkrétnemu porušeniu, podľa ktorého postupuje Poskytovateľ pri určení finančnej opravy a ex-ante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w:t>
      </w:r>
      <w:r w:rsidR="00C56DCD">
        <w:rPr>
          <w:rFonts w:ascii="Times New Roman" w:hAnsi="Times New Roman"/>
        </w:rPr>
        <w:t>Metodického pokynu CKO č. 5.</w:t>
      </w:r>
    </w:p>
    <w:p w14:paraId="5EC262AA" w14:textId="2DCB5CDB" w:rsidR="00AF36B6" w:rsidRPr="00A1156D" w:rsidRDefault="008804C8"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w:t>
      </w:r>
      <w:r w:rsidR="00965500"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965500">
        <w:rPr>
          <w:rFonts w:ascii="Times New Roman" w:hAnsi="Times New Roman"/>
        </w:rPr>
        <w:t xml:space="preserve">. </w:t>
      </w:r>
    </w:p>
    <w:p w14:paraId="624FFA42" w14:textId="63D7751D" w:rsidR="00C72A22" w:rsidRPr="00A1156D" w:rsidRDefault="00C72A22" w:rsidP="000B7D53">
      <w:pPr>
        <w:numPr>
          <w:ilvl w:val="1"/>
          <w:numId w:val="25"/>
        </w:numPr>
        <w:spacing w:before="120" w:after="0" w:line="264" w:lineRule="auto"/>
        <w:jc w:val="both"/>
        <w:rPr>
          <w:rFonts w:ascii="Times New Roman" w:hAnsi="Times New Roman"/>
        </w:rPr>
      </w:pPr>
      <w:commentRangeStart w:id="16"/>
      <w:r w:rsidRPr="00A1156D">
        <w:rPr>
          <w:rFonts w:ascii="Times New Roman" w:hAnsi="Times New Roman"/>
        </w:rPr>
        <w:t xml:space="preserve">Na </w:t>
      </w:r>
      <w:r w:rsidR="00DF2A7A" w:rsidRPr="00A1156D">
        <w:rPr>
          <w:rFonts w:ascii="Times New Roman" w:hAnsi="Times New Roman"/>
        </w:rPr>
        <w:t>postupy zadávania zákaziek</w:t>
      </w:r>
      <w:r w:rsidR="00DF2A7A" w:rsidRPr="00A1156D" w:rsidDel="00DF2A7A">
        <w:rPr>
          <w:rFonts w:ascii="Times New Roman" w:hAnsi="Times New Roman"/>
        </w:rPr>
        <w:t xml:space="preserve"> </w:t>
      </w:r>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r w:rsidR="0020253F">
        <w:rPr>
          <w:rFonts w:ascii="Times New Roman" w:hAnsi="Times New Roman"/>
        </w:rPr>
        <w:t>ek</w:t>
      </w:r>
      <w:r w:rsidR="0020253F" w:rsidRPr="00A1156D">
        <w:rPr>
          <w:rFonts w:ascii="Times New Roman" w:hAnsi="Times New Roman"/>
        </w:rPr>
        <w:t xml:space="preserve"> </w:t>
      </w:r>
      <w:r w:rsidR="00581F56" w:rsidRPr="00A1156D">
        <w:rPr>
          <w:rFonts w:ascii="Times New Roman" w:hAnsi="Times New Roman"/>
        </w:rPr>
        <w:t>4 všeobecného nariadenia</w:t>
      </w:r>
      <w:r w:rsidRPr="00A1156D">
        <w:rPr>
          <w:rFonts w:ascii="Times New Roman" w:hAnsi="Times New Roman"/>
        </w:rPr>
        <w:t>.</w:t>
      </w:r>
      <w:commentRangeEnd w:id="16"/>
      <w:r w:rsidR="004D357F">
        <w:rPr>
          <w:rStyle w:val="Odkaznakomentr"/>
          <w:rFonts w:ascii="Times New Roman" w:eastAsia="Times New Roman" w:hAnsi="Times New Roman"/>
        </w:rPr>
        <w:commentReference w:id="16"/>
      </w:r>
    </w:p>
    <w:p w14:paraId="7C1E64DF" w14:textId="060CF6D2"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w:t>
      </w:r>
      <w:r w:rsidR="0020253F">
        <w:rPr>
          <w:rFonts w:ascii="Times New Roman" w:hAnsi="Times New Roman"/>
        </w:rPr>
        <w:t xml:space="preserve">, </w:t>
      </w:r>
      <w:r w:rsidRPr="00A1156D">
        <w:rPr>
          <w:rFonts w:ascii="Times New Roman" w:hAnsi="Times New Roman"/>
        </w:rPr>
        <w:t>alebo ktorých subdodávatelia alebo subdodávatelia podľa zákona o registri partnerov verejného sektora,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w:t>
      </w:r>
      <w:r w:rsidR="0020253F">
        <w:rPr>
          <w:rFonts w:ascii="Times New Roman" w:hAnsi="Times New Roman"/>
        </w:rPr>
        <w:t>,</w:t>
      </w:r>
      <w:r w:rsidRPr="00A1156D">
        <w:rPr>
          <w:rFonts w:ascii="Times New Roman" w:hAnsi="Times New Roman"/>
        </w:rPr>
        <w:t xml:space="preserve"> a ktorá sa týka poskytovania služieb.</w:t>
      </w:r>
      <w:r w:rsidR="00C56DCD" w:rsidRPr="00C56DCD">
        <w:rPr>
          <w:rFonts w:ascii="Times New Roman" w:hAnsi="Times New Roman"/>
          <w:lang w:eastAsia="x-none"/>
        </w:rPr>
        <w:t xml:space="preserve"> </w:t>
      </w:r>
      <w:r w:rsidR="00C56DCD" w:rsidRPr="00B13C2C">
        <w:rPr>
          <w:rFonts w:ascii="Times New Roman" w:hAnsi="Times New Roman"/>
          <w:lang w:eastAsia="x-none"/>
        </w:rPr>
        <w:t xml:space="preserve">Prijímateľ </w:t>
      </w:r>
      <w:r w:rsidR="00C56DCD">
        <w:rPr>
          <w:rFonts w:ascii="Times New Roman" w:hAnsi="Times New Roman"/>
          <w:lang w:eastAsia="x-none"/>
        </w:rPr>
        <w:t xml:space="preserve">nesmie </w:t>
      </w:r>
      <w:r w:rsidR="00C56DCD" w:rsidRPr="00DE51B8">
        <w:rPr>
          <w:rFonts w:ascii="Times New Roman" w:hAnsi="Times New Roman"/>
          <w:lang w:eastAsia="x-none"/>
        </w:rPr>
        <w:t>uzavrieť zmluvu</w:t>
      </w:r>
      <w:r w:rsidR="00C56DCD">
        <w:rPr>
          <w:rFonts w:ascii="Times New Roman" w:hAnsi="Times New Roman"/>
          <w:lang w:eastAsia="x-none"/>
        </w:rPr>
        <w:t>, koncesnú zmluvu alebo rámcovú dohodu</w:t>
      </w:r>
      <w:r w:rsidR="00C56DCD" w:rsidRPr="00DE51B8">
        <w:rPr>
          <w:rFonts w:ascii="Times New Roman" w:hAnsi="Times New Roman"/>
          <w:lang w:eastAsia="x-none"/>
        </w:rPr>
        <w:t xml:space="preserve"> s uchádzačom, ktorý m</w:t>
      </w:r>
      <w:r w:rsidR="00C56DCD">
        <w:rPr>
          <w:rFonts w:ascii="Times New Roman" w:hAnsi="Times New Roman"/>
          <w:lang w:eastAsia="x-none"/>
        </w:rPr>
        <w:t>á povinnosť zapisovať sa do registra partnerov verejného sektora</w:t>
      </w:r>
      <w:r w:rsidR="00C56DCD" w:rsidRPr="00DE51B8">
        <w:rPr>
          <w:rFonts w:ascii="Times New Roman" w:hAnsi="Times New Roman"/>
          <w:lang w:eastAsia="x-none"/>
        </w:rPr>
        <w:t xml:space="preserve"> a ktorého konečným užívateľom výhod zapísaným v registri partnerov verejného sektora je niektorý z verejných funkcionárov podľa § 11 ods. 1 písm. c) </w:t>
      </w:r>
      <w:r w:rsidR="00C56DCD">
        <w:rPr>
          <w:rFonts w:ascii="Times New Roman" w:hAnsi="Times New Roman"/>
          <w:lang w:eastAsia="x-none"/>
        </w:rPr>
        <w:t>zákona o VO</w:t>
      </w:r>
      <w:r w:rsidR="00C56DCD" w:rsidRPr="00DE51B8">
        <w:rPr>
          <w:rFonts w:ascii="Times New Roman" w:hAnsi="Times New Roman"/>
          <w:lang w:eastAsia="x-none"/>
        </w:rPr>
        <w:t xml:space="preserve"> (týka sa aj konečných užívateľov výhod subdodávateľa tohto uchádzača, k</w:t>
      </w:r>
      <w:r w:rsidR="00C56DCD">
        <w:rPr>
          <w:rFonts w:ascii="Times New Roman" w:hAnsi="Times New Roman"/>
          <w:lang w:eastAsia="x-none"/>
        </w:rPr>
        <w:t>torý má povinnosť zápisu do registra partnerov verejného sektora)</w:t>
      </w:r>
      <w:r w:rsidR="00C56DCD" w:rsidRPr="00DE51B8">
        <w:rPr>
          <w:rFonts w:ascii="Times New Roman" w:hAnsi="Times New Roman"/>
          <w:lang w:eastAsia="x-none"/>
        </w:rPr>
        <w:t>.</w:t>
      </w:r>
    </w:p>
    <w:p w14:paraId="3510A717" w14:textId="7C52154F"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 xml:space="preserve">Poskytovateľ môže odmietnuť výkon finančnej kontroly VO v prípadoch, </w:t>
      </w:r>
      <w:r w:rsidR="007460F8">
        <w:rPr>
          <w:rFonts w:ascii="Times New Roman" w:hAnsi="Times New Roman"/>
        </w:rPr>
        <w:br/>
      </w:r>
      <w:r w:rsidRPr="00A1156D">
        <w:rPr>
          <w:rFonts w:ascii="Times New Roman" w:hAnsi="Times New Roman"/>
        </w:rPr>
        <w:t xml:space="preserve">v ktorých mu povinnosť vykonať takýto typ kontroly neukladá </w:t>
      </w:r>
      <w:r w:rsidR="00965500">
        <w:rPr>
          <w:rFonts w:ascii="Times New Roman" w:hAnsi="Times New Roman"/>
          <w:lang w:eastAsia="x-none"/>
        </w:rPr>
        <w:t xml:space="preserve">Systém riadenia EŠIF alebo </w:t>
      </w:r>
      <w:r w:rsidRPr="00A1156D">
        <w:rPr>
          <w:rFonts w:ascii="Times New Roman" w:hAnsi="Times New Roman"/>
        </w:rPr>
        <w:t>Právny dokument (riadiaca dokumentácia). Po predložení žiadosti Prijímateľa o vykonanie finančnej kontroly Poskytovateľovi v prípadoch, v</w:t>
      </w:r>
      <w:r w:rsidR="00965500">
        <w:rPr>
          <w:rFonts w:ascii="Times New Roman" w:hAnsi="Times New Roman"/>
        </w:rPr>
        <w:t> </w:t>
      </w:r>
      <w:r w:rsidRPr="00A1156D">
        <w:rPr>
          <w:rFonts w:ascii="Times New Roman" w:hAnsi="Times New Roman"/>
        </w:rPr>
        <w:t>ktorých</w:t>
      </w:r>
      <w:r w:rsidR="00965500">
        <w:rPr>
          <w:rFonts w:ascii="Times New Roman" w:hAnsi="Times New Roman"/>
        </w:rPr>
        <w:t xml:space="preserve"> </w:t>
      </w:r>
      <w:r w:rsidR="000A1C22">
        <w:rPr>
          <w:rFonts w:ascii="Times New Roman" w:hAnsi="Times New Roman"/>
        </w:rPr>
        <w:t xml:space="preserve">zo </w:t>
      </w:r>
      <w:r w:rsidR="00965500">
        <w:rPr>
          <w:rFonts w:ascii="Times New Roman" w:hAnsi="Times New Roman"/>
          <w:lang w:eastAsia="x-none"/>
        </w:rPr>
        <w:t>Systém</w:t>
      </w:r>
      <w:r w:rsidR="000A1C22">
        <w:rPr>
          <w:rFonts w:ascii="Times New Roman" w:hAnsi="Times New Roman"/>
          <w:lang w:eastAsia="x-none"/>
        </w:rPr>
        <w:t>u</w:t>
      </w:r>
      <w:r w:rsidR="00965500">
        <w:rPr>
          <w:rFonts w:ascii="Times New Roman" w:hAnsi="Times New Roman"/>
          <w:lang w:eastAsia="x-none"/>
        </w:rPr>
        <w:t xml:space="preserve"> riadenia EŠIF alebo</w:t>
      </w:r>
      <w:r w:rsidRPr="00A1156D">
        <w:rPr>
          <w:rFonts w:ascii="Times New Roman" w:hAnsi="Times New Roman"/>
        </w:rPr>
        <w:t xml:space="preserve"> Právn</w:t>
      </w:r>
      <w:r w:rsidR="000A1C22">
        <w:rPr>
          <w:rFonts w:ascii="Times New Roman" w:hAnsi="Times New Roman"/>
        </w:rPr>
        <w:t>eho</w:t>
      </w:r>
      <w:r w:rsidRPr="00A1156D">
        <w:rPr>
          <w:rFonts w:ascii="Times New Roman" w:hAnsi="Times New Roman"/>
        </w:rPr>
        <w:t xml:space="preserve"> </w:t>
      </w:r>
      <w:r w:rsidRPr="00DB20C7">
        <w:rPr>
          <w:rFonts w:ascii="Times New Roman" w:hAnsi="Times New Roman"/>
        </w:rPr>
        <w:t>dokument</w:t>
      </w:r>
      <w:r w:rsidR="000A1C22">
        <w:rPr>
          <w:rFonts w:ascii="Times New Roman" w:hAnsi="Times New Roman"/>
        </w:rPr>
        <w:t>u</w:t>
      </w:r>
      <w:r w:rsidRPr="00DB20C7">
        <w:rPr>
          <w:rFonts w:ascii="Times New Roman" w:hAnsi="Times New Roman"/>
        </w:rPr>
        <w:t xml:space="preserve"> (riadiaca dokumentácia) </w:t>
      </w:r>
      <w:r w:rsidRPr="00A1156D">
        <w:rPr>
          <w:rFonts w:ascii="Times New Roman" w:hAnsi="Times New Roman"/>
        </w:rPr>
        <w:t>neukladá Poskytovateľovi  povinnosť vykonať takýto typ kontroly, nebude žiadosť Prijímateľa považovaná za začiatok finančnej kontroly podľa prvej vety § 20 ods</w:t>
      </w:r>
      <w:r w:rsidR="005C2B5B">
        <w:rPr>
          <w:rFonts w:ascii="Times New Roman" w:hAnsi="Times New Roman"/>
        </w:rPr>
        <w:t xml:space="preserve">ek </w:t>
      </w:r>
      <w:r w:rsidRPr="00A1156D">
        <w:rPr>
          <w:rFonts w:ascii="Times New Roman" w:hAnsi="Times New Roman"/>
        </w:rPr>
        <w:t xml:space="preserve">1 </w:t>
      </w:r>
      <w:r w:rsidR="0020253F">
        <w:rPr>
          <w:rFonts w:ascii="Times New Roman" w:hAnsi="Times New Roman"/>
        </w:rPr>
        <w:t>Z</w:t>
      </w:r>
      <w:r w:rsidR="0020253F" w:rsidRPr="00A1156D">
        <w:rPr>
          <w:rFonts w:ascii="Times New Roman" w:hAnsi="Times New Roman"/>
        </w:rPr>
        <w:t xml:space="preserve">ákona </w:t>
      </w:r>
      <w:r w:rsidRPr="00A1156D">
        <w:rPr>
          <w:rFonts w:ascii="Times New Roman" w:hAnsi="Times New Roman"/>
        </w:rPr>
        <w:t>o finančnej kontrole a audite.</w:t>
      </w:r>
    </w:p>
    <w:p w14:paraId="63523241" w14:textId="77777777" w:rsidR="009E055A" w:rsidRPr="00A1156D" w:rsidRDefault="009E055A" w:rsidP="000B7D53">
      <w:pPr>
        <w:spacing w:before="120" w:after="0" w:line="264" w:lineRule="auto"/>
        <w:ind w:left="540"/>
        <w:jc w:val="both"/>
        <w:rPr>
          <w:rFonts w:ascii="Times New Roman" w:hAnsi="Times New Roman"/>
        </w:rPr>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35727EC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61D859DB" w14:textId="58292AC0"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Doplňujúce monitorovacie údaje k </w:t>
      </w:r>
      <w:r w:rsidR="00AF36B6" w:rsidRPr="00A1156D">
        <w:rPr>
          <w:rFonts w:ascii="Times New Roman" w:hAnsi="Times New Roman"/>
        </w:rPr>
        <w:t>Ž</w:t>
      </w:r>
      <w:r w:rsidR="004A4309">
        <w:rPr>
          <w:rFonts w:ascii="Times New Roman" w:hAnsi="Times New Roman"/>
        </w:rPr>
        <w:t>oP</w:t>
      </w:r>
      <w:r w:rsidRPr="00A1156D">
        <w:rPr>
          <w:rFonts w:ascii="Times New Roman" w:hAnsi="Times New Roman"/>
        </w:rPr>
        <w:t>,</w:t>
      </w:r>
    </w:p>
    <w:p w14:paraId="365772D7" w14:textId="77777777" w:rsidR="00B7129C" w:rsidRPr="00A1156D" w:rsidRDefault="00B7129C" w:rsidP="000B7D53">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37540EC6" w:rsidR="00B7129C" w:rsidRPr="00A1156D" w:rsidRDefault="002645BD"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Pr>
          <w:rFonts w:ascii="Times New Roman" w:hAnsi="Times New Roman"/>
        </w:rPr>
        <w:t>Neuplatňuje sa.</w:t>
      </w:r>
    </w:p>
    <w:p w14:paraId="6FAA09F5" w14:textId="6A645751" w:rsidR="00B7129C" w:rsidRPr="00A1156D" w:rsidRDefault="00B7129C" w:rsidP="000B7D53">
      <w:pPr>
        <w:numPr>
          <w:ilvl w:val="1"/>
          <w:numId w:val="22"/>
        </w:numPr>
        <w:spacing w:before="120" w:after="0" w:line="264" w:lineRule="auto"/>
        <w:ind w:left="539" w:hanging="539"/>
        <w:jc w:val="both"/>
        <w:rPr>
          <w:rFonts w:ascii="Times New Roman" w:hAnsi="Times New Roman"/>
        </w:rPr>
      </w:pPr>
      <w:r w:rsidRPr="00A1156D">
        <w:rPr>
          <w:rFonts w:ascii="Times New Roman" w:hAnsi="Times New Roman"/>
        </w:rPr>
        <w:t xml:space="preserve">Prijímateľ je povinný predkladať Poskytovateľovi spolu s každým zúčtovaním zálohovej platby, priebežnou platbou alebo poskytnutím predfinancovania </w:t>
      </w:r>
      <w:r w:rsidR="00C56DCD">
        <w:rPr>
          <w:rFonts w:ascii="Times New Roman" w:hAnsi="Times New Roman"/>
        </w:rPr>
        <w:t>d</w:t>
      </w:r>
      <w:r w:rsidRPr="00A1156D">
        <w:rPr>
          <w:rFonts w:ascii="Times New Roman" w:hAnsi="Times New Roman"/>
        </w:rPr>
        <w:t>oplňujúce monitorovacie údaje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xml:space="preserve">. </w:t>
      </w:r>
    </w:p>
    <w:p w14:paraId="694CFD7A" w14:textId="2676AC0C"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r w:rsidR="005C2B5B">
        <w:rPr>
          <w:rFonts w:ascii="Times New Roman" w:hAnsi="Times New Roman"/>
        </w:rPr>
        <w:t>0</w:t>
      </w:r>
      <w:r w:rsidR="00B40A59" w:rsidRPr="00A1156D">
        <w:rPr>
          <w:rFonts w:ascii="Times New Roman" w:hAnsi="Times New Roman"/>
        </w:rPr>
        <w:t>1.</w:t>
      </w:r>
      <w:r w:rsidR="005C2B5B">
        <w:rPr>
          <w:rFonts w:ascii="Times New Roman" w:hAnsi="Times New Roman"/>
        </w:rPr>
        <w:t xml:space="preserve"> 0</w:t>
      </w:r>
      <w:r w:rsidR="00B40A59" w:rsidRPr="00A1156D">
        <w:rPr>
          <w:rFonts w:ascii="Times New Roman" w:hAnsi="Times New Roman"/>
        </w:rPr>
        <w:t xml:space="preserve">1. roku n do </w:t>
      </w:r>
      <w:r w:rsidR="004A4309">
        <w:rPr>
          <w:rFonts w:ascii="Times New Roman" w:hAnsi="Times New Roman"/>
        </w:rPr>
        <w:t xml:space="preserve">    </w:t>
      </w:r>
      <w:r w:rsidR="00B40A59" w:rsidRPr="00A1156D">
        <w:rPr>
          <w:rFonts w:ascii="Times New Roman" w:hAnsi="Times New Roman"/>
        </w:rPr>
        <w:t>31.</w:t>
      </w:r>
      <w:r w:rsidR="005C2B5B">
        <w:rPr>
          <w:rFonts w:ascii="Times New Roman" w:hAnsi="Times New Roman"/>
        </w:rPr>
        <w:t xml:space="preserve"> </w:t>
      </w:r>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r w:rsidR="005C2B5B">
        <w:rPr>
          <w:rFonts w:ascii="Times New Roman" w:hAnsi="Times New Roman"/>
        </w:rPr>
        <w:t>01.</w:t>
      </w:r>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nadobudla účinnosť Zmluva o poskytnutí NFP; ak Zmluva o poskytnutí NFP nadobudne účinnosť neskôr ako </w:t>
      </w:r>
      <w:r w:rsidR="005C2B5B">
        <w:rPr>
          <w:rFonts w:ascii="Times New Roman" w:hAnsi="Times New Roman"/>
        </w:rPr>
        <w:t>0</w:t>
      </w:r>
      <w:r w:rsidRPr="00A1156D">
        <w:rPr>
          <w:rFonts w:ascii="Times New Roman" w:hAnsi="Times New Roman"/>
        </w:rPr>
        <w:t>1.</w:t>
      </w:r>
      <w:r w:rsidR="005C2B5B">
        <w:rPr>
          <w:rFonts w:ascii="Times New Roman" w:hAnsi="Times New Roman"/>
        </w:rPr>
        <w:t xml:space="preserve"> 0</w:t>
      </w:r>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r w:rsidR="005C2B5B">
        <w:rPr>
          <w:rFonts w:ascii="Times New Roman" w:hAnsi="Times New Roman"/>
        </w:rPr>
        <w:t xml:space="preserve"> </w:t>
      </w:r>
      <w:r w:rsidRPr="00A1156D">
        <w:rPr>
          <w:rFonts w:ascii="Times New Roman" w:hAnsi="Times New Roman"/>
        </w:rPr>
        <w:t xml:space="preserve">12. roku n. </w:t>
      </w:r>
      <w:r w:rsidR="000A1C22" w:rsidRPr="009C012E">
        <w:rPr>
          <w:rFonts w:ascii="Times New Roman" w:hAnsi="Times New Roman"/>
        </w:rPr>
        <w:t>Prijímateľ je povinný predložiť za monitorované obdobie, ktoré sa týka roku, v ktorom bola ukončená Realizácia aktivít Projektu, iba monitorovaciu správu s príznakom "záverečná"", t.j. monitorovaciu správu s príznakom "výročná" Prijímateľ už nepredkladá.</w:t>
      </w:r>
    </w:p>
    <w:p w14:paraId="49A52CBA" w14:textId="0C60427F" w:rsidR="0007666D" w:rsidRPr="00A1156D" w:rsidRDefault="00B7129C" w:rsidP="000B7D53">
      <w:pPr>
        <w:numPr>
          <w:ilvl w:val="1"/>
          <w:numId w:val="22"/>
        </w:numPr>
        <w:spacing w:before="120" w:after="0" w:line="264" w:lineRule="auto"/>
        <w:jc w:val="both"/>
        <w:rPr>
          <w:rFonts w:ascii="Times New Roman" w:hAnsi="Times New Roman"/>
        </w:rPr>
      </w:pPr>
      <w:commentRangeStart w:id="17"/>
      <w:r w:rsidRPr="00A1156D">
        <w:rPr>
          <w:rFonts w:ascii="Times New Roman" w:hAnsi="Times New Roman"/>
        </w:rPr>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0B7D53">
        <w:rPr>
          <w:rFonts w:ascii="Times New Roman" w:hAnsi="Times New Roman"/>
        </w:rPr>
        <w:t xml:space="preserve"> </w:t>
      </w:r>
      <w:r w:rsidR="009E055A" w:rsidRPr="00A1156D">
        <w:rPr>
          <w:rFonts w:ascii="Times New Roman" w:hAnsi="Times New Roman"/>
        </w:rPr>
        <w:t xml:space="preserve">Poskytovateľ je oprávnený umožniť predloženie monitorovacej správy projektu (s príznakom „záverečná“) aj </w:t>
      </w:r>
      <w:r w:rsidR="007460F8">
        <w:rPr>
          <w:rFonts w:ascii="Times New Roman" w:hAnsi="Times New Roman"/>
        </w:rPr>
        <w:br/>
      </w:r>
      <w:r w:rsidR="009E055A" w:rsidRPr="00A1156D">
        <w:rPr>
          <w:rFonts w:ascii="Times New Roman" w:hAnsi="Times New Roman"/>
        </w:rPr>
        <w:t>v inom termíne uvedenom v Príručke pre Prijímateľa, najneskôr však spolu s podaním Ž</w:t>
      </w:r>
      <w:r w:rsidR="004A4309">
        <w:rPr>
          <w:rFonts w:ascii="Times New Roman" w:hAnsi="Times New Roman"/>
        </w:rPr>
        <w:t>oP</w:t>
      </w:r>
      <w:r w:rsidR="009E055A" w:rsidRPr="00A1156D">
        <w:rPr>
          <w:rFonts w:ascii="Times New Roman" w:hAnsi="Times New Roman"/>
        </w:rPr>
        <w:t xml:space="preserve"> </w:t>
      </w:r>
      <w:r w:rsidR="007460F8">
        <w:rPr>
          <w:rFonts w:ascii="Times New Roman" w:hAnsi="Times New Roman"/>
        </w:rPr>
        <w:br/>
      </w:r>
      <w:r w:rsidR="009E055A" w:rsidRPr="00A1156D">
        <w:rPr>
          <w:rFonts w:ascii="Times New Roman" w:hAnsi="Times New Roman"/>
        </w:rPr>
        <w:t>(s príznakom „záverečná“); v takom prípade sa prvá veta tohto odseku nepoužije.</w:t>
      </w:r>
      <w:commentRangeEnd w:id="17"/>
      <w:r w:rsidR="00635BEC">
        <w:rPr>
          <w:rStyle w:val="Odkaznakomentr"/>
          <w:rFonts w:ascii="Times New Roman" w:eastAsia="Times New Roman" w:hAnsi="Times New Roman"/>
        </w:rPr>
        <w:commentReference w:id="17"/>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5DF86FAD" w14:textId="4FEAFE60" w:rsidR="00254F13" w:rsidRPr="00742234" w:rsidRDefault="00254F13" w:rsidP="001370C9">
      <w:pPr>
        <w:numPr>
          <w:ilvl w:val="1"/>
          <w:numId w:val="22"/>
        </w:numPr>
        <w:spacing w:before="120" w:after="0" w:line="264" w:lineRule="auto"/>
        <w:jc w:val="both"/>
        <w:rPr>
          <w:rFonts w:ascii="Times New Roman" w:hAnsi="Times New Roman"/>
        </w:rPr>
      </w:pPr>
      <w:r>
        <w:rPr>
          <w:rFonts w:ascii="Times New Roman" w:hAnsi="Times New Roman"/>
        </w:rPr>
        <w:t>Neuplatňuje sa</w:t>
      </w:r>
      <w:r w:rsidR="00742234">
        <w:rPr>
          <w:rFonts w:ascii="Times New Roman" w:hAnsi="Times New Roman"/>
        </w:rPr>
        <w:t>.</w:t>
      </w:r>
      <w:r w:rsidRPr="00254F13">
        <w:rPr>
          <w:rFonts w:ascii="Times New Roman" w:hAnsi="Times New Roman"/>
        </w:rPr>
        <w:t xml:space="preserve"> </w:t>
      </w:r>
    </w:p>
    <w:p w14:paraId="53DA5C65" w14:textId="01C0F9CC"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lastRenderedPageBreak/>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6BA24312"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 xml:space="preserve">písomne informovať Poskytovateľa o začatí a ukončení akéhokoľvek súdneho, exekučného alebo správneho </w:t>
      </w:r>
      <w:commentRangeStart w:id="18"/>
      <w:r w:rsidRPr="00A1156D">
        <w:rPr>
          <w:rFonts w:ascii="Times New Roman" w:hAnsi="Times New Roman"/>
        </w:rPr>
        <w:t>konania</w:t>
      </w:r>
      <w:commentRangeEnd w:id="18"/>
      <w:r w:rsidR="004A4309">
        <w:rPr>
          <w:rStyle w:val="Odkaznakomentr"/>
          <w:rFonts w:ascii="Times New Roman" w:eastAsia="Times New Roman" w:hAnsi="Times New Roman"/>
        </w:rPr>
        <w:commentReference w:id="18"/>
      </w:r>
      <w:r w:rsidRPr="00A1156D">
        <w:rPr>
          <w:rFonts w:ascii="Times New Roman" w:hAnsi="Times New Roman"/>
        </w:rPr>
        <w:t xml:space="preserve"> voči Prijímateľovi, o vzniku </w:t>
      </w:r>
      <w:r w:rsidR="007460F8">
        <w:rPr>
          <w:rFonts w:ascii="Times New Roman" w:hAnsi="Times New Roman"/>
        </w:rPr>
        <w:br/>
      </w:r>
      <w:r w:rsidRPr="00A1156D">
        <w:rPr>
          <w:rFonts w:ascii="Times New Roman" w:hAnsi="Times New Roman"/>
        </w:rPr>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6C2C9EA7" w:rsidR="009F6941"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Ž</w:t>
      </w:r>
      <w:r w:rsidR="00BE7440">
        <w:rPr>
          <w:rFonts w:ascii="Times New Roman" w:hAnsi="Times New Roman"/>
        </w:rPr>
        <w:t xml:space="preserve">oP </w:t>
      </w:r>
      <w:r w:rsidR="009F6941" w:rsidRPr="00A1156D">
        <w:rPr>
          <w:rFonts w:ascii="Times New Roman" w:hAnsi="Times New Roman"/>
        </w:rPr>
        <w:t>musí byť vykonávaná spolu s kontrolou Ž</w:t>
      </w:r>
      <w:r w:rsidR="00BE7440">
        <w:rPr>
          <w:rFonts w:ascii="Times New Roman" w:hAnsi="Times New Roman"/>
        </w:rPr>
        <w:t>oP</w:t>
      </w:r>
      <w:r w:rsidR="009F6941" w:rsidRPr="00A1156D">
        <w:rPr>
          <w:rFonts w:ascii="Times New Roman" w:hAnsi="Times New Roman"/>
        </w:rPr>
        <w:t xml:space="preserve"> minimálne formou administratívnej finančnej kontroly kontrolovanej osoby v zmysle </w:t>
      </w:r>
      <w:r w:rsidR="00BE7440">
        <w:rPr>
          <w:rFonts w:ascii="Times New Roman" w:hAnsi="Times New Roman"/>
        </w:rPr>
        <w:t>Z</w:t>
      </w:r>
      <w:r w:rsidR="00BE7440" w:rsidRPr="00A1156D">
        <w:rPr>
          <w:rFonts w:ascii="Times New Roman" w:hAnsi="Times New Roman"/>
        </w:rPr>
        <w:t xml:space="preserve">ákona </w:t>
      </w:r>
      <w:r w:rsidR="009F6941" w:rsidRPr="00A1156D">
        <w:rPr>
          <w:rFonts w:ascii="Times New Roman" w:hAnsi="Times New Roman"/>
        </w:rPr>
        <w:t>o finančnej kontrole a audite.</w:t>
      </w:r>
    </w:p>
    <w:p w14:paraId="476CDCAF" w14:textId="77777777" w:rsidR="00107570"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rsidP="000B7D53">
      <w:pPr>
        <w:numPr>
          <w:ilvl w:val="0"/>
          <w:numId w:val="43"/>
        </w:numPr>
        <w:tabs>
          <w:tab w:val="clear" w:pos="900"/>
          <w:tab w:val="num" w:pos="540"/>
        </w:tabs>
        <w:spacing w:before="120" w:after="0" w:line="264" w:lineRule="auto"/>
        <w:ind w:left="540" w:hanging="540"/>
        <w:jc w:val="both"/>
        <w:rPr>
          <w:rFonts w:ascii="Times New Roman" w:hAnsi="Times New Roman"/>
        </w:rPr>
      </w:pPr>
      <w:commentRangeStart w:id="19"/>
      <w:r w:rsidRPr="00A1156D">
        <w:rPr>
          <w:rFonts w:ascii="Times New Roman" w:hAnsi="Times New Roman"/>
        </w:rPr>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r w:rsidR="00DF3CDC" w:rsidRPr="00A1156D">
        <w:rPr>
          <w:rFonts w:ascii="Times New Roman" w:hAnsi="Times New Roman"/>
        </w:rPr>
        <w:t>c</w:t>
      </w:r>
      <w:r w:rsidR="003D3F0F" w:rsidRPr="00A1156D">
        <w:rPr>
          <w:rFonts w:ascii="Times New Roman" w:hAnsi="Times New Roman"/>
        </w:rPr>
        <w:t>) tohto článku</w:t>
      </w:r>
      <w:commentRangeEnd w:id="19"/>
      <w:r w:rsidR="00250D74">
        <w:rPr>
          <w:rStyle w:val="Odkaznakomentr"/>
          <w:rFonts w:ascii="Times New Roman" w:eastAsia="Times New Roman" w:hAnsi="Times New Roman"/>
        </w:rPr>
        <w:commentReference w:id="19"/>
      </w:r>
      <w:r w:rsidR="003D3F0F" w:rsidRPr="00A1156D">
        <w:rPr>
          <w:rFonts w:ascii="Times New Roman" w:hAnsi="Times New Roman"/>
        </w:rPr>
        <w:t xml:space="preserve">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 xml:space="preserve">ezodkladne po ich dodaní, poskytnutí alebo vykonaní, </w:t>
      </w:r>
      <w:commentRangeStart w:id="20"/>
      <w:r w:rsidRPr="00A1156D">
        <w:rPr>
          <w:rFonts w:ascii="Times New Roman" w:hAnsi="Times New Roman"/>
        </w:rPr>
        <w:t>nie však neskôr ako v lehote určenej Poskytovateľom</w:t>
      </w:r>
      <w:r w:rsidR="00C53921" w:rsidRPr="00A1156D">
        <w:rPr>
          <w:rFonts w:ascii="Times New Roman" w:hAnsi="Times New Roman"/>
        </w:rPr>
        <w:t>.</w:t>
      </w:r>
      <w:commentRangeEnd w:id="20"/>
      <w:r w:rsidR="00E450A7">
        <w:rPr>
          <w:rStyle w:val="Odkaznakomentr"/>
          <w:rFonts w:ascii="Times New Roman" w:eastAsia="Times New Roman" w:hAnsi="Times New Roman"/>
        </w:rPr>
        <w:commentReference w:id="20"/>
      </w:r>
    </w:p>
    <w:p w14:paraId="67D3D6E5" w14:textId="77777777" w:rsidR="000E7913" w:rsidRDefault="000E7913" w:rsidP="000B7D53">
      <w:pPr>
        <w:pStyle w:val="Nadpis1"/>
        <w:tabs>
          <w:tab w:val="left" w:pos="1440"/>
        </w:tabs>
        <w:spacing w:before="120" w:after="0" w:line="264" w:lineRule="auto"/>
        <w:jc w:val="both"/>
        <w:rPr>
          <w:rFonts w:ascii="Times New Roman" w:hAnsi="Times New Roman"/>
          <w:kern w:val="0"/>
          <w:sz w:val="22"/>
          <w:szCs w:val="22"/>
        </w:rPr>
      </w:pPr>
    </w:p>
    <w:p w14:paraId="77BEDCA3" w14:textId="06CF56C5" w:rsidR="00107570" w:rsidRPr="00A1156D" w:rsidRDefault="00107570" w:rsidP="000B7D53">
      <w:pPr>
        <w:pStyle w:val="Nadpis1"/>
        <w:tabs>
          <w:tab w:val="left" w:pos="1440"/>
        </w:tabs>
        <w:spacing w:before="120" w:after="0" w:line="264" w:lineRule="auto"/>
        <w:jc w:val="both"/>
        <w:rPr>
          <w:rFonts w:ascii="Times New Roman" w:hAnsi="Times New Roman"/>
          <w:kern w:val="0"/>
          <w:sz w:val="22"/>
          <w:szCs w:val="22"/>
        </w:rPr>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r w:rsidR="00776169" w:rsidRPr="00A1156D">
        <w:rPr>
          <w:rFonts w:ascii="Times New Roman" w:hAnsi="Times New Roman"/>
          <w:kern w:val="0"/>
          <w:sz w:val="22"/>
          <w:szCs w:val="22"/>
        </w:rPr>
        <w:t>INFORMOVANIE A KOMUNIKÁCIA</w:t>
      </w:r>
    </w:p>
    <w:p w14:paraId="702350B9" w14:textId="0C9E828C" w:rsidR="00D07F80" w:rsidRPr="00A1156D" w:rsidRDefault="00D07F80" w:rsidP="000B7D53">
      <w:pPr>
        <w:numPr>
          <w:ilvl w:val="0"/>
          <w:numId w:val="24"/>
        </w:numPr>
        <w:tabs>
          <w:tab w:val="clear" w:pos="360"/>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ostatných </w:t>
      </w:r>
      <w:r w:rsidR="00BE7440" w:rsidRPr="00A1156D">
        <w:rPr>
          <w:rFonts w:ascii="Times New Roman" w:hAnsi="Times New Roman"/>
        </w:rPr>
        <w:t>ustanov</w:t>
      </w:r>
      <w:r w:rsidR="00721D8B">
        <w:rPr>
          <w:rFonts w:ascii="Times New Roman" w:hAnsi="Times New Roman"/>
        </w:rPr>
        <w:t>ení</w:t>
      </w:r>
      <w:r w:rsidR="00BE7440" w:rsidRPr="00A1156D">
        <w:rPr>
          <w:rFonts w:ascii="Times New Roman" w:hAnsi="Times New Roman"/>
        </w:rPr>
        <w:t xml:space="preserve"> </w:t>
      </w:r>
      <w:r w:rsidRPr="00A1156D">
        <w:rPr>
          <w:rFonts w:ascii="Times New Roman" w:hAnsi="Times New Roman"/>
        </w:rPr>
        <w:t xml:space="preserve">Zmluvy o poskytnutí NFP a Právnych </w:t>
      </w:r>
      <w:r w:rsidR="00BE7440" w:rsidRPr="00A1156D">
        <w:rPr>
          <w:rFonts w:ascii="Times New Roman" w:hAnsi="Times New Roman"/>
        </w:rPr>
        <w:t>dokumento</w:t>
      </w:r>
      <w:r w:rsidR="00BE7440">
        <w:rPr>
          <w:rFonts w:ascii="Times New Roman" w:hAnsi="Times New Roman"/>
        </w:rPr>
        <w:t>ch</w:t>
      </w:r>
      <w:r w:rsidRPr="00A1156D">
        <w:rPr>
          <w:rFonts w:ascii="Times New Roman" w:hAnsi="Times New Roman"/>
        </w:rPr>
        <w:t xml:space="preserve">. </w:t>
      </w:r>
    </w:p>
    <w:p w14:paraId="15DCBE9F" w14:textId="77777777"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701B0033" w:rsidR="00D07F80"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odkaz na E</w:t>
      </w:r>
      <w:r w:rsidR="00BE7440">
        <w:rPr>
          <w:rFonts w:ascii="Times New Roman" w:hAnsi="Times New Roman"/>
        </w:rPr>
        <w:t>Ú</w:t>
      </w:r>
      <w:r w:rsidRPr="00A1156D">
        <w:rPr>
          <w:rFonts w:ascii="Times New Roman" w:hAnsi="Times New Roman"/>
        </w:rPr>
        <w:t xml:space="preserve"> a znak E</w:t>
      </w:r>
      <w:r w:rsidR="00BE7440">
        <w:rPr>
          <w:rFonts w:ascii="Times New Roman" w:hAnsi="Times New Roman"/>
        </w:rPr>
        <w:t>Ú</w:t>
      </w:r>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5554EE1E" w:rsidR="00F27C5C"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lastRenderedPageBreak/>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financovaný z viac ako jedného fondu, odkaz podľa predchádzajúcej vety môže </w:t>
      </w:r>
      <w:r w:rsidR="00BE7440">
        <w:rPr>
          <w:rFonts w:ascii="Times New Roman" w:hAnsi="Times New Roman"/>
        </w:rPr>
        <w:t>P</w:t>
      </w:r>
      <w:r w:rsidR="00BE7440" w:rsidRPr="00A1156D">
        <w:rPr>
          <w:rFonts w:ascii="Times New Roman" w:hAnsi="Times New Roman"/>
        </w:rPr>
        <w:t xml:space="preserve">rijímateľ </w:t>
      </w:r>
      <w:r w:rsidRPr="00A1156D">
        <w:rPr>
          <w:rFonts w:ascii="Times New Roman" w:hAnsi="Times New Roman"/>
        </w:rPr>
        <w:t>nahradiť odkazom na EŠIF – európske štrukturálne a investičné fondy</w:t>
      </w:r>
      <w:r w:rsidR="00F47149" w:rsidRPr="00A1156D">
        <w:rPr>
          <w:rFonts w:ascii="Times New Roman" w:hAnsi="Times New Roman"/>
        </w:rPr>
        <w:t xml:space="preserve">, pričom odkaz na príslušný fond sa vykoná formou nasledujúceho vyhlásenia: „Tento projekt je podporený z </w:t>
      </w:r>
      <w:r w:rsidR="002D1DFA">
        <w:rPr>
          <w:rFonts w:ascii="Times New Roman" w:hAnsi="Times New Roman"/>
        </w:rPr>
        <w:t>Európskeho fondu regionálneho rozvoja</w:t>
      </w:r>
      <w:r w:rsidR="002D1DFA" w:rsidRPr="00A1156D">
        <w:rPr>
          <w:rFonts w:ascii="Times New Roman" w:hAnsi="Times New Roman"/>
        </w:rPr>
        <w:t>“</w:t>
      </w:r>
      <w:r w:rsidR="002D1DFA">
        <w:rPr>
          <w:rFonts w:ascii="Times New Roman" w:hAnsi="Times New Roman"/>
        </w:rPr>
        <w:t>;</w:t>
      </w:r>
      <w:r w:rsidR="002D1DFA" w:rsidRPr="00A1156D">
        <w:rPr>
          <w:rFonts w:ascii="Times New Roman" w:hAnsi="Times New Roman"/>
        </w:rPr>
        <w:t xml:space="preserve"> </w:t>
      </w:r>
    </w:p>
    <w:p w14:paraId="41BB7F58" w14:textId="77777777" w:rsidR="00D07F80" w:rsidRPr="00A1156D" w:rsidRDefault="000E6614"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logo OP</w:t>
      </w:r>
      <w:r w:rsidR="00AB42E2" w:rsidRPr="00A1156D">
        <w:rPr>
          <w:rFonts w:ascii="Times New Roman" w:hAnsi="Times New Roman"/>
        </w:rPr>
        <w:t xml:space="preserve"> TP</w:t>
      </w:r>
      <w:r w:rsidRPr="00A1156D">
        <w:rPr>
          <w:rFonts w:ascii="Times New Roman" w:hAnsi="Times New Roman"/>
        </w:rPr>
        <w:t>.</w:t>
      </w:r>
    </w:p>
    <w:p w14:paraId="5111277D" w14:textId="73EBE5DB"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r w:rsidR="00BE7440">
        <w:rPr>
          <w:rFonts w:ascii="Times New Roman" w:hAnsi="Times New Roman"/>
        </w:rPr>
        <w:t>Ú</w:t>
      </w:r>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EF79540" w14:textId="2B9C4D78"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w:t>
      </w:r>
      <w:r w:rsidR="002645BD">
        <w:rPr>
          <w:rFonts w:ascii="Times New Roman" w:hAnsi="Times New Roman"/>
        </w:rPr>
        <w:t xml:space="preserve">v zakúpení dlhodobého hmotného majetku alebo </w:t>
      </w:r>
      <w:r w:rsidRPr="00A1156D">
        <w:rPr>
          <w:rFonts w:ascii="Times New Roman" w:hAnsi="Times New Roman"/>
        </w:rPr>
        <w:t>vo financovaní infraštruktúry  alebo stavebných činností.</w:t>
      </w:r>
    </w:p>
    <w:p w14:paraId="4B25717F" w14:textId="77777777" w:rsidR="00D07F80" w:rsidRPr="00A1156D" w:rsidRDefault="00D07F80" w:rsidP="000B7D53">
      <w:pPr>
        <w:tabs>
          <w:tab w:val="num" w:pos="1980"/>
        </w:tabs>
        <w:spacing w:before="120" w:after="0" w:line="264" w:lineRule="auto"/>
        <w:ind w:left="567"/>
        <w:jc w:val="both"/>
        <w:rPr>
          <w:rFonts w:ascii="Times New Roman" w:hAnsi="Times New Roman"/>
          <w:lang w:val="pl-PL"/>
        </w:rPr>
      </w:pPr>
      <w:r w:rsidRPr="00A1156D">
        <w:rPr>
          <w:rFonts w:ascii="Times New Roman" w:hAnsi="Times New Roman"/>
          <w:lang w:val="pl-PL"/>
        </w:rPr>
        <w:t xml:space="preserve">Dočasný pútač musí byť dostatočne </w:t>
      </w:r>
      <w:commentRangeStart w:id="21"/>
      <w:r w:rsidRPr="00A1156D">
        <w:rPr>
          <w:rFonts w:ascii="Times New Roman" w:hAnsi="Times New Roman"/>
          <w:lang w:val="pl-PL"/>
        </w:rPr>
        <w:t>veľký</w:t>
      </w:r>
      <w:commentRangeEnd w:id="21"/>
      <w:r w:rsidR="002D1DFA">
        <w:rPr>
          <w:rStyle w:val="Odkaznakomentr"/>
          <w:rFonts w:ascii="Times New Roman" w:eastAsia="Times New Roman" w:hAnsi="Times New Roman"/>
        </w:rPr>
        <w:commentReference w:id="21"/>
      </w:r>
      <w:r w:rsidRPr="00A1156D">
        <w:rPr>
          <w:rFonts w:ascii="Times New Roman" w:hAnsi="Times New Roman"/>
          <w:lang w:val="pl-PL"/>
        </w:rPr>
        <w:t xml:space="preserve"> a musí byť umiestnený na mieste ľahko viditeľnom verejnosťou.</w:t>
      </w:r>
    </w:p>
    <w:p w14:paraId="767FE648" w14:textId="300AD585"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najneskôr do </w:t>
      </w:r>
      <w:r w:rsidR="00687BC3">
        <w:rPr>
          <w:rFonts w:ascii="Times New Roman" w:hAnsi="Times New Roman"/>
        </w:rPr>
        <w:t>8</w:t>
      </w:r>
      <w:r w:rsidR="00BE7440" w:rsidRPr="00A1156D">
        <w:rPr>
          <w:rFonts w:ascii="Times New Roman" w:hAnsi="Times New Roman"/>
        </w:rPr>
        <w:t xml:space="preserve"> </w:t>
      </w:r>
      <w:r w:rsidRPr="00A1156D">
        <w:rPr>
          <w:rFonts w:ascii="Times New Roman" w:hAnsi="Times New Roman"/>
        </w:rPr>
        <w:t xml:space="preserve">mesiacov po </w:t>
      </w:r>
      <w:r w:rsidR="00D90309" w:rsidRPr="00A1156D">
        <w:rPr>
          <w:rFonts w:ascii="Times New Roman" w:hAnsi="Times New Roman"/>
        </w:rPr>
        <w:t xml:space="preserve">Ukončení realizácie </w:t>
      </w:r>
      <w:r w:rsidR="004538FE" w:rsidRPr="00A1156D">
        <w:rPr>
          <w:rFonts w:ascii="Times New Roman" w:hAnsi="Times New Roman"/>
        </w:rPr>
        <w:t xml:space="preserve">hlavných </w:t>
      </w:r>
      <w:r w:rsidRPr="00A1156D">
        <w:rPr>
          <w:rFonts w:ascii="Times New Roman" w:hAnsi="Times New Roman"/>
        </w:rPr>
        <w:t>aktivít Projektu. Povinnosť 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24666E38" w:rsidR="00D07F80" w:rsidRPr="008A0E58" w:rsidRDefault="00D07F80" w:rsidP="000B7D53">
      <w:pPr>
        <w:spacing w:before="120" w:after="0" w:line="264" w:lineRule="auto"/>
        <w:ind w:left="567"/>
        <w:jc w:val="both"/>
        <w:rPr>
          <w:rFonts w:ascii="Times New Roman" w:hAnsi="Times New Roman"/>
        </w:rPr>
      </w:pPr>
      <w:r w:rsidRPr="008A0E58">
        <w:rPr>
          <w:rFonts w:ascii="Times New Roman" w:hAnsi="Times New Roman"/>
        </w:rPr>
        <w:t>Stála tabuľa alebo stály pútač</w:t>
      </w:r>
      <w:r w:rsidRPr="001370C9">
        <w:rPr>
          <w:rFonts w:ascii="Times New Roman" w:hAnsi="Times New Roman"/>
        </w:rPr>
        <w:t xml:space="preserve"> </w:t>
      </w:r>
      <w:r w:rsidR="002645BD" w:rsidRPr="001370C9">
        <w:rPr>
          <w:rFonts w:ascii="Times New Roman" w:hAnsi="Times New Roman"/>
        </w:rPr>
        <w:t>trvanlivej podoby z hodnotnejšieho materiálu</w:t>
      </w:r>
      <w:r w:rsidR="002645BD" w:rsidRPr="008A0E58">
        <w:rPr>
          <w:rFonts w:ascii="Times New Roman" w:hAnsi="Times New Roman"/>
        </w:rPr>
        <w:t xml:space="preserve"> </w:t>
      </w:r>
      <w:r w:rsidRPr="008A0E58">
        <w:rPr>
          <w:rFonts w:ascii="Times New Roman" w:hAnsi="Times New Roman"/>
        </w:rPr>
        <w:t>musí byť dostatočne veľký a musí byť umiestnený na mieste ľahko viditeľnom verejnosťou.</w:t>
      </w:r>
    </w:p>
    <w:p w14:paraId="7FD83BC6" w14:textId="24314F8F"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 tohto článku,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11CF222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r w:rsidRPr="00A1156D">
        <w:rPr>
          <w:rFonts w:ascii="Times New Roman" w:hAnsi="Times New Roman"/>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r w:rsidR="00BE7440">
        <w:rPr>
          <w:rFonts w:ascii="Times New Roman" w:hAnsi="Times New Roman"/>
        </w:rPr>
        <w:t>-</w:t>
      </w:r>
      <w:r w:rsidR="009809B8" w:rsidRPr="00A1156D">
        <w:rPr>
          <w:rFonts w:ascii="Times New Roman" w:hAnsi="Times New Roman"/>
        </w:rPr>
        <w:t xml:space="preserve"> 2020</w:t>
      </w:r>
      <w:r w:rsidRPr="00A1156D">
        <w:rPr>
          <w:rFonts w:ascii="Times New Roman" w:hAnsi="Times New Roman"/>
        </w:rPr>
        <w:t>.</w:t>
      </w:r>
    </w:p>
    <w:p w14:paraId="58391B7B" w14:textId="525D6391"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lastRenderedPageBreak/>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boli informovaní o tom, že Projekt je spolufinancovaný z konkrétneho fondu alebo fondov. </w:t>
      </w:r>
    </w:p>
    <w:p w14:paraId="21E018A6" w14:textId="27995918"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r w:rsidR="00BE7440">
        <w:rPr>
          <w:rFonts w:ascii="Times New Roman" w:hAnsi="Times New Roman"/>
        </w:rPr>
        <w:t>á</w:t>
      </w:r>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 nepoužijú.</w:t>
      </w:r>
      <w:r w:rsidR="000E6614" w:rsidRPr="00A1156D">
        <w:rPr>
          <w:rFonts w:ascii="Times New Roman" w:hAnsi="Times New Roman"/>
        </w:rPr>
        <w:t xml:space="preserve"> Pri takýchto malých reklamných predmetoch (napr. pero, šnúrka na mobil, USB kľúč) je prijímateľ NFP povinný umiestniť iba znak E</w:t>
      </w:r>
      <w:r w:rsidR="00BE7440">
        <w:rPr>
          <w:rFonts w:ascii="Times New Roman" w:hAnsi="Times New Roman"/>
        </w:rPr>
        <w:t>Ú</w:t>
      </w:r>
      <w:r w:rsidR="000E6614" w:rsidRPr="00A1156D">
        <w:rPr>
          <w:rFonts w:ascii="Times New Roman" w:hAnsi="Times New Roman"/>
        </w:rPr>
        <w:t xml:space="preserve"> s odkazom na EÚ (povinnosť uviesť odkaz na </w:t>
      </w:r>
      <w:r w:rsidR="001E15B9" w:rsidRPr="00A1156D">
        <w:rPr>
          <w:rFonts w:ascii="Times New Roman" w:hAnsi="Times New Roman"/>
        </w:rPr>
        <w:t>príslušný EŠIF</w:t>
      </w:r>
      <w:r w:rsidR="000E6614" w:rsidRPr="00A1156D">
        <w:rPr>
          <w:rFonts w:ascii="Times New Roman" w:hAnsi="Times New Roman"/>
        </w:rPr>
        <w:t xml:space="preserve"> sa neuplatňuje), pričom minimálna veľkosť znaku EÚ je 5 mm na výšku. Vo výnimočných prípadoch pri veľmi drobných predmetoch, na ktoré sa z technických objektívnych dôvodov nezmestí odkaz na EÚ, je povolené použiť len znak EÚ.</w:t>
      </w:r>
    </w:p>
    <w:p w14:paraId="2D1E5F6A" w14:textId="1F9750D3"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tohto článku, s výnimkou podpornej dokumentácie súvisiacej s Projektom, kde sa Prijímateľ zaväzuje uvádzať informácie uvedené v odseku 2 písm</w:t>
      </w:r>
      <w:r w:rsidR="000D0602" w:rsidRPr="00A1156D">
        <w:rPr>
          <w:rFonts w:ascii="Times New Roman" w:hAnsi="Times New Roman"/>
        </w:rPr>
        <w:t>eno</w:t>
      </w:r>
      <w:r w:rsidRPr="00A1156D">
        <w:rPr>
          <w:rFonts w:ascii="Times New Roman" w:hAnsi="Times New Roman"/>
        </w:rPr>
        <w:t xml:space="preserve"> a) tohto článku. </w:t>
      </w:r>
      <w:r w:rsidR="009809B8" w:rsidRPr="00A1156D">
        <w:rPr>
          <w:rFonts w:ascii="Times New Roman" w:hAnsi="Times New Roman"/>
        </w:rPr>
        <w:t>Účtovné a obdobné doklady (napr. faktúry, výplatné pásky, dodacie listy a pod.) nie je potrebné označovať v zmysle odseku 2 tohto článku.</w:t>
      </w:r>
    </w:p>
    <w:p w14:paraId="013F2773" w14:textId="77777777" w:rsidR="00901727" w:rsidRPr="00A1156D" w:rsidRDefault="00901727"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31B3183C" w:rsidR="00D90309"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Ak Poskytovateľ neurčí inak, Prijímateľ je povinný použiť grafický štandard pre opatrenia v oblasti informovania a komunikácie obsiahnutý v Manuáli pre informovanie a komunikáci</w:t>
      </w:r>
      <w:r w:rsidR="00880715">
        <w:rPr>
          <w:rFonts w:ascii="Times New Roman" w:hAnsi="Times New Roman"/>
        </w:rPr>
        <w:t>u</w:t>
      </w:r>
      <w:r w:rsidRPr="00A1156D">
        <w:rPr>
          <w:rFonts w:ascii="Times New Roman" w:hAnsi="Times New Roman"/>
        </w:rPr>
        <w:t xml:space="preserve">, ktorý je súčasťou Metodického pokynu </w:t>
      </w:r>
      <w:r w:rsidR="009C5696">
        <w:rPr>
          <w:rFonts w:ascii="Times New Roman" w:hAnsi="Times New Roman"/>
        </w:rPr>
        <w:t xml:space="preserve">Úradu vlády SR č. 16 </w:t>
      </w:r>
      <w:r w:rsidR="009C5696" w:rsidRPr="00307126">
        <w:rPr>
          <w:rFonts w:ascii="Times New Roman" w:hAnsi="Times New Roman"/>
        </w:rPr>
        <w:t xml:space="preserve"> </w:t>
      </w:r>
      <w:r w:rsidRPr="00A1156D">
        <w:rPr>
          <w:rFonts w:ascii="Times New Roman" w:hAnsi="Times New Roman"/>
        </w:rPr>
        <w:t xml:space="preserve">na programové obdobie 2014 </w:t>
      </w:r>
      <w:r w:rsidR="00BE7440">
        <w:rPr>
          <w:rFonts w:ascii="Times New Roman" w:hAnsi="Times New Roman"/>
        </w:rPr>
        <w:t>-</w:t>
      </w:r>
      <w:r w:rsidR="00BE7440" w:rsidRPr="00A1156D">
        <w:rPr>
          <w:rFonts w:ascii="Times New Roman" w:hAnsi="Times New Roman"/>
        </w:rPr>
        <w:t xml:space="preserve"> </w:t>
      </w:r>
      <w:r w:rsidRPr="00A1156D">
        <w:rPr>
          <w:rFonts w:ascii="Times New Roman" w:hAnsi="Times New Roman"/>
        </w:rPr>
        <w:t>2020.</w:t>
      </w:r>
    </w:p>
    <w:p w14:paraId="64D1552F" w14:textId="77777777" w:rsidR="00BE7440" w:rsidRDefault="00BE7440" w:rsidP="000B7D53">
      <w:pPr>
        <w:pStyle w:val="Nadpis3"/>
        <w:spacing w:before="120" w:after="0" w:line="264" w:lineRule="auto"/>
        <w:jc w:val="both"/>
        <w:rPr>
          <w:rFonts w:ascii="Times New Roman" w:hAnsi="Times New Roman"/>
          <w:sz w:val="22"/>
          <w:szCs w:val="22"/>
        </w:rPr>
      </w:pPr>
    </w:p>
    <w:p w14:paraId="18EB0BA3" w14:textId="3F8B79ED" w:rsidR="00107570" w:rsidRPr="00A1156D" w:rsidRDefault="00107570" w:rsidP="000B7D53">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Článok 6</w:t>
      </w:r>
      <w:r w:rsidRPr="00A1156D">
        <w:rPr>
          <w:rFonts w:ascii="Times New Roman" w:hAnsi="Times New Roman"/>
          <w:sz w:val="22"/>
          <w:szCs w:val="22"/>
        </w:rPr>
        <w:tab/>
      </w:r>
      <w:commentRangeStart w:id="22"/>
      <w:r w:rsidRPr="00A1156D">
        <w:rPr>
          <w:rFonts w:ascii="Times New Roman" w:hAnsi="Times New Roman"/>
          <w:sz w:val="22"/>
          <w:szCs w:val="22"/>
        </w:rPr>
        <w:t>VLASTNÍCTVO A POUŽITIE VÝSTUPOV</w:t>
      </w:r>
      <w:commentRangeEnd w:id="22"/>
      <w:r w:rsidR="00800067">
        <w:rPr>
          <w:rStyle w:val="Odkaznakomentr"/>
          <w:rFonts w:ascii="Times New Roman" w:hAnsi="Times New Roman"/>
          <w:b w:val="0"/>
          <w:bCs w:val="0"/>
        </w:rPr>
        <w:commentReference w:id="22"/>
      </w:r>
    </w:p>
    <w:p w14:paraId="0C2A1B33" w14:textId="363FDC00" w:rsidR="00ED3D33" w:rsidRPr="00A1156D" w:rsidRDefault="00ED3D33"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 xml:space="preserve">Realizácie Projektu: </w:t>
      </w:r>
    </w:p>
    <w:p w14:paraId="466222BB" w14:textId="6D91A40A"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r w:rsidR="00DF1E6F">
        <w:rPr>
          <w:rFonts w:ascii="Times New Roman" w:eastAsia="Times New Roman" w:hAnsi="Times New Roman"/>
          <w:bCs/>
          <w:lang w:eastAsia="sk-SK"/>
        </w:rPr>
        <w:t xml:space="preserve">. </w:t>
      </w:r>
      <w:r w:rsidR="00B97533" w:rsidRPr="00A1156D">
        <w:rPr>
          <w:rFonts w:ascii="Times New Roman" w:eastAsia="Times New Roman" w:hAnsi="Times New Roman"/>
          <w:lang w:eastAsia="sk-SK"/>
        </w:rPr>
        <w:t xml:space="preserve">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r w:rsidR="00BE7440">
        <w:rPr>
          <w:rFonts w:ascii="Times New Roman" w:eastAsia="Times New Roman" w:hAnsi="Times New Roman"/>
          <w:bCs/>
          <w:lang w:eastAsia="sk-SK"/>
        </w:rPr>
        <w:t xml:space="preserve">, </w:t>
      </w:r>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rojektu</w:t>
      </w:r>
      <w:r w:rsidR="00DF1E6F">
        <w:rPr>
          <w:rFonts w:ascii="Times New Roman" w:eastAsia="Times New Roman" w:hAnsi="Times New Roman"/>
          <w:bCs/>
          <w:lang w:eastAsia="sk-SK"/>
        </w:rPr>
        <w:t>;</w:t>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2392C90D"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w:t>
      </w:r>
      <w:r w:rsidR="000526EB" w:rsidRPr="00A1156D">
        <w:rPr>
          <w:rFonts w:ascii="Times New Roman" w:hAnsi="Times New Roman"/>
        </w:rPr>
        <w:lastRenderedPageBreak/>
        <w:t xml:space="preserve">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pri dodržaní pravidiel týkajúcich sa štátnej pomoci, ak sú relevantné</w:t>
      </w:r>
      <w:r w:rsidR="00C210A6" w:rsidRPr="00A1156D">
        <w:rPr>
          <w:rFonts w:ascii="Times New Roman" w:hAnsi="Times New Roman"/>
        </w:rPr>
        <w:t>,</w:t>
      </w:r>
    </w:p>
    <w:p w14:paraId="5A65EB10" w14:textId="5FC0E2CF"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r w:rsidR="00FE1842">
        <w:rPr>
          <w:rFonts w:ascii="Times New Roman" w:hAnsi="Times New Roman"/>
          <w:bCs/>
        </w:rPr>
        <w:t>z</w:t>
      </w:r>
      <w:r w:rsidR="00FE1842" w:rsidRPr="00A1156D">
        <w:rPr>
          <w:rFonts w:ascii="Times New Roman" w:hAnsi="Times New Roman"/>
          <w:bCs/>
        </w:rPr>
        <w:t xml:space="preserve">ákona </w:t>
      </w:r>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predpisy výslovne nestanovujú iný postup pri aplikácii výnimiek podľa bodu (i) vyššie, </w:t>
      </w:r>
    </w:p>
    <w:p w14:paraId="12F7997C" w14:textId="05CA016F"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VZP. </w:t>
      </w:r>
      <w:commentRangeStart w:id="23"/>
      <w:r w:rsidRPr="00A1156D">
        <w:rPr>
          <w:rFonts w:ascii="Times New Roman" w:hAnsi="Times New Roman"/>
          <w:bCs/>
        </w:rPr>
        <w:t xml:space="preserve">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w:t>
      </w:r>
      <w:commentRangeEnd w:id="23"/>
      <w:r w:rsidR="0055539C" w:rsidRPr="00A1156D">
        <w:rPr>
          <w:rStyle w:val="Odkaznakomentr"/>
          <w:rFonts w:ascii="Times New Roman" w:eastAsia="Times New Roman" w:hAnsi="Times New Roman"/>
          <w:sz w:val="22"/>
          <w:szCs w:val="22"/>
        </w:rPr>
        <w:commentReference w:id="23"/>
      </w:r>
      <w:r w:rsidRPr="00A1156D">
        <w:rPr>
          <w:rFonts w:ascii="Times New Roman" w:hAnsi="Times New Roman"/>
          <w:bCs/>
        </w:rPr>
        <w:t>,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u seba ako detentor,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074F054E"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Projektu</w:t>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zmluvy, vrátane rámcovej zmluvy, z obsahu ktorých musí vyplývať splnenie nasledovných podmienok: </w:t>
      </w:r>
    </w:p>
    <w:p w14:paraId="5D092EDF" w14:textId="5084D2A5"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Ak Prijímateľ nadobudne majetok, ktorý je predmetom duševného vlastníctva na základe zmluvy, ktorej účelom/predmetom je aj </w:t>
      </w:r>
      <w:commentRangeStart w:id="24"/>
      <w:r w:rsidRPr="00A1156D">
        <w:rPr>
          <w:rFonts w:ascii="Times New Roman" w:hAnsi="Times New Roman"/>
          <w:bCs/>
        </w:rPr>
        <w:t>vytvorenie alebo zabezpečenie vytvorenia diela alebo iného práva duševného vlastníctva (vrátane priemyselného vlastníctva) pre Projekt</w:t>
      </w:r>
      <w:commentRangeEnd w:id="24"/>
      <w:r w:rsidR="00EE1A37" w:rsidRPr="00A1156D">
        <w:rPr>
          <w:rStyle w:val="Odkaznakomentr"/>
          <w:rFonts w:ascii="Times New Roman" w:hAnsi="Times New Roman"/>
          <w:sz w:val="22"/>
          <w:szCs w:val="22"/>
        </w:rPr>
        <w:commentReference w:id="24"/>
      </w:r>
      <w:r w:rsidRPr="00A1156D">
        <w:rPr>
          <w:rFonts w:ascii="Times New Roman" w:hAnsi="Times New Roman"/>
          <w:bCs/>
        </w:rPr>
        <w:t>, Prijímateľ ako nadobúdateľ musí byť oprávnený v rozsahu, v akom to nevylučujú všeobecne</w:t>
      </w:r>
      <w:r w:rsidR="00FE1842">
        <w:rPr>
          <w:rFonts w:ascii="Times New Roman" w:hAnsi="Times New Roman"/>
          <w:bCs/>
        </w:rPr>
        <w:t xml:space="preserve"> </w:t>
      </w:r>
      <w:r w:rsidRPr="00A1156D">
        <w:rPr>
          <w:rFonts w:ascii="Times New Roman" w:hAnsi="Times New Roman"/>
          <w:bCs/>
        </w:rPr>
        <w:t>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lastRenderedPageBreak/>
        <w:t xml:space="preserve">V zmluve podľa bodu 1. </w:t>
      </w:r>
      <w:r w:rsidR="00FE1842">
        <w:rPr>
          <w:rFonts w:ascii="Times New Roman" w:hAnsi="Times New Roman"/>
          <w:bCs/>
        </w:rPr>
        <w:t xml:space="preserve">vyššie </w:t>
      </w:r>
      <w:r w:rsidRPr="00A1156D">
        <w:rPr>
          <w:rFonts w:ascii="Times New Roman" w:hAnsi="Times New Roman"/>
          <w:bCs/>
        </w:rPr>
        <w:t xml:space="preserve">budú zahrnuté ustanovenia o zverejnení autorov, výrobcov a subdodávateľov Dodávateľa Prijímateľa. </w:t>
      </w:r>
    </w:p>
    <w:p w14:paraId="7E1150EF" w14:textId="6A4FFF8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w:t>
      </w:r>
      <w:r w:rsidR="00FE1842">
        <w:rPr>
          <w:rFonts w:ascii="Times New Roman" w:hAnsi="Times New Roman"/>
          <w:bCs/>
        </w:rPr>
        <w:t>,</w:t>
      </w:r>
      <w:r w:rsidRPr="00A1156D">
        <w:rPr>
          <w:rFonts w:ascii="Times New Roman" w:hAnsi="Times New Roman"/>
          <w:bCs/>
        </w:rPr>
        <w:t xml:space="preserve"> a ktoré sa v rovnakej alebo obdobnej podobe ponúka aj iným osobám, Prijímateľ ako nadobúdateľ musí byť oprávnený v rozsahu, v akom to nevylučujú všeobecn</w:t>
      </w:r>
      <w:r w:rsidR="00FE1842">
        <w:rPr>
          <w:rFonts w:ascii="Times New Roman" w:hAnsi="Times New Roman"/>
          <w:bCs/>
        </w:rPr>
        <w:t xml:space="preserve">e </w:t>
      </w:r>
      <w:r w:rsidRPr="00A1156D">
        <w:rPr>
          <w:rFonts w:ascii="Times New Roman" w:hAnsi="Times New Roman"/>
          <w:bCs/>
        </w:rPr>
        <w:t>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E1842">
        <w:rPr>
          <w:rFonts w:ascii="Times New Roman" w:hAnsi="Times New Roman"/>
          <w:bCs/>
        </w:rPr>
        <w:t>. vyššie</w:t>
      </w:r>
      <w:r w:rsidRPr="00A1156D">
        <w:rPr>
          <w:rFonts w:ascii="Times New Roman" w:hAnsi="Times New Roman"/>
          <w:bCs/>
        </w:rPr>
        <w:t xml:space="preserve">, pri zohľadnení štandardných licenčných podmienok vzťahujúcich sa na dodávaný majetok, ktorý je predmetom duševného vlastníctva.  </w:t>
      </w:r>
    </w:p>
    <w:p w14:paraId="795AD5C9" w14:textId="7786E055"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Projektu</w:t>
      </w:r>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7C420CA"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 v celku alebo čiastočne, s výnimkou vyplývajúcou z ods</w:t>
      </w:r>
      <w:r w:rsidR="0086746A">
        <w:rPr>
          <w:rFonts w:ascii="Times New Roman" w:hAnsi="Times New Roman"/>
        </w:rPr>
        <w:t>eku</w:t>
      </w:r>
      <w:r w:rsidR="0086746A" w:rsidRPr="00A1156D">
        <w:rPr>
          <w:rFonts w:ascii="Times New Roman" w:hAnsi="Times New Roman"/>
        </w:rPr>
        <w:t xml:space="preserve"> </w:t>
      </w:r>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0A2A8B86"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p>
    <w:p w14:paraId="4B836017" w14:textId="7316A5E3"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r w:rsidR="00FE1842">
        <w:rPr>
          <w:rFonts w:ascii="Times New Roman" w:eastAsia="Times New Roman" w:hAnsi="Times New Roman"/>
          <w:bCs/>
          <w:lang w:eastAsia="sk-SK"/>
        </w:rPr>
        <w:t>VO</w:t>
      </w:r>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r w:rsidR="00EC2AD0">
        <w:rPr>
          <w:rFonts w:ascii="Times New Roman" w:eastAsia="Times New Roman" w:hAnsi="Times New Roman"/>
          <w:bCs/>
          <w:lang w:eastAsia="sk-SK"/>
        </w:rPr>
        <w:t>u</w:t>
      </w:r>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DB174F" w:rsidRPr="00A1156D">
        <w:rPr>
          <w:rFonts w:ascii="Times New Roman" w:eastAsia="Times New Roman" w:hAnsi="Times New Roman"/>
          <w:bCs/>
          <w:lang w:eastAsia="sk-SK"/>
        </w:rPr>
        <w:t xml:space="preserve"> b) bod</w:t>
      </w: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(i) a (ii)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00DB174F" w:rsidRPr="00A1156D">
        <w:rPr>
          <w:rFonts w:ascii="Times New Roman" w:eastAsia="Times New Roman" w:hAnsi="Times New Roman"/>
          <w:bCs/>
          <w:lang w:eastAsia="sk-SK"/>
        </w:rPr>
        <w:t xml:space="preserve"> a) a b) tohto článku 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r w:rsidR="00FE1842">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r w:rsidR="0086746A">
        <w:rPr>
          <w:rFonts w:ascii="Times New Roman" w:eastAsia="Times New Roman" w:hAnsi="Times New Roman"/>
          <w:bCs/>
          <w:lang w:eastAsia="sk-SK"/>
        </w:rPr>
        <w:t>y</w:t>
      </w:r>
      <w:r w:rsidR="009F7121" w:rsidRPr="00A1156D">
        <w:rPr>
          <w:rFonts w:ascii="Times New Roman" w:eastAsia="Times New Roman" w:hAnsi="Times New Roman"/>
          <w:bCs/>
          <w:lang w:eastAsia="sk-SK"/>
        </w:rPr>
        <w:t xml:space="preserve"> (i) a (ii)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r w:rsidR="00DB174F" w:rsidRPr="00A1156D">
        <w:rPr>
          <w:rFonts w:ascii="Times New Roman" w:eastAsia="Times New Roman" w:hAnsi="Times New Roman"/>
          <w:bCs/>
          <w:lang w:eastAsia="sk-SK"/>
        </w:rPr>
        <w:t xml:space="preserve">, hoci </w:t>
      </w:r>
      <w:r w:rsidR="00DB174F" w:rsidRPr="00A1156D">
        <w:rPr>
          <w:rFonts w:ascii="Times New Roman" w:eastAsia="Times New Roman" w:hAnsi="Times New Roman"/>
          <w:bCs/>
          <w:lang w:eastAsia="sk-SK"/>
        </w:rPr>
        <w:lastRenderedPageBreak/>
        <w:t xml:space="preserve">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O súhlas podľa </w:t>
      </w:r>
      <w:r w:rsidR="009F7121" w:rsidRPr="00A1156D">
        <w:rPr>
          <w:rFonts w:ascii="Times New Roman" w:eastAsia="Times New Roman" w:hAnsi="Times New Roman"/>
          <w:bCs/>
          <w:lang w:eastAsia="sk-SK"/>
        </w:rPr>
        <w:t>tohto odseku</w:t>
      </w:r>
      <w:r w:rsidR="00FE1842">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46E6E58F"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(ii) 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34EEC76E" w:rsidR="00D06185"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štátnu pomoc v zmysle </w:t>
      </w:r>
      <w:r w:rsidR="000678BB" w:rsidRPr="00A1156D">
        <w:rPr>
          <w:rFonts w:ascii="Times New Roman" w:hAnsi="Times New Roman"/>
        </w:rPr>
        <w:t>článku</w:t>
      </w:r>
      <w:r w:rsidR="00F30359" w:rsidRPr="00A1156D">
        <w:rPr>
          <w:rFonts w:ascii="Times New Roman" w:hAnsi="Times New Roman"/>
        </w:rPr>
        <w:t xml:space="preserve"> 107 a nasl. Zmluvy o fungovaní EÚ, </w:t>
      </w:r>
      <w:r w:rsidRPr="00A1156D">
        <w:rPr>
          <w:rFonts w:ascii="Times New Roman" w:hAnsi="Times New Roman"/>
        </w:rPr>
        <w:t xml:space="preserve">príslušných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predpisov SR a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štátnej pomoci spolu s úrokmi vo výške, v lehotách a spôsobom vyplývajúcim z uvedených </w:t>
      </w:r>
      <w:r w:rsidR="00FE1842">
        <w:rPr>
          <w:rFonts w:ascii="Times New Roman" w:hAnsi="Times New Roman"/>
        </w:rPr>
        <w:t>P</w:t>
      </w:r>
      <w:r w:rsidR="00FE1842" w:rsidRPr="00A1156D">
        <w:rPr>
          <w:rFonts w:ascii="Times New Roman" w:hAnsi="Times New Roman"/>
        </w:rPr>
        <w:t xml:space="preserve">rávnych </w:t>
      </w:r>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7288CCC7" w:rsidR="00107570"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poskytnúť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007460F8">
        <w:rPr>
          <w:rFonts w:ascii="Times New Roman" w:hAnsi="Times New Roman"/>
        </w:rPr>
        <w:br/>
      </w:r>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360E672A" w:rsidR="00107570" w:rsidRPr="00A1156D" w:rsidRDefault="00102957"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bCs/>
        </w:rPr>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och 1</w:t>
      </w:r>
      <w:r w:rsidRPr="00A1156D">
        <w:rPr>
          <w:rFonts w:ascii="Times New Roman" w:hAnsi="Times New Roman"/>
          <w:bCs/>
        </w:rPr>
        <w:t xml:space="preserve"> a</w:t>
      </w:r>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0F48DC3" w:rsidR="00F27C5C" w:rsidRPr="00A1156D" w:rsidRDefault="00843456" w:rsidP="000B7D53">
      <w:pPr>
        <w:numPr>
          <w:ilvl w:val="0"/>
          <w:numId w:val="18"/>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r w:rsidRPr="00A1156D">
        <w:rPr>
          <w:rFonts w:ascii="Times New Roman" w:hAnsi="Times New Roman"/>
        </w:rPr>
        <w:t xml:space="preserve">len v prípade, ak je osobou oprávnenou z výkonu rozhodnutia Poskytovateľ, </w:t>
      </w:r>
      <w:r w:rsidR="007946CB">
        <w:rPr>
          <w:rFonts w:ascii="Times New Roman" w:hAnsi="Times New Roman"/>
        </w:rPr>
        <w:t>Ministerstvo financií Slovenskej republiky</w:t>
      </w:r>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28FBF814" w14:textId="20F92E4F" w:rsidR="00107570" w:rsidRPr="00A1156D" w:rsidRDefault="00107570" w:rsidP="000B7D53">
      <w:pPr>
        <w:pStyle w:val="Nadpis3"/>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14D73DB3" w:rsidR="00107570" w:rsidRPr="00A1156D" w:rsidRDefault="00107570"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w:t>
      </w:r>
      <w:r w:rsidR="005443BF" w:rsidRPr="00A1156D">
        <w:rPr>
          <w:rFonts w:ascii="Times New Roman" w:hAnsi="Times New Roman"/>
          <w:bCs/>
        </w:rPr>
        <w:lastRenderedPageBreak/>
        <w:t>neudelí. V prípade, ak Poskytovateľ neudelí so zmenou v osobe Prijímateľa súhlas</w:t>
      </w:r>
      <w:r w:rsidR="002166C9" w:rsidRPr="00A1156D">
        <w:rPr>
          <w:rFonts w:ascii="Times New Roman" w:hAnsi="Times New Roman"/>
          <w:bCs/>
        </w:rPr>
        <w:t>, je zo Zmluvy o poskytnutí NFP voči Poskytovateľovi naďalej v nezmenenom rozsahu a obsahu zaviazaný Prijímateľ v nadväznosti na §</w:t>
      </w:r>
      <w:r w:rsidR="0086746A">
        <w:rPr>
          <w:rFonts w:ascii="Times New Roman" w:hAnsi="Times New Roman"/>
          <w:bCs/>
        </w:rPr>
        <w:t xml:space="preserve"> </w:t>
      </w:r>
      <w:r w:rsidR="002166C9" w:rsidRPr="00A1156D">
        <w:rPr>
          <w:rFonts w:ascii="Times New Roman" w:hAnsi="Times New Roman"/>
          <w:bCs/>
        </w:rPr>
        <w:t>531 a nasl.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r w:rsidR="00B4000D" w:rsidRPr="00A1156D">
        <w:rPr>
          <w:rFonts w:ascii="Times New Roman" w:hAnsi="Times New Roman"/>
          <w:bCs/>
        </w:rPr>
        <w:t>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2066C4B6"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určené vo 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po tom, ako sa o tejto zmene dozvedel, resp. mohol dozvedieť. Poskytovateľ je oprávnený po oznámení takejto zmeny, 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Prevod správy pohľadávky vyplývajúcej Poskytovateľovi zo Zmluvy o poskytnutí NFP v zmysle právnych predpisov SR nie je nijako obmedzený.</w:t>
      </w:r>
    </w:p>
    <w:p w14:paraId="77D9DB12" w14:textId="219534F0"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A32E8E">
        <w:rPr>
          <w:rFonts w:ascii="Times New Roman" w:hAnsi="Times New Roman"/>
          <w:bCs/>
        </w:rPr>
        <w:t>P</w:t>
      </w:r>
      <w:r w:rsidR="00A32E8E" w:rsidRPr="00A1156D">
        <w:rPr>
          <w:rFonts w:ascii="Times New Roman" w:hAnsi="Times New Roman"/>
          <w:bCs/>
        </w:rPr>
        <w:t xml:space="preserve">rávne </w:t>
      </w:r>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194A1041" w14:textId="2881657C" w:rsidR="00107570" w:rsidRPr="00A1156D" w:rsidRDefault="00107570" w:rsidP="000B7D53">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0EC2AC38" w:rsidR="00107570" w:rsidRPr="00A1156D" w:rsidRDefault="00107570" w:rsidP="00E716D1">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w:t>
      </w:r>
      <w:r w:rsidR="00CE1546">
        <w:rPr>
          <w:rFonts w:ascii="Times New Roman" w:hAnsi="Times New Roman"/>
          <w:lang w:eastAsia="sk-SK"/>
        </w:rPr>
        <w:t xml:space="preserve"> </w:t>
      </w:r>
      <w:r w:rsidR="00CE1546" w:rsidRPr="00307126">
        <w:rPr>
          <w:rFonts w:ascii="Times New Roman" w:hAnsi="Times New Roman"/>
          <w:lang w:eastAsia="sk-SK"/>
        </w:rPr>
        <w:t>postupovať v súlade s článkom 6 odseky 6.</w:t>
      </w:r>
      <w:r w:rsidR="00CE1546">
        <w:rPr>
          <w:rFonts w:ascii="Times New Roman" w:hAnsi="Times New Roman"/>
          <w:lang w:eastAsia="sk-SK"/>
        </w:rPr>
        <w:t>2 písm. d)</w:t>
      </w:r>
      <w:r w:rsidR="00CE1546" w:rsidRPr="00307126">
        <w:rPr>
          <w:rFonts w:ascii="Times New Roman" w:hAnsi="Times New Roman"/>
          <w:lang w:eastAsia="sk-SK"/>
        </w:rPr>
        <w:t xml:space="preserve"> a 6.</w:t>
      </w:r>
      <w:r w:rsidR="00CE1546">
        <w:rPr>
          <w:rFonts w:ascii="Times New Roman" w:hAnsi="Times New Roman"/>
          <w:lang w:eastAsia="sk-SK"/>
        </w:rPr>
        <w:t>8</w:t>
      </w:r>
      <w:r w:rsidR="00CE1546" w:rsidRPr="00307126">
        <w:rPr>
          <w:rFonts w:ascii="Times New Roman" w:hAnsi="Times New Roman"/>
          <w:lang w:eastAsia="sk-SK"/>
        </w:rPr>
        <w:t xml:space="preserve"> zmluvy</w:t>
      </w:r>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3B49B479"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w:t>
      </w:r>
      <w:r w:rsidR="00E716D1">
        <w:rPr>
          <w:rFonts w:ascii="Times New Roman" w:hAnsi="Times New Roman"/>
        </w:rPr>
        <w:t xml:space="preserve">zaevidovať do systému </w:t>
      </w:r>
      <w:r w:rsidR="00E716D1">
        <w:rPr>
          <w:rFonts w:ascii="Times New Roman" w:hAnsi="Times New Roman"/>
        </w:rPr>
        <w:lastRenderedPageBreak/>
        <w:t>ITMS2014+</w:t>
      </w:r>
      <w:r w:rsidRPr="00A1156D">
        <w:rPr>
          <w:rFonts w:ascii="Times New Roman" w:hAnsi="Times New Roman"/>
        </w:rPr>
        <w:t xml:space="preserve">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 xml:space="preserve">aktivít Projektu pred účinnosťou Zmluvy o poskytnutí NFP, je povinný </w:t>
      </w:r>
      <w:r w:rsidR="00E716D1">
        <w:rPr>
          <w:rFonts w:ascii="Times New Roman" w:hAnsi="Times New Roman"/>
        </w:rPr>
        <w:t>zaevidovať formulár</w:t>
      </w:r>
      <w:r w:rsidRPr="00A1156D">
        <w:rPr>
          <w:rFonts w:ascii="Times New Roman" w:hAnsi="Times New Roman"/>
        </w:rPr>
        <w:t xml:space="preserve"> Hláseni</w:t>
      </w:r>
      <w:r w:rsidR="00E716D1">
        <w:rPr>
          <w:rFonts w:ascii="Times New Roman" w:hAnsi="Times New Roman"/>
        </w:rPr>
        <w:t>a</w:t>
      </w:r>
      <w:r w:rsidRPr="00A1156D">
        <w:rPr>
          <w:rFonts w:ascii="Times New Roman" w:hAnsi="Times New Roman"/>
        </w:rPr>
        <w:t xml:space="preserve"> o realizáci</w:t>
      </w:r>
      <w:r w:rsidR="007A6C01" w:rsidRPr="00A1156D">
        <w:rPr>
          <w:rFonts w:ascii="Times New Roman" w:hAnsi="Times New Roman"/>
        </w:rPr>
        <w:t>i</w:t>
      </w:r>
      <w:r w:rsidRPr="00A1156D">
        <w:rPr>
          <w:rFonts w:ascii="Times New Roman" w:hAnsi="Times New Roman"/>
        </w:rPr>
        <w:t xml:space="preserve"> aktivít Projektu </w:t>
      </w:r>
      <w:r w:rsidR="007A6C01" w:rsidRPr="00A1156D">
        <w:rPr>
          <w:rFonts w:ascii="Times New Roman" w:hAnsi="Times New Roman"/>
        </w:rPr>
        <w:t xml:space="preserve">prostredníctvom </w:t>
      </w:r>
      <w:r w:rsidR="00E716D1">
        <w:rPr>
          <w:rFonts w:ascii="Times New Roman" w:hAnsi="Times New Roman"/>
        </w:rPr>
        <w:t xml:space="preserve"> do</w:t>
      </w:r>
      <w:r w:rsidR="007A6C01" w:rsidRPr="00A1156D">
        <w:rPr>
          <w:rFonts w:ascii="Times New Roman" w:hAnsi="Times New Roman"/>
        </w:rPr>
        <w:t xml:space="preserve">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59195BED" w14:textId="1EC813A1" w:rsidR="00107570" w:rsidRPr="00607648" w:rsidRDefault="00174CB4" w:rsidP="00607648">
      <w:pPr>
        <w:pStyle w:val="AODefPara"/>
        <w:numPr>
          <w:ilvl w:val="1"/>
          <w:numId w:val="4"/>
        </w:numPr>
        <w:spacing w:before="120" w:line="264" w:lineRule="auto"/>
        <w:rPr>
          <w:bCs/>
        </w:rPr>
      </w:pPr>
      <w:r w:rsidRPr="00A1156D">
        <w:t xml:space="preserve">V prípade, ak Prijímateľ poruší svoju povinnosť oznámiť Poskytovateľovi Začatie realizácie </w:t>
      </w:r>
      <w:r w:rsidR="00D54576" w:rsidRPr="00A1156D">
        <w:t xml:space="preserve">hlavných </w:t>
      </w:r>
      <w:r w:rsidRPr="00A1156D">
        <w:t xml:space="preserve">aktivít Projektu prostredníctvom </w:t>
      </w:r>
      <w:r w:rsidR="00E716D1">
        <w:t>zaevidovania</w:t>
      </w:r>
      <w:r w:rsidR="00E716D1" w:rsidRPr="00A1156D">
        <w:t xml:space="preserve"> </w:t>
      </w:r>
      <w:r w:rsidRPr="00A1156D">
        <w:t>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r w:rsidR="00E716D1">
        <w:t xml:space="preserve">vyplýva z akceptácie zmeny termínu Začatia realizácie hlavných aktivít Projektu podľa článku 6 ods. 6.2 písm. d) bod (i) zmluvy, </w:t>
      </w:r>
      <w:r w:rsidR="00E716D1" w:rsidRPr="00B4192A">
        <w:t>bez ohľadu na to, kedy s Realizáciou hlavných aktivít Projektu Prijímateľ skutočne začal</w:t>
      </w:r>
      <w:r w:rsidR="00E716D1">
        <w:t xml:space="preserve">. Ak k zmene termínu Začatia realizácie hlavných aktivít Projektu na základe oznámenia zmeny podľa predchádzajúcej vety nedošlo, za takýto deň sa považuje deň </w:t>
      </w:r>
      <w:r w:rsidR="007327BC" w:rsidRPr="00A1156D">
        <w:t>uvedený v</w:t>
      </w:r>
      <w:r w:rsidR="00153FF1" w:rsidRPr="00A1156D">
        <w:t xml:space="preserve">  </w:t>
      </w:r>
      <w:r w:rsidR="00E716D1">
        <w:t>p</w:t>
      </w:r>
      <w:r w:rsidR="00E716D1" w:rsidRPr="00A1156D">
        <w:t>ríloh</w:t>
      </w:r>
      <w:r w:rsidR="00E716D1">
        <w:t>e</w:t>
      </w:r>
      <w:r w:rsidR="00E716D1" w:rsidRPr="00A1156D">
        <w:t xml:space="preserve"> </w:t>
      </w:r>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ealizácie hlavných aktivít Projektu</w:t>
      </w:r>
      <w:r w:rsidRPr="00A1156D">
        <w:t>,</w:t>
      </w:r>
      <w:r w:rsidR="00A32E8E">
        <w:t xml:space="preserve"> </w:t>
      </w:r>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r w:rsidR="003669AA">
        <w:rPr>
          <w:bCs/>
        </w:rPr>
        <w:t xml:space="preserve"> </w:t>
      </w:r>
      <w:r w:rsidR="00107570" w:rsidRPr="003669AA">
        <w:rPr>
          <w:bCs/>
        </w:rPr>
        <w:t xml:space="preserve">Prijímateľ je oprávnený pozastaviť </w:t>
      </w:r>
      <w:r w:rsidR="004167D9" w:rsidRPr="003669AA">
        <w:rPr>
          <w:bCs/>
        </w:rPr>
        <w:t>R</w:t>
      </w:r>
      <w:r w:rsidR="00107570" w:rsidRPr="003669AA">
        <w:rPr>
          <w:bCs/>
        </w:rPr>
        <w:t xml:space="preserve">ealizáciu </w:t>
      </w:r>
      <w:r w:rsidR="00C24F50" w:rsidRPr="003669AA">
        <w:rPr>
          <w:bCs/>
        </w:rPr>
        <w:t xml:space="preserve">hlavných </w:t>
      </w:r>
      <w:r w:rsidR="00107570" w:rsidRPr="003669AA">
        <w:rPr>
          <w:bCs/>
        </w:rPr>
        <w:t xml:space="preserve">aktivít Projektu, ak </w:t>
      </w:r>
      <w:r w:rsidR="004167D9" w:rsidRPr="003669AA">
        <w:rPr>
          <w:bCs/>
        </w:rPr>
        <w:t>R</w:t>
      </w:r>
      <w:r w:rsidR="00107570" w:rsidRPr="003669AA">
        <w:rPr>
          <w:bCs/>
        </w:rPr>
        <w:t xml:space="preserve">ealizácii </w:t>
      </w:r>
      <w:r w:rsidR="00C24F50" w:rsidRPr="003669AA">
        <w:rPr>
          <w:bCs/>
        </w:rPr>
        <w:t xml:space="preserve">hlavných </w:t>
      </w:r>
      <w:r w:rsidR="00107570" w:rsidRPr="003669AA">
        <w:rPr>
          <w:bCs/>
        </w:rPr>
        <w:t xml:space="preserve">aktivít Projektu bráni </w:t>
      </w:r>
      <w:r w:rsidR="00EC2AD0" w:rsidRPr="003669AA">
        <w:rPr>
          <w:bCs/>
        </w:rPr>
        <w:t>OVZ</w:t>
      </w:r>
      <w:r w:rsidR="004167D9" w:rsidRPr="003669AA">
        <w:rPr>
          <w:bCs/>
        </w:rPr>
        <w:t>, a to po dobu trvania OVZ</w:t>
      </w:r>
      <w:r w:rsidR="00107570" w:rsidRPr="003669AA">
        <w:rPr>
          <w:bCs/>
        </w:rPr>
        <w:t>.</w:t>
      </w:r>
      <w:r w:rsidR="003E793F" w:rsidRPr="006508C3">
        <w:rPr>
          <w:bCs/>
        </w:rPr>
        <w:t xml:space="preserve"> </w:t>
      </w:r>
      <w:r w:rsidR="00107570" w:rsidRPr="006508C3">
        <w:rPr>
          <w:bCs/>
        </w:rPr>
        <w:t xml:space="preserve">Čas trvania </w:t>
      </w:r>
      <w:r w:rsidR="004167D9" w:rsidRPr="006508C3">
        <w:rPr>
          <w:bCs/>
        </w:rPr>
        <w:t>OVZ</w:t>
      </w:r>
      <w:r w:rsidR="00107570" w:rsidRPr="006508C3">
        <w:rPr>
          <w:bCs/>
        </w:rPr>
        <w:t xml:space="preserve"> sa nezapočítava do doby </w:t>
      </w:r>
      <w:r w:rsidR="004167D9" w:rsidRPr="006508C3">
        <w:rPr>
          <w:bCs/>
        </w:rPr>
        <w:t xml:space="preserve">Realizácie </w:t>
      </w:r>
      <w:r w:rsidR="00C24F50" w:rsidRPr="006508C3">
        <w:rPr>
          <w:bCs/>
        </w:rPr>
        <w:t xml:space="preserve">hlavných </w:t>
      </w:r>
      <w:r w:rsidR="004167D9" w:rsidRPr="004A0FA3">
        <w:rPr>
          <w:bCs/>
        </w:rPr>
        <w:t>aktivít Projektu</w:t>
      </w:r>
      <w:r w:rsidR="00107570" w:rsidRPr="006C641C">
        <w:rPr>
          <w:bCs/>
        </w:rPr>
        <w:t xml:space="preserve">, pričom však </w:t>
      </w:r>
      <w:r w:rsidR="004167D9" w:rsidRPr="00607648">
        <w:rPr>
          <w:bCs/>
        </w:rPr>
        <w:t>R</w:t>
      </w:r>
      <w:r w:rsidR="00107570" w:rsidRPr="00607648">
        <w:rPr>
          <w:bCs/>
        </w:rPr>
        <w:t xml:space="preserve">ealizácia </w:t>
      </w:r>
      <w:r w:rsidR="00C24F50" w:rsidRPr="00607648">
        <w:rPr>
          <w:bCs/>
        </w:rPr>
        <w:t xml:space="preserve">hlavných </w:t>
      </w:r>
      <w:r w:rsidR="00107570" w:rsidRPr="00607648">
        <w:rPr>
          <w:bCs/>
        </w:rPr>
        <w:t xml:space="preserve">aktivít Projektu musí byť ukončená najneskôr do uplynutia stanoveného obdobia oprávnenosti podľa právnych aktov EÚ, t.j. do 31. </w:t>
      </w:r>
      <w:r w:rsidR="0086746A" w:rsidRPr="00607648">
        <w:rPr>
          <w:bCs/>
        </w:rPr>
        <w:t>12.</w:t>
      </w:r>
      <w:r w:rsidR="00107570" w:rsidRPr="00607648">
        <w:rPr>
          <w:bCs/>
        </w:rPr>
        <w:t xml:space="preserve"> </w:t>
      </w:r>
      <w:r w:rsidR="004167D9" w:rsidRPr="00607648">
        <w:rPr>
          <w:bCs/>
        </w:rPr>
        <w:t>2023</w:t>
      </w:r>
      <w:r w:rsidR="00107570" w:rsidRPr="00607648">
        <w:rPr>
          <w:bCs/>
        </w:rPr>
        <w:t xml:space="preserve">. </w:t>
      </w:r>
      <w:r w:rsidR="00074079" w:rsidRPr="00607648">
        <w:rPr>
          <w:bCs/>
        </w:rPr>
        <w:t xml:space="preserve">Poskytovateľ na základe oznámenia Prijímateľa o pominutí OVZ zabezpečí úpravu </w:t>
      </w:r>
      <w:r w:rsidR="00107570" w:rsidRPr="00607648">
        <w:rPr>
          <w:bCs/>
        </w:rPr>
        <w:t xml:space="preserve">harmonogramu Projektu </w:t>
      </w:r>
      <w:r w:rsidR="00074079" w:rsidRPr="00607648">
        <w:rPr>
          <w:bCs/>
        </w:rPr>
        <w:t xml:space="preserve">uvedeného v Prílohe č. 2 </w:t>
      </w:r>
      <w:r w:rsidR="00E1237D" w:rsidRPr="00607648">
        <w:rPr>
          <w:bCs/>
        </w:rPr>
        <w:t xml:space="preserve">Zmluvy o poskytnutí NFP </w:t>
      </w:r>
      <w:r w:rsidR="00074079" w:rsidRPr="00607648">
        <w:rPr>
          <w:bCs/>
        </w:rPr>
        <w:t>(Predmet podpory NFP</w:t>
      </w:r>
      <w:r w:rsidR="0055539C" w:rsidRPr="00607648">
        <w:rPr>
          <w:bCs/>
        </w:rPr>
        <w:t>)</w:t>
      </w:r>
      <w:r w:rsidR="00E716D1" w:rsidRPr="00607648">
        <w:rPr>
          <w:bCs/>
        </w:rPr>
        <w:t xml:space="preserve"> pri využití režimu menej významnej zmeny podľa čl. 6 ods. 6.2 písm. d) zmluvy</w:t>
      </w:r>
      <w:r w:rsidR="00074079" w:rsidRPr="00607648">
        <w:rPr>
          <w:bCs/>
        </w:rPr>
        <w:t xml:space="preserve">. </w:t>
      </w:r>
      <w:r w:rsidR="00107570" w:rsidRPr="00607648">
        <w:rPr>
          <w:bCs/>
        </w:rPr>
        <w:t>Postup podľa tohto ods</w:t>
      </w:r>
      <w:r w:rsidR="00CE5784" w:rsidRPr="00607648">
        <w:rPr>
          <w:bCs/>
        </w:rPr>
        <w:t>ek</w:t>
      </w:r>
      <w:r w:rsidR="00795FCA">
        <w:rPr>
          <w:bCs/>
        </w:rPr>
        <w:t>u</w:t>
      </w:r>
      <w:r w:rsidR="00107570" w:rsidRPr="00607648">
        <w:rPr>
          <w:bCs/>
        </w:rPr>
        <w:t xml:space="preserve"> </w:t>
      </w:r>
      <w:r w:rsidR="004167D9" w:rsidRPr="00607648">
        <w:rPr>
          <w:bCs/>
        </w:rPr>
        <w:t>3</w:t>
      </w:r>
      <w:r w:rsidR="00107570" w:rsidRPr="00607648">
        <w:rPr>
          <w:bCs/>
        </w:rPr>
        <w:t xml:space="preserve"> sa bude analogicky aplikovať aj v prípade, ak Poskytovateľ pozastaví poskytovanie NFP z dôvodu </w:t>
      </w:r>
      <w:r w:rsidR="004167D9" w:rsidRPr="00607648">
        <w:rPr>
          <w:bCs/>
        </w:rPr>
        <w:t>OVZ</w:t>
      </w:r>
      <w:r w:rsidR="00107570" w:rsidRPr="00607648">
        <w:rPr>
          <w:bCs/>
        </w:rPr>
        <w:t xml:space="preserve"> (ods</w:t>
      </w:r>
      <w:r w:rsidR="005C2B5B" w:rsidRPr="00607648">
        <w:rPr>
          <w:bCs/>
        </w:rPr>
        <w:t xml:space="preserve">ek </w:t>
      </w:r>
      <w:r w:rsidR="004167D9" w:rsidRPr="00607648">
        <w:rPr>
          <w:bCs/>
        </w:rPr>
        <w:t>6</w:t>
      </w:r>
      <w:r w:rsidR="00107570" w:rsidRPr="00607648">
        <w:rPr>
          <w:bCs/>
        </w:rPr>
        <w:t xml:space="preserve"> písm</w:t>
      </w:r>
      <w:r w:rsidR="000D0602" w:rsidRPr="00607648">
        <w:rPr>
          <w:bCs/>
        </w:rPr>
        <w:t>eno</w:t>
      </w:r>
      <w:r w:rsidR="00107570" w:rsidRPr="00607648">
        <w:rPr>
          <w:bCs/>
        </w:rPr>
        <w:t xml:space="preserve"> c) v spojení s ods</w:t>
      </w:r>
      <w:r w:rsidR="00CE5784" w:rsidRPr="00607648">
        <w:rPr>
          <w:bCs/>
        </w:rPr>
        <w:t>ekom</w:t>
      </w:r>
      <w:r w:rsidR="00107570" w:rsidRPr="00607648">
        <w:rPr>
          <w:bCs/>
        </w:rPr>
        <w:t xml:space="preserve"> </w:t>
      </w:r>
      <w:r w:rsidR="004167D9" w:rsidRPr="00607648">
        <w:rPr>
          <w:bCs/>
        </w:rPr>
        <w:t>11</w:t>
      </w:r>
      <w:r w:rsidR="00107570" w:rsidRPr="00607648">
        <w:rPr>
          <w:bCs/>
        </w:rPr>
        <w:t xml:space="preserve"> písm</w:t>
      </w:r>
      <w:r w:rsidR="000D0602" w:rsidRPr="00607648">
        <w:rPr>
          <w:bCs/>
        </w:rPr>
        <w:t>eno</w:t>
      </w:r>
      <w:r w:rsidR="00107570" w:rsidRPr="00607648">
        <w:rPr>
          <w:bCs/>
        </w:rPr>
        <w:t xml:space="preserve"> b) tohto článku).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188015B7"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s vykonaním úkonu alebo postupu, ktorý realizuje podľa tejto Zmluvy</w:t>
      </w:r>
      <w:r w:rsidR="006E51FC" w:rsidRPr="00A1156D">
        <w:rPr>
          <w:rFonts w:ascii="Times New Roman" w:hAnsi="Times New Roman"/>
          <w:bCs/>
          <w:lang w:eastAsia="sk-SK"/>
        </w:rPr>
        <w:t xml:space="preserve"> o poskytnutí NFP</w:t>
      </w:r>
      <w:r w:rsidR="003B47B2">
        <w:rPr>
          <w:rFonts w:ascii="Times New Roman" w:hAnsi="Times New Roman"/>
          <w:bCs/>
          <w:lang w:eastAsia="sk-SK"/>
        </w:rPr>
        <w:t>,</w:t>
      </w:r>
      <w:r w:rsidR="00795FCA">
        <w:rPr>
          <w:rFonts w:ascii="Times New Roman" w:hAnsi="Times New Roman"/>
          <w:bCs/>
          <w:lang w:eastAsia="sk-SK"/>
        </w:rPr>
        <w:t xml:space="preserve"> </w:t>
      </w:r>
      <w:r w:rsidRPr="00A1156D">
        <w:rPr>
          <w:rFonts w:ascii="Times New Roman" w:hAnsi="Times New Roman"/>
          <w:bCs/>
          <w:lang w:eastAsia="sk-SK"/>
        </w:rPr>
        <w:t xml:space="preserve">na jej základe </w:t>
      </w:r>
      <w:r w:rsidR="003B47B2">
        <w:rPr>
          <w:rFonts w:ascii="Times New Roman" w:hAnsi="Times New Roman"/>
          <w:bCs/>
          <w:lang w:eastAsia="sk-SK"/>
        </w:rPr>
        <w:t xml:space="preserve">alebo v súvislosti s ňou </w:t>
      </w:r>
      <w:r w:rsidRPr="00A1156D">
        <w:rPr>
          <w:rFonts w:ascii="Times New Roman" w:hAnsi="Times New Roman"/>
          <w:bCs/>
          <w:lang w:eastAsia="sk-SK"/>
        </w:rPr>
        <w:t xml:space="preserve">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ŽoP</w:t>
      </w:r>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te počíta odo dňa splatnosti ŽoP</w:t>
      </w:r>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4FB538D1"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r w:rsidR="00EF1AB3">
        <w:rPr>
          <w:rFonts w:ascii="Times New Roman" w:hAnsi="Times New Roman"/>
          <w:bCs/>
          <w:lang w:eastAsia="sk-SK"/>
        </w:rPr>
        <w:t>VO</w:t>
      </w:r>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73904C9D"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r w:rsidRPr="00A1156D">
        <w:rPr>
          <w:rFonts w:ascii="Times New Roman" w:hAnsi="Times New Roman"/>
          <w:lang w:eastAsia="sk-SK"/>
        </w:rPr>
        <w:t xml:space="preserve">a) a 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aktivít Projektu musí byť ukončená najneskôr do uplynutia stanoveného obdobia oprávnenosti podľa právnych aktov EÚ, t.</w:t>
      </w:r>
      <w:r w:rsidR="00795FCA">
        <w:rPr>
          <w:rFonts w:ascii="Times New Roman" w:hAnsi="Times New Roman"/>
          <w:bCs/>
        </w:rPr>
        <w:t xml:space="preserve"> </w:t>
      </w:r>
      <w:r w:rsidR="00107570" w:rsidRPr="00A1156D">
        <w:rPr>
          <w:rFonts w:ascii="Times New Roman" w:hAnsi="Times New Roman"/>
          <w:bCs/>
        </w:rPr>
        <w:t>j. do 31.</w:t>
      </w:r>
      <w:r w:rsidR="0086746A">
        <w:rPr>
          <w:rFonts w:ascii="Times New Roman" w:hAnsi="Times New Roman"/>
          <w:bCs/>
        </w:rPr>
        <w:t xml:space="preserve"> 12.</w:t>
      </w:r>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39CA946D"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lastRenderedPageBreak/>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 </w:t>
      </w:r>
      <w:r w:rsidR="009809B8" w:rsidRPr="00A1156D">
        <w:rPr>
          <w:rFonts w:ascii="Times New Roman" w:hAnsi="Times New Roman"/>
          <w:bCs/>
        </w:rPr>
        <w:t>alebo po tom, ako nastala skutočnosť podľa odseku 4 tohto článku</w:t>
      </w:r>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r w:rsidR="00EF1AB3" w:rsidRPr="00A1156D">
        <w:rPr>
          <w:rFonts w:ascii="Times New Roman" w:hAnsi="Times New Roman"/>
          <w:bCs/>
        </w:rPr>
        <w:t>odsek</w:t>
      </w:r>
      <w:r w:rsidR="00EF1AB3">
        <w:rPr>
          <w:rFonts w:ascii="Times New Roman" w:hAnsi="Times New Roman"/>
          <w:bCs/>
        </w:rPr>
        <w:t>ov</w:t>
      </w:r>
      <w:r w:rsidR="00EF1AB3"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tohto článku Prijímateľ v písomnom oznámení uvedie skutočnosti, ktoré viedli k vzniku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r w:rsidR="00EF1AB3">
        <w:rPr>
          <w:rFonts w:ascii="Times New Roman" w:hAnsi="Times New Roman"/>
          <w:bCs/>
        </w:rPr>
        <w:t xml:space="preserve"> tohto článku</w:t>
      </w:r>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r w:rsidR="00EF1AB3">
        <w:rPr>
          <w:rFonts w:ascii="Times New Roman" w:hAnsi="Times New Roman"/>
          <w:bCs/>
        </w:rPr>
        <w:t>ov</w:t>
      </w:r>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61723F01"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r w:rsidR="00EF1AB3">
        <w:rPr>
          <w:rFonts w:ascii="Times New Roman" w:hAnsi="Times New Roman"/>
          <w:bCs/>
          <w:lang w:eastAsia="sk-SK"/>
        </w:rPr>
        <w:t>Z</w:t>
      </w:r>
      <w:r w:rsidRPr="00A1156D">
        <w:rPr>
          <w:rFonts w:ascii="Times New Roman" w:hAnsi="Times New Roman"/>
          <w:bCs/>
          <w:lang w:eastAsia="sk-SK"/>
        </w:rPr>
        <w:t>mluvy o poskytnutí NFP a 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Projektu, na základe 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ŽoP,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ŽoP;</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ŽoP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76E7FB1A" w:rsidR="00B00D87" w:rsidRPr="000B7D53"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
      </w:pPr>
      <w:r w:rsidRPr="000B7D53">
        <w:rPr>
          <w:bCs/>
          <w:sz w:val="22"/>
          <w:szCs w:val="22"/>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2F3BE9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sa neuplatní na prípady, kedy je predmetom ŽoP výdavok 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222C1C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osobám v priamej 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14180C1"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r w:rsidR="00EF1AB3">
        <w:rPr>
          <w:rFonts w:ascii="Times New Roman" w:hAnsi="Times New Roman"/>
          <w:bCs/>
        </w:rPr>
        <w:t>Ú</w:t>
      </w:r>
      <w:r w:rsidR="00F56596" w:rsidRPr="00A1156D">
        <w:rPr>
          <w:rFonts w:ascii="Times New Roman" w:hAnsi="Times New Roman"/>
          <w:bCs/>
        </w:rPr>
        <w:t xml:space="preserve"> </w:t>
      </w:r>
      <w:r w:rsidR="00F13D96" w:rsidRPr="00A1156D">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rsidP="000B7D53">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r w:rsidR="00EF1AB3">
        <w:rPr>
          <w:rFonts w:ascii="Times New Roman" w:hAnsi="Times New Roman"/>
          <w:bCs/>
        </w:rPr>
        <w:t>,</w:t>
      </w:r>
      <w:r w:rsidRPr="00A1156D">
        <w:rPr>
          <w:rFonts w:ascii="Times New Roman" w:hAnsi="Times New Roman"/>
          <w:bCs/>
        </w:rPr>
        <w:t xml:space="preserve"> a ak k odstráneniu nedôjde</w:t>
      </w:r>
      <w:r w:rsidR="00F03FAF" w:rsidRPr="00A1156D">
        <w:rPr>
          <w:rFonts w:ascii="Times New Roman" w:hAnsi="Times New Roman"/>
          <w:bCs/>
        </w:rPr>
        <w:t xml:space="preserve"> v primeranej lehote poskytnutej Poskytovateľom</w:t>
      </w:r>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18F52B81"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 Doručením tohto oznámenia Prijímateľovi nastávajú účinky pozastavenia poskytovania NFP. </w:t>
      </w:r>
    </w:p>
    <w:p w14:paraId="4FDDBC16" w14:textId="12883A3D"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Poskytovateľ pozastaví poskytovanie NFP vrátane všetkých procesov s tým súvisiacich v </w:t>
      </w:r>
      <w:r w:rsidR="00E716D1">
        <w:rPr>
          <w:rFonts w:ascii="Times New Roman" w:hAnsi="Times New Roman"/>
          <w:bCs/>
        </w:rPr>
        <w:t>podľa</w:t>
      </w:r>
      <w:r w:rsidRPr="00A1156D">
        <w:rPr>
          <w:rFonts w:ascii="Times New Roman" w:hAnsi="Times New Roman"/>
          <w:bCs/>
        </w:rPr>
        <w:t xml:space="preserve"> </w:t>
      </w: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r w:rsidR="00FE0A57" w:rsidRPr="00A1156D">
        <w:rPr>
          <w:rFonts w:ascii="Times New Roman" w:hAnsi="Times New Roman"/>
          <w:bCs/>
        </w:rPr>
        <w:t>6</w:t>
      </w:r>
      <w:r w:rsidR="00E716D1">
        <w:rPr>
          <w:rFonts w:ascii="Times New Roman" w:hAnsi="Times New Roman"/>
          <w:bCs/>
        </w:rPr>
        <w:t xml:space="preserve"> písm. a), b), e)  alebo g)</w:t>
      </w:r>
      <w:r w:rsidRPr="00A1156D">
        <w:rPr>
          <w:rFonts w:ascii="Times New Roman" w:hAnsi="Times New Roman"/>
          <w:bCs/>
        </w:rPr>
        <w:t xml:space="preserve"> alebo </w:t>
      </w:r>
      <w:r w:rsidR="00E716D1">
        <w:rPr>
          <w:rFonts w:ascii="Times New Roman" w:hAnsi="Times New Roman"/>
          <w:bCs/>
        </w:rPr>
        <w:t>podľa odseku</w:t>
      </w:r>
      <w:r w:rsidR="00E716D1" w:rsidRPr="00A1156D">
        <w:rPr>
          <w:rFonts w:ascii="Times New Roman" w:hAnsi="Times New Roman"/>
          <w:bCs/>
        </w:rPr>
        <w:t xml:space="preserve"> </w:t>
      </w:r>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lastRenderedPageBreak/>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r w:rsidR="00EA681A" w:rsidRPr="00A1156D">
        <w:rPr>
          <w:rFonts w:ascii="Times New Roman" w:hAnsi="Times New Roman"/>
          <w:bCs/>
        </w:rPr>
        <w:t>ne/</w:t>
      </w:r>
      <w:r w:rsidRPr="00A1156D">
        <w:rPr>
          <w:rFonts w:ascii="Times New Roman" w:hAnsi="Times New Roman"/>
          <w:bCs/>
        </w:rPr>
        <w:t xml:space="preserve">konania Poskytovateľa, ktoré nie je osobitne dohodnuté 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vznikli na podporné aktivity ktoré vecne súvisia 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podľa odsekov 6</w:t>
      </w:r>
      <w:r w:rsidR="00E716D1">
        <w:rPr>
          <w:rFonts w:ascii="Times New Roman" w:hAnsi="Times New Roman"/>
          <w:bCs/>
        </w:rPr>
        <w:t xml:space="preserve"> písm. a), b), e)  alebo g)</w:t>
      </w:r>
      <w:r w:rsidR="00585968" w:rsidRPr="00A1156D">
        <w:rPr>
          <w:rFonts w:ascii="Times New Roman" w:hAnsi="Times New Roman"/>
          <w:bCs/>
        </w:rPr>
        <w:t xml:space="preserve">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0094985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r w:rsidR="0086746A">
        <w:rPr>
          <w:rFonts w:ascii="Times New Roman" w:hAnsi="Times New Roman"/>
          <w:bCs/>
        </w:rPr>
        <w:t>P</w:t>
      </w:r>
      <w:r w:rsidR="0086746A" w:rsidRPr="00A1156D">
        <w:rPr>
          <w:rFonts w:ascii="Times New Roman" w:hAnsi="Times New Roman"/>
          <w:bCs/>
        </w:rPr>
        <w:t xml:space="preserve">rílohy </w:t>
      </w:r>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r w:rsidR="00EF1AB3">
        <w:rPr>
          <w:rFonts w:ascii="Times New Roman" w:hAnsi="Times New Roman"/>
          <w:bCs/>
        </w:rPr>
        <w:t>tohto článku</w:t>
      </w:r>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Prijímateľ má za to, že:</w:t>
      </w:r>
    </w:p>
    <w:p w14:paraId="320588D7" w14:textId="35F6A4EB"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r w:rsidR="00EF1AB3" w:rsidRPr="00A1156D">
        <w:rPr>
          <w:rFonts w:ascii="Times New Roman" w:hAnsi="Times New Roman"/>
          <w:bCs/>
        </w:rPr>
        <w:t>odseku 6</w:t>
      </w:r>
      <w:r w:rsidR="00EF1AB3">
        <w:rPr>
          <w:rFonts w:ascii="Times New Roman" w:hAnsi="Times New Roman"/>
          <w:bCs/>
        </w:rPr>
        <w:t xml:space="preserve"> </w:t>
      </w:r>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r w:rsidR="008C499F" w:rsidRPr="00A1156D">
        <w:rPr>
          <w:rFonts w:ascii="Times New Roman" w:hAnsi="Times New Roman"/>
          <w:bCs/>
        </w:rPr>
        <w:t>tohto článku</w:t>
      </w:r>
      <w:r w:rsidRPr="00A1156D">
        <w:rPr>
          <w:rFonts w:ascii="Times New Roman" w:hAnsi="Times New Roman"/>
          <w:bCs/>
        </w:rPr>
        <w:t xml:space="preserve">, na ktoré sa toto ustanovenie nevzťahuje, za podmienky, ak súčasne nedošlo k porušeniu povinnosti Prijímateľa alebo </w:t>
      </w:r>
    </w:p>
    <w:p w14:paraId="195F5CCD" w14:textId="52219F11"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alebo</w:t>
      </w:r>
    </w:p>
    <w:p w14:paraId="7A77DCE4" w14:textId="6EE024E4" w:rsidR="00107570" w:rsidRPr="00A1156D" w:rsidRDefault="00107570" w:rsidP="00D31A41">
      <w:pPr>
        <w:numPr>
          <w:ilvl w:val="0"/>
          <w:numId w:val="12"/>
        </w:numPr>
        <w:tabs>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w:t>
      </w:r>
      <w:r w:rsidR="00956944" w:rsidRPr="00A1156D">
        <w:rPr>
          <w:rFonts w:ascii="Times New Roman" w:hAnsi="Times New Roman"/>
          <w:bCs/>
        </w:rPr>
        <w:t>N</w:t>
      </w:r>
      <w:r w:rsidRPr="00A1156D">
        <w:rPr>
          <w:rFonts w:ascii="Times New Roman" w:hAnsi="Times New Roman"/>
          <w:bCs/>
        </w:rPr>
        <w:t>ezrovnalosť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7</w:t>
      </w:r>
      <w:r w:rsidRPr="00A1156D">
        <w:rPr>
          <w:rFonts w:ascii="Times New Roman" w:hAnsi="Times New Roman"/>
          <w:bCs/>
        </w:rPr>
        <w:t xml:space="preserve"> tohto článku, </w:t>
      </w:r>
    </w:p>
    <w:p w14:paraId="63620E69" w14:textId="576CBD22" w:rsidR="00107570" w:rsidRPr="00A1156D" w:rsidRDefault="00107570" w:rsidP="000B7D53">
      <w:pPr>
        <w:spacing w:before="120" w:after="0" w:line="264" w:lineRule="auto"/>
        <w:ind w:left="540"/>
        <w:jc w:val="both"/>
        <w:rPr>
          <w:rFonts w:ascii="Times New Roman" w:hAnsi="Times New Roman"/>
          <w:bCs/>
        </w:rPr>
      </w:pPr>
      <w:r w:rsidRPr="00A1156D">
        <w:rPr>
          <w:rFonts w:ascii="Times New Roman" w:hAnsi="Times New Roman"/>
          <w:bCs/>
        </w:rPr>
        <w:t xml:space="preserve">je povinný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w:t>
      </w:r>
      <w:r w:rsidR="00E716D1">
        <w:rPr>
          <w:rFonts w:ascii="Times New Roman" w:hAnsi="Times New Roman"/>
          <w:bCs/>
        </w:rPr>
        <w:t xml:space="preserve">do doby </w:t>
      </w:r>
      <w:r w:rsidRPr="00A1156D">
        <w:rPr>
          <w:rFonts w:ascii="Times New Roman" w:hAnsi="Times New Roman"/>
          <w:bCs/>
        </w:rPr>
        <w:t xml:space="preserve">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r w:rsidR="00E716D1">
        <w:rPr>
          <w:rFonts w:ascii="Times New Roman" w:hAnsi="Times New Roman"/>
          <w:bCs/>
        </w:rPr>
        <w:t xml:space="preserve">nezapočítava </w:t>
      </w:r>
      <w:r w:rsidR="0036535F" w:rsidRPr="00A1156D">
        <w:rPr>
          <w:rFonts w:ascii="Times New Roman" w:hAnsi="Times New Roman"/>
          <w:bCs/>
        </w:rPr>
        <w:t> </w:t>
      </w:r>
      <w:r w:rsidR="00E716D1" w:rsidRPr="00A1156D">
        <w:rPr>
          <w:rFonts w:ascii="Times New Roman" w:hAnsi="Times New Roman"/>
          <w:bCs/>
        </w:rPr>
        <w:t>dob</w:t>
      </w:r>
      <w:r w:rsidR="00E716D1">
        <w:rPr>
          <w:rFonts w:ascii="Times New Roman" w:hAnsi="Times New Roman"/>
          <w:bCs/>
        </w:rPr>
        <w:t>a</w:t>
      </w:r>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w:t>
      </w:r>
      <w:r w:rsidR="00E716D1">
        <w:rPr>
          <w:rFonts w:ascii="Times New Roman" w:hAnsi="Times New Roman"/>
          <w:bCs/>
        </w:rPr>
        <w:t>,</w:t>
      </w:r>
      <w:r w:rsidR="00E716D1" w:rsidRPr="00E716D1">
        <w:rPr>
          <w:rFonts w:ascii="Times New Roman" w:hAnsi="Times New Roman"/>
          <w:bCs/>
        </w:rPr>
        <w:t xml:space="preserve"> </w:t>
      </w:r>
      <w:r w:rsidR="00E716D1">
        <w:rPr>
          <w:rFonts w:ascii="Times New Roman" w:hAnsi="Times New Roman"/>
          <w:bCs/>
        </w:rPr>
        <w:t xml:space="preserve">doba Realizácie hlavných aktivít Projektu </w:t>
      </w:r>
      <w:r w:rsidR="00E716D1" w:rsidRPr="000210FB">
        <w:rPr>
          <w:rFonts w:ascii="Times New Roman" w:hAnsi="Times New Roman"/>
        </w:rPr>
        <w:t>nesmie presiahnuť 31.</w:t>
      </w:r>
      <w:r w:rsidR="00DE4376">
        <w:rPr>
          <w:rFonts w:ascii="Times New Roman" w:hAnsi="Times New Roman"/>
        </w:rPr>
        <w:t xml:space="preserve"> </w:t>
      </w:r>
      <w:r w:rsidR="00E716D1" w:rsidRPr="000210FB">
        <w:rPr>
          <w:rFonts w:ascii="Times New Roman" w:hAnsi="Times New Roman"/>
        </w:rPr>
        <w:t>12.</w:t>
      </w:r>
      <w:r w:rsidR="00DE4376">
        <w:rPr>
          <w:rFonts w:ascii="Times New Roman" w:hAnsi="Times New Roman"/>
        </w:rPr>
        <w:t xml:space="preserve"> </w:t>
      </w:r>
      <w:r w:rsidR="00E716D1" w:rsidRPr="000210FB">
        <w:rPr>
          <w:rFonts w:ascii="Times New Roman" w:hAnsi="Times New Roman"/>
        </w:rPr>
        <w:t>2023</w:t>
      </w:r>
      <w:r w:rsidR="00E716D1" w:rsidRPr="000210FB">
        <w:rPr>
          <w:rFonts w:ascii="Times New Roman" w:hAnsi="Times New Roman"/>
          <w:bCs/>
        </w:rPr>
        <w:t>.</w:t>
      </w:r>
      <w:r w:rsidRPr="00A1156D">
        <w:rPr>
          <w:rFonts w:ascii="Times New Roman" w:hAnsi="Times New Roman"/>
          <w:bCs/>
        </w:rPr>
        <w:t xml:space="preserve"> </w:t>
      </w:r>
    </w:p>
    <w:p w14:paraId="43CFCE73" w14:textId="5A0E8B8F"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 xml:space="preserve">6 tohto článku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lastRenderedPageBreak/>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rávnych predpisoch SR 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2F1808DF" w:rsidR="0045542C" w:rsidRPr="00A1156D" w:rsidRDefault="00107570" w:rsidP="000B7D53">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bCs/>
        </w:rPr>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r w:rsidR="0086746A">
        <w:rPr>
          <w:rFonts w:ascii="Times New Roman" w:hAnsi="Times New Roman"/>
          <w:bCs/>
        </w:rPr>
        <w:t xml:space="preserve"> </w:t>
      </w:r>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rsidP="000B7D53">
      <w:pPr>
        <w:spacing w:before="120" w:after="0" w:line="264" w:lineRule="auto"/>
        <w:jc w:val="both"/>
        <w:rPr>
          <w:rFonts w:ascii="Times New Roman" w:hAnsi="Times New Roman"/>
          <w:b/>
        </w:rPr>
      </w:pPr>
    </w:p>
    <w:p w14:paraId="656C94CB" w14:textId="0B085467" w:rsidR="00F27C5C" w:rsidRPr="00A1156D" w:rsidRDefault="00107570" w:rsidP="000B7D53">
      <w:pPr>
        <w:spacing w:before="120" w:after="0" w:line="264" w:lineRule="auto"/>
        <w:jc w:val="both"/>
        <w:rPr>
          <w:rFonts w:ascii="Times New Roman" w:hAnsi="Times New Roman"/>
          <w:b/>
        </w:rPr>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3549D88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r w:rsidR="00D3476A">
        <w:rPr>
          <w:rFonts w:ascii="Times New Roman" w:hAnsi="Times New Roman"/>
          <w:bCs/>
        </w:rPr>
        <w:t>Z</w:t>
      </w:r>
      <w:r w:rsidR="00D3476A" w:rsidRPr="00A1156D">
        <w:rPr>
          <w:rFonts w:ascii="Times New Roman" w:hAnsi="Times New Roman"/>
          <w:bCs/>
        </w:rPr>
        <w:t xml:space="preserve">mluvných </w:t>
      </w:r>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49263116"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r w:rsidR="00D31A41">
        <w:rPr>
          <w:rFonts w:ascii="Times New Roman" w:hAnsi="Times New Roman"/>
          <w:bCs/>
        </w:rPr>
        <w:t xml:space="preserve"> </w:t>
      </w:r>
      <w:r w:rsidR="009F466D" w:rsidRPr="00A1156D">
        <w:rPr>
          <w:rFonts w:ascii="Times New Roman" w:hAnsi="Times New Roman"/>
          <w:bCs/>
        </w:rPr>
        <w:t>344 a nasl. Obch</w:t>
      </w:r>
      <w:r w:rsidR="00D31A41">
        <w:rPr>
          <w:rFonts w:ascii="Times New Roman" w:hAnsi="Times New Roman"/>
          <w:bCs/>
        </w:rPr>
        <w:t>odného</w:t>
      </w:r>
      <w:r w:rsidR="00D31A41" w:rsidRPr="00A1156D">
        <w:rPr>
          <w:rFonts w:ascii="Times New Roman" w:hAnsi="Times New Roman"/>
          <w:bCs/>
        </w:rPr>
        <w:t xml:space="preserve"> </w:t>
      </w:r>
      <w:r w:rsidR="009F466D" w:rsidRPr="00A1156D">
        <w:rPr>
          <w:rFonts w:ascii="Times New Roman" w:hAnsi="Times New Roman"/>
          <w:bCs/>
        </w:rPr>
        <w:t>zák</w:t>
      </w:r>
      <w:r w:rsidR="00D31A41">
        <w:rPr>
          <w:rFonts w:ascii="Times New Roman" w:hAnsi="Times New Roman"/>
          <w:bCs/>
        </w:rPr>
        <w:t>onníka</w:t>
      </w:r>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 xml:space="preserve">Orgánov </w:t>
      </w:r>
      <w:r w:rsidR="004D575F" w:rsidRPr="00A1156D">
        <w:rPr>
          <w:rFonts w:ascii="Times New Roman" w:hAnsi="Times New Roman"/>
          <w:bCs/>
        </w:rPr>
        <w:lastRenderedPageBreak/>
        <w:t>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5935E47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56930C1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 alebo by ho musel vykonať inak</w:t>
      </w:r>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06D5CE2D"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CE1546">
        <w:rPr>
          <w:rFonts w:ascii="Times New Roman" w:hAnsi="Times New Roman"/>
          <w:bCs/>
        </w:rPr>
        <w:t>,</w:t>
      </w:r>
      <w:r w:rsidRPr="00A1156D">
        <w:rPr>
          <w:rFonts w:ascii="Times New Roman" w:hAnsi="Times New Roman"/>
          <w:bCs/>
        </w:rPr>
        <w:t xml:space="preserve"> </w:t>
      </w:r>
      <w:r w:rsidR="00CE1546">
        <w:rPr>
          <w:rFonts w:ascii="Times New Roman" w:hAnsi="Times New Roman"/>
          <w:bCs/>
        </w:rPr>
        <w:t xml:space="preserve">alebo </w:t>
      </w:r>
      <w:r w:rsidR="00CE1546" w:rsidRPr="00307126">
        <w:rPr>
          <w:rFonts w:ascii="Times New Roman" w:hAnsi="Times New Roman"/>
          <w:bCs/>
        </w:rPr>
        <w:t xml:space="preserve">od </w:t>
      </w:r>
      <w:r w:rsidR="00CE1546">
        <w:rPr>
          <w:rFonts w:ascii="Times New Roman" w:hAnsi="Times New Roman"/>
          <w:bCs/>
        </w:rPr>
        <w:t>nového termínu po akceptovaní menej významnej zmeny podľa článku 6 ods. 6.2 písm. d) bod (i) zmluvy</w:t>
      </w:r>
      <w:r w:rsidRPr="00A1156D">
        <w:rPr>
          <w:rFonts w:ascii="Times New Roman" w:hAnsi="Times New Roman"/>
          <w:bCs/>
        </w:rPr>
        <w:t xml:space="preserve">,  </w:t>
      </w:r>
    </w:p>
    <w:p w14:paraId="1DB155BC" w14:textId="24DDB44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r w:rsidR="00F40BFB" w:rsidRPr="00F40BFB">
        <w:rPr>
          <w:rFonts w:ascii="Times New Roman" w:hAnsi="Times New Roman"/>
        </w:rPr>
        <w:t xml:space="preserve"> </w:t>
      </w:r>
      <w:r w:rsidR="00F40BFB">
        <w:rPr>
          <w:rFonts w:ascii="Times New Roman" w:hAnsi="Times New Roman"/>
        </w:rPr>
        <w:t xml:space="preserve">alebo v predĺženej lehote po </w:t>
      </w:r>
      <w:commentRangeStart w:id="25"/>
      <w:r w:rsidR="00F40BFB">
        <w:rPr>
          <w:rFonts w:ascii="Times New Roman" w:hAnsi="Times New Roman"/>
        </w:rPr>
        <w:t xml:space="preserve">akceptovaní alebo schválení </w:t>
      </w:r>
      <w:commentRangeEnd w:id="25"/>
      <w:r w:rsidR="00F40BFB">
        <w:rPr>
          <w:rStyle w:val="Odkaznakomentr"/>
          <w:rFonts w:ascii="Times New Roman" w:eastAsia="Times New Roman" w:hAnsi="Times New Roman"/>
          <w:lang w:val="x-none" w:eastAsia="x-none"/>
        </w:rPr>
        <w:commentReference w:id="25"/>
      </w:r>
      <w:r w:rsidR="00F40BFB">
        <w:rPr>
          <w:rFonts w:ascii="Times New Roman" w:hAnsi="Times New Roman"/>
        </w:rPr>
        <w:t>zmeny týkajúcej sa predĺženia Realizácie hlavných aktivít Projektu</w:t>
      </w:r>
      <w:r w:rsidR="00D167A2" w:rsidRPr="00A1156D">
        <w:rPr>
          <w:rFonts w:ascii="Times New Roman" w:hAnsi="Times New Roman"/>
        </w:rPr>
        <w:t>; o podstatné porušenie Zmluvy o poskytnutí NFP nejde, ak</w:t>
      </w:r>
      <w:r w:rsidRPr="00A1156D">
        <w:rPr>
          <w:rFonts w:ascii="Times New Roman" w:hAnsi="Times New Roman"/>
        </w:rPr>
        <w:t xml:space="preserve"> Prijímateľ </w:t>
      </w:r>
      <w:r w:rsidR="00F40BFB">
        <w:rPr>
          <w:rFonts w:ascii="Times New Roman" w:hAnsi="Times New Roman"/>
        </w:rPr>
        <w:t>oznámil</w:t>
      </w:r>
      <w:r w:rsidR="00F40BFB" w:rsidRPr="00A1156D">
        <w:rPr>
          <w:rFonts w:ascii="Times New Roman" w:hAnsi="Times New Roman"/>
        </w:rPr>
        <w:t xml:space="preserve"> </w:t>
      </w:r>
      <w:r w:rsidRPr="00A1156D">
        <w:rPr>
          <w:rFonts w:ascii="Times New Roman" w:hAnsi="Times New Roman"/>
        </w:rPr>
        <w:t xml:space="preserve">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zmluvy; podstatné porušenie Zmluvy o poskytnutí NFP je dané vždy, ak dôjde k </w:t>
      </w:r>
      <w:r w:rsidR="00F40BFB">
        <w:rPr>
          <w:rFonts w:ascii="Times New Roman" w:hAnsi="Times New Roman"/>
        </w:rPr>
        <w:t>neakceptovaniu</w:t>
      </w:r>
      <w:r w:rsidR="00F40BFB" w:rsidRPr="00307126">
        <w:rPr>
          <w:rFonts w:ascii="Times New Roman" w:hAnsi="Times New Roman"/>
        </w:rPr>
        <w:t xml:space="preserve"> </w:t>
      </w:r>
      <w:r w:rsidR="00F40BFB">
        <w:rPr>
          <w:rFonts w:ascii="Times New Roman" w:hAnsi="Times New Roman"/>
        </w:rPr>
        <w:t xml:space="preserve">alebo k neschváleniu </w:t>
      </w:r>
      <w:r w:rsidRPr="00A1156D">
        <w:rPr>
          <w:rFonts w:ascii="Times New Roman" w:hAnsi="Times New Roman"/>
        </w:rPr>
        <w:t xml:space="preserve">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písm</w:t>
      </w:r>
      <w:r w:rsidR="001D3560" w:rsidRPr="00A1156D">
        <w:rPr>
          <w:rFonts w:ascii="Times New Roman" w:hAnsi="Times New Roman"/>
        </w:rPr>
        <w:t>en</w:t>
      </w:r>
      <w:r w:rsidR="00F40BFB">
        <w:rPr>
          <w:rFonts w:ascii="Times New Roman" w:hAnsi="Times New Roman"/>
        </w:rPr>
        <w:t>o</w:t>
      </w:r>
      <w:r w:rsidRPr="00A1156D">
        <w:rPr>
          <w:rFonts w:ascii="Times New Roman" w:hAnsi="Times New Roman"/>
        </w:rPr>
        <w:t xml:space="preserve"> a) zmluvy, </w:t>
      </w:r>
    </w:p>
    <w:p w14:paraId="3732C0B3" w14:textId="6E91BABE"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xml:space="preserve">, spôsob jeho realizácie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1EC01D2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záväzkov týkajúcich sa obstarania tovarov, služieb a prác v rámci Projektu spôsobom a za podmienok uvedených vo Výzve, v Zmluve o poskytnutí </w:t>
      </w:r>
      <w:r w:rsidRPr="00A1156D">
        <w:rPr>
          <w:rFonts w:ascii="Times New Roman" w:hAnsi="Times New Roman"/>
          <w:bCs/>
        </w:rPr>
        <w:lastRenderedPageBreak/>
        <w:t>NFP, v zákone o VO alebo v Právnych dokumentoch ktoré boli vydané pre vykonanie V</w:t>
      </w:r>
      <w:r w:rsidR="00B2335C">
        <w:rPr>
          <w:rFonts w:ascii="Times New Roman" w:hAnsi="Times New Roman"/>
          <w:bCs/>
        </w:rPr>
        <w:t>O</w:t>
      </w:r>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r w:rsidR="00E41F5E">
        <w:rPr>
          <w:rFonts w:ascii="Times New Roman" w:hAnsi="Times New Roman"/>
        </w:rPr>
        <w:t xml:space="preserve"> </w:t>
      </w:r>
      <w:r w:rsidRPr="00A1156D">
        <w:rPr>
          <w:rFonts w:ascii="Times New Roman" w:hAnsi="Times New Roman"/>
        </w:rPr>
        <w:t xml:space="preserve">41 </w:t>
      </w:r>
      <w:r w:rsidR="00AF1574" w:rsidRPr="00A1156D">
        <w:rPr>
          <w:rFonts w:ascii="Times New Roman" w:hAnsi="Times New Roman"/>
        </w:rPr>
        <w:t xml:space="preserve">alebo § 41a </w:t>
      </w:r>
      <w:r w:rsidR="00E41F5E">
        <w:rPr>
          <w:rFonts w:ascii="Times New Roman" w:hAnsi="Times New Roman"/>
        </w:rPr>
        <w:t>Z</w:t>
      </w:r>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r w:rsidR="00B2335C">
        <w:rPr>
          <w:rFonts w:ascii="Times New Roman" w:hAnsi="Times New Roman"/>
          <w:bCs/>
        </w:rPr>
        <w:t>VO</w:t>
      </w:r>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r w:rsidR="00E41F5E">
        <w:rPr>
          <w:rFonts w:ascii="Times New Roman" w:hAnsi="Times New Roman"/>
          <w:bCs/>
        </w:rPr>
        <w:t xml:space="preserve"> </w:t>
      </w:r>
      <w:r w:rsidRPr="00A1156D">
        <w:rPr>
          <w:rFonts w:ascii="Times New Roman" w:hAnsi="Times New Roman"/>
          <w:bCs/>
        </w:rPr>
        <w:t xml:space="preserve">46 </w:t>
      </w:r>
      <w:r w:rsidR="00E41F5E">
        <w:rPr>
          <w:rFonts w:ascii="Times New Roman" w:hAnsi="Times New Roman"/>
          <w:bCs/>
        </w:rPr>
        <w:t>Z</w:t>
      </w:r>
      <w:r w:rsidR="00E41F5E" w:rsidRPr="00A1156D">
        <w:rPr>
          <w:rFonts w:ascii="Times New Roman" w:hAnsi="Times New Roman"/>
          <w:bCs/>
        </w:rPr>
        <w:t xml:space="preserve">ákona </w:t>
      </w:r>
      <w:r w:rsidRPr="00A1156D">
        <w:rPr>
          <w:rFonts w:ascii="Times New Roman" w:hAnsi="Times New Roman"/>
          <w:bCs/>
        </w:rPr>
        <w:t xml:space="preserve">o príspevku z EŠIF medzi Prijímateľom a Poskytovateľom, na existenciu kolúzie 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pri vykonanom </w:t>
      </w:r>
      <w:r w:rsidR="00B2335C">
        <w:rPr>
          <w:rFonts w:ascii="Times New Roman" w:hAnsi="Times New Roman"/>
          <w:bCs/>
        </w:rPr>
        <w:t>VO</w:t>
      </w:r>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r w:rsidR="00F03FAF" w:rsidRPr="00A1156D">
        <w:rPr>
          <w:rFonts w:ascii="Times New Roman" w:hAnsi="Times New Roman"/>
          <w:bCs/>
        </w:rPr>
        <w:t xml:space="preserve">a o zmene a doplnení zákona Slovenskej národnej rady č. 347/1990 Zb. o organizácii ministerstiev a ostatných ústredných orgánov štátnej správy Slovenskej republiky </w:t>
      </w:r>
      <w:r w:rsidRPr="00A1156D">
        <w:rPr>
          <w:rFonts w:ascii="Times New Roman" w:hAnsi="Times New Roman"/>
          <w:bCs/>
        </w:rPr>
        <w:t>v znení neskorších predpisov</w:t>
      </w:r>
      <w:r w:rsidR="002645BD">
        <w:rPr>
          <w:rFonts w:ascii="Times New Roman" w:hAnsi="Times New Roman"/>
          <w:bCs/>
        </w:rPr>
        <w:t xml:space="preserve"> alebo zákona č. 187/2021 Z. z. o ochrane hospodárskej súťaže a o zmene a doplnení niektorých zákonov</w:t>
      </w:r>
      <w:r w:rsidRPr="00A1156D">
        <w:rPr>
          <w:rFonts w:ascii="Times New Roman" w:hAnsi="Times New Roman"/>
          <w:bCs/>
        </w:rPr>
        <w:t xml:space="preserve">; k aplikácii tohto </w:t>
      </w:r>
      <w:r w:rsidR="00905446" w:rsidRPr="00A1156D">
        <w:rPr>
          <w:rFonts w:ascii="Times New Roman" w:hAnsi="Times New Roman"/>
          <w:bCs/>
        </w:rPr>
        <w:t xml:space="preserve">bodu </w:t>
      </w:r>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6D41208D"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w:t>
      </w:r>
      <w:commentRangeStart w:id="26"/>
      <w:r w:rsidRPr="00A1156D">
        <w:rPr>
          <w:rFonts w:ascii="Times New Roman" w:hAnsi="Times New Roman"/>
          <w:bCs/>
        </w:rPr>
        <w:t xml:space="preserve">od nadobudnutia účinnosti Zmluvy o poskytnutí NFP </w:t>
      </w:r>
      <w:commentRangeEnd w:id="26"/>
      <w:r w:rsidR="00117A61" w:rsidRPr="00A1156D">
        <w:rPr>
          <w:rStyle w:val="Odkaznakomentr"/>
          <w:rFonts w:ascii="Times New Roman" w:hAnsi="Times New Roman"/>
          <w:sz w:val="22"/>
          <w:szCs w:val="22"/>
        </w:rPr>
        <w:commentReference w:id="26"/>
      </w:r>
      <w:r w:rsidR="00F40BFB" w:rsidRPr="00F40BFB">
        <w:rPr>
          <w:rFonts w:ascii="Times New Roman" w:hAnsi="Times New Roman"/>
          <w:bCs/>
        </w:rPr>
        <w:t xml:space="preserve"> </w:t>
      </w:r>
      <w:r w:rsidR="00F40BFB">
        <w:rPr>
          <w:rFonts w:ascii="Times New Roman" w:hAnsi="Times New Roman"/>
          <w:bCs/>
        </w:rPr>
        <w:t>alebo v predĺženej lehote po akceptovaní menej významnej zmeny podľa článku 6 ods. 6.2 písm. d) bod (vi) zmluvy</w:t>
      </w:r>
      <w:r w:rsidR="00F40BFB" w:rsidRPr="00A1156D">
        <w:rPr>
          <w:rFonts w:ascii="Times New Roman" w:hAnsi="Times New Roman"/>
          <w:bCs/>
        </w:rPr>
        <w:t xml:space="preserve"> </w:t>
      </w:r>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od ukončenia zmluvy 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7AA17EE0"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Prijímateľ v lehote do </w:t>
      </w:r>
      <w:r w:rsidR="003B47B2">
        <w:rPr>
          <w:rFonts w:ascii="Times New Roman" w:hAnsi="Times New Roman"/>
        </w:rPr>
        <w:t>30</w:t>
      </w:r>
      <w:r w:rsidRPr="00A1156D">
        <w:rPr>
          <w:rFonts w:ascii="Times New Roman" w:hAnsi="Times New Roman"/>
        </w:rPr>
        <w:t xml:space="preserve"> dní odo dňa doručenia oznámenia o </w:t>
      </w:r>
      <w:r w:rsidR="003B47B2" w:rsidRPr="000735B3">
        <w:rPr>
          <w:rFonts w:ascii="Times New Roman" w:hAnsi="Times New Roman"/>
        </w:rPr>
        <w:t>súlade alebo nesúlad</w:t>
      </w:r>
      <w:r w:rsidR="003B47B2" w:rsidRPr="00A90811">
        <w:rPr>
          <w:rFonts w:ascii="Times New Roman" w:hAnsi="Times New Roman"/>
        </w:rPr>
        <w:t xml:space="preserve">e predložených dokumentov so zákonom o </w:t>
      </w:r>
      <w:r w:rsidR="003B47B2">
        <w:rPr>
          <w:rFonts w:ascii="Times New Roman" w:hAnsi="Times New Roman"/>
        </w:rPr>
        <w:t>VO</w:t>
      </w:r>
      <w:r w:rsidR="003B47B2" w:rsidRPr="000735B3">
        <w:rPr>
          <w:rFonts w:ascii="Times New Roman" w:hAnsi="Times New Roman"/>
        </w:rPr>
        <w:t xml:space="preserve"> alebo pravidlami uvedenými v Jednotnej príručke</w:t>
      </w:r>
      <w:r w:rsidR="003B47B2" w:rsidRPr="006F3C12">
        <w:t xml:space="preserve"> </w:t>
      </w:r>
      <w:r w:rsidR="003B47B2" w:rsidRPr="006F3C12">
        <w:rPr>
          <w:rFonts w:ascii="Times New Roman" w:hAnsi="Times New Roman"/>
        </w:rPr>
        <w:t>pre ži</w:t>
      </w:r>
      <w:r w:rsidR="003B47B2">
        <w:rPr>
          <w:rFonts w:ascii="Times New Roman" w:hAnsi="Times New Roman"/>
        </w:rPr>
        <w:t>adateľov/prijímateľov upravujúcej</w:t>
      </w:r>
      <w:r w:rsidR="003B47B2" w:rsidRPr="006F3C12">
        <w:rPr>
          <w:rFonts w:ascii="Times New Roman" w:hAnsi="Times New Roman"/>
        </w:rPr>
        <w:t xml:space="preserve"> kontrolu VO a obstarávania</w:t>
      </w:r>
      <w:r w:rsidR="003B47B2" w:rsidRPr="000735B3">
        <w:rPr>
          <w:rFonts w:ascii="Times New Roman" w:hAnsi="Times New Roman"/>
        </w:rPr>
        <w:t>, Systéme riadenia EŠIF alebo v metodických pokynoch CKO k </w:t>
      </w:r>
      <w:r w:rsidR="003B47B2">
        <w:rPr>
          <w:rFonts w:ascii="Times New Roman" w:hAnsi="Times New Roman"/>
        </w:rPr>
        <w:t>VO</w:t>
      </w:r>
      <w:r w:rsidR="003B47B2" w:rsidRPr="000735B3">
        <w:rPr>
          <w:rFonts w:ascii="Times New Roman" w:hAnsi="Times New Roman"/>
        </w:rPr>
        <w:t xml:space="preserve"> alebo obstarávaniu</w:t>
      </w:r>
      <w:r w:rsidR="003B47B2" w:rsidRPr="002D5A25">
        <w:rPr>
          <w:rFonts w:ascii="Times New Roman" w:hAnsi="Times New Roman"/>
        </w:rPr>
        <w:t xml:space="preserve"> </w:t>
      </w:r>
      <w:r w:rsidRPr="00A1156D">
        <w:rPr>
          <w:rFonts w:ascii="Times New Roman" w:hAnsi="Times New Roman"/>
        </w:rPr>
        <w:t xml:space="preserve">nezverejní oznámenie o začatí </w:t>
      </w:r>
      <w:r w:rsidR="00B2335C">
        <w:rPr>
          <w:rFonts w:ascii="Times New Roman" w:hAnsi="Times New Roman"/>
        </w:rPr>
        <w:t>VO</w:t>
      </w:r>
      <w:r w:rsidRPr="00A1156D">
        <w:rPr>
          <w:rFonts w:ascii="Times New Roman" w:hAnsi="Times New Roman"/>
        </w:rPr>
        <w:t xml:space="preserve"> vo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72ED238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2C03F610"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lastRenderedPageBreak/>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Pr="00A1156D">
        <w:rPr>
          <w:rFonts w:ascii="Times New Roman" w:hAnsi="Times New Roman"/>
          <w:bCs/>
        </w:rPr>
        <w:t xml:space="preserve">, ktoré je považované za Nezrovnalosť v zmysle všeobecného nariadenia a Poskytovateľ stanoví, že takáto Nezrovnalosť sa považuje za </w:t>
      </w:r>
      <w:r w:rsidR="00B2335C">
        <w:rPr>
          <w:rFonts w:ascii="Times New Roman" w:hAnsi="Times New Roman"/>
          <w:bCs/>
        </w:rPr>
        <w:t>p</w:t>
      </w:r>
      <w:r w:rsidR="00B2335C" w:rsidRPr="00A1156D">
        <w:rPr>
          <w:rFonts w:ascii="Times New Roman" w:hAnsi="Times New Roman"/>
          <w:bCs/>
        </w:rPr>
        <w:t xml:space="preserve">odstatné </w:t>
      </w:r>
      <w:r w:rsidRPr="00A1156D">
        <w:rPr>
          <w:rFonts w:ascii="Times New Roman" w:hAnsi="Times New Roman"/>
          <w:bCs/>
        </w:rPr>
        <w:t xml:space="preserve">porušenie Zmluvy </w:t>
      </w:r>
      <w:r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36D297B7"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opakované nepredloženie Ž</w:t>
      </w:r>
      <w:r w:rsidR="00B2335C">
        <w:rPr>
          <w:rFonts w:ascii="Times New Roman" w:hAnsi="Times New Roman"/>
          <w:bCs/>
        </w:rPr>
        <w:t>oP</w:t>
      </w:r>
      <w:r w:rsidRPr="00A1156D">
        <w:rPr>
          <w:rFonts w:ascii="Times New Roman" w:hAnsi="Times New Roman"/>
          <w:bCs/>
        </w:rPr>
        <w:t xml:space="preserve"> v lehote podľa článku 5 odsek 5.1 zmluvy, </w:t>
      </w:r>
    </w:p>
    <w:p w14:paraId="138238E2" w14:textId="2C64AA3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VZP</w:t>
      </w:r>
      <w:r w:rsidR="00816F1B" w:rsidRPr="00A1156D">
        <w:rPr>
          <w:rFonts w:ascii="Times New Roman" w:hAnsi="Times New Roman"/>
          <w:bCs/>
        </w:rPr>
        <w:t>, naplnenie dôvodov uvedených v článku 2 ods</w:t>
      </w:r>
      <w:r w:rsidR="00E41F5E">
        <w:rPr>
          <w:rFonts w:ascii="Times New Roman" w:hAnsi="Times New Roman"/>
          <w:bCs/>
        </w:rPr>
        <w:t>ek</w:t>
      </w:r>
      <w:r w:rsidR="00E41F5E" w:rsidRPr="00A1156D">
        <w:rPr>
          <w:rFonts w:ascii="Times New Roman" w:hAnsi="Times New Roman"/>
          <w:bCs/>
        </w:rPr>
        <w:t xml:space="preserve"> </w:t>
      </w:r>
      <w:r w:rsidR="00816F1B" w:rsidRPr="00A1156D">
        <w:rPr>
          <w:rFonts w:ascii="Times New Roman" w:hAnsi="Times New Roman"/>
          <w:bCs/>
        </w:rPr>
        <w:t>2.10 zmluvy</w:t>
      </w:r>
      <w:r w:rsidRPr="00A1156D">
        <w:rPr>
          <w:rFonts w:ascii="Times New Roman" w:hAnsi="Times New Roman"/>
          <w:bCs/>
        </w:rPr>
        <w:t>;</w:t>
      </w:r>
    </w:p>
    <w:p w14:paraId="05CCF50C" w14:textId="2CE255CC"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r w:rsidR="00E41F5E">
        <w:rPr>
          <w:rFonts w:ascii="Times New Roman" w:hAnsi="Times New Roman"/>
        </w:rPr>
        <w:t>;</w:t>
      </w:r>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020242D6"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r w:rsidR="005A25AC">
        <w:rPr>
          <w:rFonts w:ascii="Times New Roman" w:hAnsi="Times New Roman"/>
          <w:bCs/>
        </w:rPr>
        <w:t>P</w:t>
      </w:r>
      <w:r w:rsidR="005A25AC" w:rsidRPr="00A1156D">
        <w:rPr>
          <w:rFonts w:ascii="Times New Roman" w:hAnsi="Times New Roman"/>
          <w:bCs/>
        </w:rPr>
        <w:t xml:space="preserve">rávnych </w:t>
      </w:r>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2BCAC969"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r w:rsidR="005A25AC">
        <w:rPr>
          <w:rFonts w:ascii="Times New Roman" w:hAnsi="Times New Roman"/>
          <w:bCs/>
        </w:rPr>
        <w:t>Z</w:t>
      </w:r>
      <w:r w:rsidR="005A25AC" w:rsidRPr="00A1156D">
        <w:rPr>
          <w:rFonts w:ascii="Times New Roman" w:hAnsi="Times New Roman"/>
          <w:bCs/>
        </w:rPr>
        <w:t xml:space="preserve">mluvnej </w:t>
      </w:r>
      <w:r w:rsidRPr="00A1156D">
        <w:rPr>
          <w:rFonts w:ascii="Times New Roman" w:hAnsi="Times New Roman"/>
          <w:bCs/>
        </w:rPr>
        <w:t>strane na splnenie porušenej povinnosti, pričom ani poskytnutie takejto dodatočnej lehoty sa nedotýka toho, že ide o podstatné porušenie povinnosti (§</w:t>
      </w:r>
      <w:r w:rsidR="00E41F5E">
        <w:rPr>
          <w:rFonts w:ascii="Times New Roman" w:hAnsi="Times New Roman"/>
          <w:bCs/>
        </w:rPr>
        <w:t xml:space="preserve"> </w:t>
      </w:r>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w:t>
      </w:r>
      <w:r w:rsidRPr="00A1156D">
        <w:rPr>
          <w:rFonts w:ascii="Times New Roman" w:hAnsi="Times New Roman"/>
          <w:bCs/>
        </w:rPr>
        <w:lastRenderedPageBreak/>
        <w:t xml:space="preserve">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NFP, právo na náhradu škody, ktorá vznikla porušením Zmluvy </w:t>
      </w:r>
      <w:r w:rsidRPr="00A1156D">
        <w:rPr>
          <w:rFonts w:ascii="Times New Roman" w:hAnsi="Times New Roman"/>
        </w:rPr>
        <w:t>o poskytnutí NFP, 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3F615FFA" w:rsidR="00A91910" w:rsidRPr="00A1156D" w:rsidRDefault="009F466D" w:rsidP="000B7D53">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09CFC6C4" w14:textId="77777777" w:rsidR="004B337E" w:rsidRDefault="004B337E" w:rsidP="000B7D53">
      <w:pPr>
        <w:keepNext/>
        <w:spacing w:before="120" w:after="0" w:line="264" w:lineRule="auto"/>
        <w:ind w:left="1440" w:hanging="1440"/>
        <w:jc w:val="both"/>
        <w:outlineLvl w:val="2"/>
        <w:rPr>
          <w:rFonts w:ascii="Times New Roman" w:hAnsi="Times New Roman"/>
          <w:b/>
          <w:bCs/>
        </w:rPr>
      </w:pPr>
    </w:p>
    <w:p w14:paraId="1E292B49" w14:textId="5EE81DE5" w:rsidR="00A91910" w:rsidRPr="00A1156D" w:rsidRDefault="00A9191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rPr>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15ABCB92"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úhrnnú sumu celkového nevyčerpaného NFP alebo jeho časti z poskytnutých zálohových platieb alebo z poskytnutých predfinancovaní,  </w:t>
      </w:r>
    </w:p>
    <w:p w14:paraId="694EFDCD" w14:textId="6763D55F"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166B8AC0" w14:textId="1EEC4346"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1 písmen a)</w:t>
      </w:r>
      <w:r w:rsidR="00A377E2">
        <w:rPr>
          <w:sz w:val="22"/>
          <w:szCs w:val="22"/>
        </w:rPr>
        <w:t xml:space="preserve"> až</w:t>
      </w:r>
      <w:r w:rsidRPr="00A1156D">
        <w:rPr>
          <w:sz w:val="22"/>
          <w:szCs w:val="22"/>
        </w:rPr>
        <w:t xml:space="preserve"> c) </w:t>
      </w:r>
      <w:r w:rsidR="00A377E2">
        <w:rPr>
          <w:sz w:val="22"/>
          <w:szCs w:val="22"/>
        </w:rPr>
        <w:t>Z</w:t>
      </w:r>
      <w:r w:rsidR="00A377E2" w:rsidRPr="00A1156D">
        <w:rPr>
          <w:sz w:val="22"/>
          <w:szCs w:val="22"/>
        </w:rPr>
        <w:t xml:space="preserve">ákona </w:t>
      </w:r>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vyplatený NFP alebo jeho časť systémom </w:t>
      </w:r>
      <w:r w:rsidRPr="00A1156D">
        <w:rPr>
          <w:sz w:val="22"/>
          <w:szCs w:val="22"/>
        </w:rPr>
        <w:lastRenderedPageBreak/>
        <w:t xml:space="preserve">refundácie alebo na úhrnnú sumu celkového NFP alebo jeho časť nezúčtovaných zálohových platieb alebo predfinancovaní, </w:t>
      </w:r>
    </w:p>
    <w:p w14:paraId="36B6A318" w14:textId="67E46BD7"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 a)</w:t>
      </w:r>
      <w:r w:rsidR="00A377E2">
        <w:rPr>
          <w:sz w:val="22"/>
          <w:szCs w:val="22"/>
        </w:rPr>
        <w:t xml:space="preserve"> až</w:t>
      </w:r>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NFP alebo jeho časť nevráti postupom stanoveným v odsekoch </w:t>
      </w:r>
      <w:r w:rsidR="003B47B2">
        <w:rPr>
          <w:sz w:val="22"/>
          <w:szCs w:val="22"/>
        </w:rPr>
        <w:t>3</w:t>
      </w:r>
      <w:r w:rsidRPr="00A1156D">
        <w:rPr>
          <w:sz w:val="22"/>
          <w:szCs w:val="22"/>
        </w:rPr>
        <w:t xml:space="preserve"> až </w:t>
      </w:r>
      <w:r w:rsidR="003B47B2">
        <w:rPr>
          <w:sz w:val="22"/>
          <w:szCs w:val="22"/>
        </w:rPr>
        <w:t>8</w:t>
      </w:r>
      <w:r w:rsidRPr="00A1156D">
        <w:rPr>
          <w:sz w:val="22"/>
          <w:szCs w:val="22"/>
        </w:rPr>
        <w:t xml:space="preserve"> tohto článku, bude 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uplatní na úhrnnú sumu Nezrovnalosti, </w:t>
      </w:r>
    </w:p>
    <w:p w14:paraId="179BA42A" w14:textId="32D52E27" w:rsidR="00F27C5C" w:rsidRPr="00A1156D" w:rsidRDefault="003440CB"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Prijímateľ porušil pravidlá a postupy </w:t>
      </w:r>
      <w:r w:rsidR="005A25AC">
        <w:rPr>
          <w:sz w:val="22"/>
          <w:szCs w:val="22"/>
        </w:rPr>
        <w:t>VO</w:t>
      </w:r>
      <w:r w:rsidRPr="00A1156D">
        <w:rPr>
          <w:sz w:val="22"/>
          <w:szCs w:val="22"/>
        </w:rPr>
        <w:t xml:space="preserve"> a toto porušenie malo alebo mohlo mať vplyv na výsledok </w:t>
      </w:r>
      <w:r w:rsidR="005A25AC">
        <w:rPr>
          <w:sz w:val="22"/>
          <w:szCs w:val="22"/>
        </w:rPr>
        <w:t>VO</w:t>
      </w:r>
      <w:r w:rsidRPr="00A1156D">
        <w:rPr>
          <w:sz w:val="22"/>
          <w:szCs w:val="22"/>
        </w:rPr>
        <w:t xml:space="preserve"> alebo pravidlá a postupy vzťahujúce sa na obstarávanie služieb, tovarov a stavebných prác, ak takéto obstarávanie nespadá pod zákon o VO; suma neprevyšujúca 40 EUR podľa § 33 ods.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48F5ADEF" w14:textId="6CDA7085" w:rsidR="00A91910"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porušil zákaz nelegálneho zamestnávania podľa </w:t>
      </w:r>
      <w:r w:rsidR="005A25AC">
        <w:rPr>
          <w:sz w:val="22"/>
          <w:szCs w:val="22"/>
        </w:rPr>
        <w:t xml:space="preserve">   </w:t>
      </w:r>
      <w:r w:rsidRPr="00A1156D">
        <w:rPr>
          <w:sz w:val="22"/>
          <w:szCs w:val="22"/>
        </w:rPr>
        <w:t>§ 33 ods</w:t>
      </w:r>
      <w:r w:rsidR="00A377E2">
        <w:rPr>
          <w:sz w:val="22"/>
          <w:szCs w:val="22"/>
        </w:rPr>
        <w:t>ek</w:t>
      </w:r>
      <w:r w:rsidR="00A377E2" w:rsidRPr="00A1156D">
        <w:rPr>
          <w:sz w:val="22"/>
          <w:szCs w:val="22"/>
        </w:rPr>
        <w:t xml:space="preserve"> </w:t>
      </w:r>
      <w:r w:rsidRPr="00A1156D">
        <w:rPr>
          <w:sz w:val="22"/>
          <w:szCs w:val="22"/>
        </w:rPr>
        <w:t xml:space="preserve">3 </w:t>
      </w:r>
      <w:r w:rsidR="00A377E2">
        <w:rPr>
          <w:sz w:val="22"/>
          <w:szCs w:val="22"/>
        </w:rPr>
        <w:t>Z</w:t>
      </w:r>
      <w:r w:rsidR="00A377E2" w:rsidRPr="00A1156D">
        <w:rPr>
          <w:sz w:val="22"/>
          <w:szCs w:val="22"/>
        </w:rPr>
        <w:t xml:space="preserve">ákona </w:t>
      </w:r>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A377E2">
        <w:rPr>
          <w:sz w:val="22"/>
          <w:szCs w:val="22"/>
        </w:rPr>
        <w:t>ek</w:t>
      </w:r>
      <w:r w:rsidR="00A377E2" w:rsidRPr="00A1156D">
        <w:rPr>
          <w:sz w:val="22"/>
          <w:szCs w:val="22"/>
        </w:rPr>
        <w:t xml:space="preserve">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141E7907" w14:textId="131B8FB0" w:rsidR="00F27C5C" w:rsidRPr="00A1156D" w:rsidRDefault="00A91910" w:rsidP="000B7D53">
      <w:pPr>
        <w:pStyle w:val="Odsekzoznamu1"/>
        <w:numPr>
          <w:ilvl w:val="0"/>
          <w:numId w:val="29"/>
        </w:numPr>
        <w:tabs>
          <w:tab w:val="num" w:pos="-4962"/>
          <w:tab w:val="left" w:pos="567"/>
          <w:tab w:val="left" w:pos="1134"/>
        </w:tabs>
        <w:spacing w:before="120" w:line="264" w:lineRule="auto"/>
        <w:ind w:left="1134" w:hanging="425"/>
        <w:jc w:val="both"/>
        <w:rPr>
          <w:sz w:val="22"/>
          <w:szCs w:val="22"/>
        </w:rPr>
      </w:pPr>
      <w:r w:rsidRPr="00A1156D">
        <w:rPr>
          <w:sz w:val="22"/>
          <w:szCs w:val="22"/>
        </w:rPr>
        <w:t xml:space="preserve">vrátiť NFP alebo jeho časť v iných prípadoch, ak to ustanovuje Zmluva o poskytnutí NFP alebo ak došlo k zániku Zmluvy o poskytnutí NFP v zmysle článku 9 VZP z dôvodu mimoriadneho ukončenia </w:t>
      </w:r>
      <w:r w:rsidR="00F40BFB">
        <w:rPr>
          <w:sz w:val="22"/>
          <w:szCs w:val="22"/>
        </w:rPr>
        <w:t>Zmluvy o poskytnutí NFP</w:t>
      </w:r>
      <w:r w:rsidRPr="00A1156D">
        <w:rPr>
          <w:sz w:val="22"/>
          <w:szCs w:val="22"/>
        </w:rPr>
        <w:t>;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uplatní na poskytnutý NFP alebo jeho časť,</w:t>
      </w:r>
    </w:p>
    <w:p w14:paraId="7015B4CB" w14:textId="00890FC8"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čistý príjem z Projektu v prípade, ak bol počas Realizácie Projektu alebo v období </w:t>
      </w:r>
      <w:r w:rsidR="005A25AC">
        <w:rPr>
          <w:sz w:val="22"/>
          <w:szCs w:val="22"/>
        </w:rPr>
        <w:t>3</w:t>
      </w:r>
      <w:r w:rsidR="005A25AC" w:rsidRPr="00A1156D">
        <w:rPr>
          <w:sz w:val="22"/>
          <w:szCs w:val="22"/>
        </w:rPr>
        <w:t xml:space="preserve"> </w:t>
      </w:r>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nariadenia; </w:t>
      </w:r>
      <w:r w:rsidR="00291178" w:rsidRPr="00A1156D">
        <w:rPr>
          <w:sz w:val="22"/>
          <w:szCs w:val="22"/>
        </w:rPr>
        <w:t>vrátiť iný  čistý príjem 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0BC5B2E1" w14:textId="4C5852CD" w:rsidR="00F27C5C" w:rsidRPr="00A1156D" w:rsidRDefault="00DF1E6F"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27"/>
      <w:commentRangeEnd w:id="27"/>
      <w:r>
        <w:rPr>
          <w:rStyle w:val="Odkaznakomentr"/>
          <w:rFonts w:eastAsia="Times New Roman"/>
          <w:lang w:eastAsia="en-US"/>
        </w:rPr>
        <w:commentReference w:id="27"/>
      </w:r>
      <w:r>
        <w:rPr>
          <w:sz w:val="22"/>
          <w:szCs w:val="22"/>
        </w:rPr>
        <w:t>neuplatňuje sa</w:t>
      </w:r>
      <w:r w:rsidR="00CC2CD9" w:rsidRPr="00A1156D">
        <w:rPr>
          <w:sz w:val="22"/>
          <w:szCs w:val="22"/>
        </w:rPr>
        <w:t>,</w:t>
      </w:r>
    </w:p>
    <w:p w14:paraId="3A6C2134" w14:textId="5C07676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28"/>
      <w:r w:rsidRPr="00A1156D">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w:t>
      </w:r>
      <w:commentRangeEnd w:id="28"/>
      <w:r w:rsidRPr="00A1156D">
        <w:rPr>
          <w:rStyle w:val="Odkaznakomentr"/>
          <w:sz w:val="22"/>
          <w:szCs w:val="22"/>
        </w:rPr>
        <w:commentReference w:id="28"/>
      </w:r>
      <w:r w:rsidRPr="00A1156D">
        <w:rPr>
          <w:sz w:val="22"/>
          <w:szCs w:val="22"/>
        </w:rPr>
        <w:t xml:space="preserve">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38AC0036"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V prípade vzniku povinnosti odvodu výnosu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eno</w:t>
      </w:r>
      <w:r w:rsidRPr="00A1156D">
        <w:rPr>
          <w:rFonts w:ascii="Times New Roman" w:hAnsi="Times New Roman"/>
          <w:lang w:eastAsia="sk-SK"/>
        </w:rPr>
        <w:t xml:space="preserve"> </w:t>
      </w:r>
      <w:r w:rsidR="00067253" w:rsidRPr="00A1156D">
        <w:rPr>
          <w:rFonts w:ascii="Times New Roman" w:hAnsi="Times New Roman"/>
          <w:lang w:eastAsia="sk-SK"/>
        </w:rPr>
        <w:t>i</w:t>
      </w:r>
      <w:r w:rsidRPr="00A1156D">
        <w:rPr>
          <w:rFonts w:ascii="Times New Roman" w:hAnsi="Times New Roman"/>
          <w:lang w:eastAsia="sk-SK"/>
        </w:rPr>
        <w:t xml:space="preserve">) tohto článku sa Prijímateľ zaväzuje odviesť výnos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xml:space="preserve">) tohto článku sa Prijímateľ zaväzuje vrátiť čistý príjem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w:t>
      </w:r>
      <w:r w:rsidRPr="00A1156D">
        <w:rPr>
          <w:rFonts w:ascii="Times New Roman" w:hAnsi="Times New Roman"/>
          <w:lang w:eastAsia="sk-SK"/>
        </w:rPr>
        <w:lastRenderedPageBreak/>
        <w:t>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w:t>
      </w:r>
      <w:r w:rsidR="00F40BFB">
        <w:rPr>
          <w:rFonts w:ascii="Times New Roman" w:hAnsi="Times New Roman"/>
        </w:rPr>
        <w:t>P</w:t>
      </w:r>
      <w:r w:rsidR="00F40BFB" w:rsidRPr="00A1156D">
        <w:rPr>
          <w:rFonts w:ascii="Times New Roman" w:hAnsi="Times New Roman"/>
        </w:rPr>
        <w:t xml:space="preserve">rijímateľ </w:t>
      </w:r>
      <w:r w:rsidR="006B0330" w:rsidRPr="00A1156D">
        <w:rPr>
          <w:rFonts w:ascii="Times New Roman" w:hAnsi="Times New Roman"/>
        </w:rPr>
        <w:t xml:space="preserve">uvedie variabilný symbol, ktorý je automaticky generovaný systémom ITMS2014+ a je dostupný vo verejnej časti </w:t>
      </w:r>
      <w:r w:rsidR="00F40BFB" w:rsidRPr="00A1156D">
        <w:rPr>
          <w:rFonts w:ascii="Times New Roman" w:hAnsi="Times New Roman"/>
        </w:rPr>
        <w:t>I</w:t>
      </w:r>
      <w:r w:rsidR="00F40BFB">
        <w:rPr>
          <w:rFonts w:ascii="Times New Roman" w:hAnsi="Times New Roman"/>
        </w:rPr>
        <w:t>TM</w:t>
      </w:r>
      <w:r w:rsidR="00F40BFB" w:rsidRPr="00A1156D">
        <w:rPr>
          <w:rFonts w:ascii="Times New Roman" w:hAnsi="Times New Roman"/>
        </w:rPr>
        <w:t>S2014</w:t>
      </w:r>
      <w:r w:rsidR="006B0330" w:rsidRPr="00A1156D">
        <w:rPr>
          <w:rFonts w:ascii="Times New Roman" w:hAnsi="Times New Roman"/>
        </w:rPr>
        <w:t xml:space="preserve">+. </w:t>
      </w:r>
      <w:r w:rsidRPr="00A1156D">
        <w:rPr>
          <w:rFonts w:ascii="Times New Roman" w:hAnsi="Times New Roman"/>
          <w:lang w:eastAsia="sk-SK"/>
        </w:rPr>
        <w:t xml:space="preserve">Ak Prijímateľ vráti čistý príjem alebo odvedie výnos Riadne a Včas v súlade s týmto odsekom, </w:t>
      </w:r>
      <w:r w:rsidR="00F40BFB">
        <w:rPr>
          <w:rFonts w:ascii="Times New Roman" w:hAnsi="Times New Roman"/>
          <w:lang w:eastAsia="sk-SK"/>
        </w:rPr>
        <w:t xml:space="preserve">ustanovenia </w:t>
      </w:r>
      <w:r w:rsidRPr="00A1156D">
        <w:rPr>
          <w:rFonts w:ascii="Times New Roman" w:hAnsi="Times New Roman"/>
          <w:lang w:eastAsia="sk-SK"/>
        </w:rPr>
        <w:t>odsek</w:t>
      </w:r>
      <w:r w:rsidR="00F40BFB">
        <w:rPr>
          <w:rFonts w:ascii="Times New Roman" w:hAnsi="Times New Roman"/>
          <w:lang w:eastAsia="sk-SK"/>
        </w:rPr>
        <w:t>ov</w:t>
      </w:r>
      <w:r w:rsidRPr="00A1156D">
        <w:rPr>
          <w:rFonts w:ascii="Times New Roman" w:hAnsi="Times New Roman"/>
          <w:lang w:eastAsia="sk-SK"/>
        </w:rPr>
        <w:t xml:space="preserve"> </w:t>
      </w:r>
      <w:r w:rsidR="00F40BFB">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sa nepoužijú. Ak Prijímateľ čistý príjem alebo výnos Riadne a Včas nevráti, resp. neodvedie, Poskytovateľ bude postupovať 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1 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 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vzťahujú rovnako.  </w:t>
      </w:r>
    </w:p>
    <w:p w14:paraId="0AE3BE1F" w14:textId="05D43D4B" w:rsidR="00F27C5C" w:rsidRPr="00A1156D" w:rsidRDefault="00C526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nie je NFP alebo jeho časť vrátený z dôvodov uvedených v odseku 1 tohto článku iniciatívne zo strany Prijímateľa, sumu vrátenia NFP alebo jeho časti stanoví Poskytovateľ v ŽoV, ktorú zašle Prijímateľovi aj elektronicky prostredníctvom ITMS2014+. </w:t>
      </w:r>
      <w:r w:rsidR="00867309" w:rsidRPr="00A1156D">
        <w:rPr>
          <w:rFonts w:ascii="Times New Roman" w:hAnsi="Times New Roman"/>
          <w:lang w:eastAsia="sk-SK"/>
        </w:rPr>
        <w:t>K záväznému uplatneniu nároku Poskytovateľa na vrátenie NFP alebo jeho časti na základe ŽoV dochádza zverejnením ŽoV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ŽoV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w:t>
      </w:r>
      <w:r w:rsidR="002645BD">
        <w:rPr>
          <w:rFonts w:ascii="Times New Roman" w:hAnsi="Times New Roman"/>
          <w:lang w:eastAsia="sk-SK"/>
        </w:rPr>
        <w:t xml:space="preserve">zaslanou </w:t>
      </w:r>
      <w:r w:rsidR="0021125C" w:rsidRPr="00A1156D">
        <w:rPr>
          <w:rFonts w:ascii="Times New Roman" w:hAnsi="Times New Roman"/>
          <w:lang w:eastAsia="sk-SK"/>
        </w:rPr>
        <w:t>na e-mailovú adresu kontaktnej osoby</w:t>
      </w:r>
      <w:r w:rsidRPr="00A1156D">
        <w:rPr>
          <w:rFonts w:ascii="Times New Roman" w:hAnsi="Times New Roman"/>
          <w:lang w:eastAsia="sk-SK"/>
        </w:rPr>
        <w:t>. Poskytovateľ v ŽoV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7CA5DB41" w:rsidR="00F27C5C" w:rsidRPr="00A1156D" w:rsidRDefault="00C52649" w:rsidP="000B7D53">
      <w:pPr>
        <w:numPr>
          <w:ilvl w:val="0"/>
          <w:numId w:val="9"/>
        </w:numPr>
        <w:spacing w:before="120" w:after="0" w:line="264" w:lineRule="auto"/>
        <w:jc w:val="both"/>
        <w:rPr>
          <w:rFonts w:ascii="Times New Roman" w:hAnsi="Times New Roman"/>
        </w:rPr>
      </w:pPr>
      <w:r w:rsidRPr="00A1156D">
        <w:rPr>
          <w:rFonts w:ascii="Times New Roman" w:hAnsi="Times New Roman"/>
        </w:rPr>
        <w:t>Prijímateľ sa zaväzuje vrátiť NFP alebo jeho časť uveden</w:t>
      </w:r>
      <w:r w:rsidR="002645BD">
        <w:rPr>
          <w:rFonts w:ascii="Times New Roman" w:hAnsi="Times New Roman"/>
        </w:rPr>
        <w:t>ú</w:t>
      </w:r>
      <w:r w:rsidRPr="00A1156D">
        <w:rPr>
          <w:rFonts w:ascii="Times New Roman" w:hAnsi="Times New Roman"/>
        </w:rPr>
        <w:t xml:space="preserve"> v ŽoV do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 xml:space="preserve">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dňová lehota splatnosti. Preplatok vzniknutý na základe zúčtovania Preddavkovej platby je Prijímateľ 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4BEB134"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xml:space="preserve">,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05F00775" w:rsidR="0018090D" w:rsidRPr="00A1156D" w:rsidRDefault="009B4D85"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w:t>
      </w:r>
      <w:r w:rsidR="0018090D" w:rsidRPr="00A1156D">
        <w:rPr>
          <w:rFonts w:ascii="Times New Roman" w:hAnsi="Times New Roman"/>
        </w:rPr>
        <w:t xml:space="preserve">známi porušenie pravidiel a podmienok uvedených v Zmluve o poskytnutí NFP,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r w:rsidR="006D5DEB">
        <w:rPr>
          <w:rFonts w:ascii="Times New Roman" w:hAnsi="Times New Roman"/>
          <w:lang w:eastAsia="sk-SK"/>
        </w:rPr>
        <w:t>VO</w:t>
      </w:r>
      <w:r w:rsidR="00A91910" w:rsidRPr="00A1156D">
        <w:rPr>
          <w:rFonts w:ascii="Times New Roman" w:hAnsi="Times New Roman"/>
          <w:lang w:eastAsia="sk-SK"/>
        </w:rPr>
        <w:t xml:space="preserve">) alebo </w:t>
      </w:r>
    </w:p>
    <w:p w14:paraId="53A5F7B0" w14:textId="7A8DC1B0"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r w:rsidR="002645BD">
        <w:rPr>
          <w:rFonts w:ascii="Times New Roman" w:hAnsi="Times New Roman"/>
          <w:lang w:eastAsia="sk-SK"/>
        </w:rPr>
        <w:t>ov</w:t>
      </w:r>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r w:rsidR="00A377E2">
        <w:rPr>
          <w:rFonts w:ascii="Times New Roman" w:hAnsi="Times New Roman"/>
          <w:lang w:eastAsia="sk-SK"/>
        </w:rPr>
        <w:t>Z</w:t>
      </w:r>
      <w:r w:rsidRPr="00A1156D">
        <w:rPr>
          <w:rFonts w:ascii="Times New Roman" w:hAnsi="Times New Roman"/>
          <w:lang w:eastAsia="sk-SK"/>
        </w:rPr>
        <w:t xml:space="preserve">ákona o príspevku z EŠIF alebo </w:t>
      </w:r>
    </w:p>
    <w:p w14:paraId="211C039D" w14:textId="2B4C6C46" w:rsidR="00F27C5C"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osobitného predpisu (napr. </w:t>
      </w:r>
      <w:r w:rsidR="006D5DEB">
        <w:rPr>
          <w:rFonts w:ascii="Times New Roman" w:hAnsi="Times New Roman"/>
          <w:lang w:eastAsia="sk-SK"/>
        </w:rPr>
        <w:t xml:space="preserve">zákona č 160/2015 Z.z. </w:t>
      </w:r>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r w:rsidR="006D5DEB">
        <w:rPr>
          <w:rFonts w:ascii="Times New Roman" w:hAnsi="Times New Roman"/>
          <w:lang w:eastAsia="sk-SK"/>
        </w:rPr>
        <w:t xml:space="preserve"> v znení neskorších predpisov</w:t>
      </w:r>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NFP </w:t>
      </w:r>
      <w:r w:rsidR="002645BD">
        <w:rPr>
          <w:rFonts w:ascii="Times New Roman" w:hAnsi="Times New Roman"/>
          <w:lang w:eastAsia="sk-SK"/>
        </w:rPr>
        <w:t xml:space="preserve">alebo jeho časti </w:t>
      </w:r>
      <w:r w:rsidR="0018090D" w:rsidRPr="00A1156D">
        <w:rPr>
          <w:rFonts w:ascii="Times New Roman" w:hAnsi="Times New Roman"/>
          <w:lang w:eastAsia="sk-SK"/>
        </w:rPr>
        <w:t>uvedenej v ŽoV na príslušnom orgáne (napr. na súde)</w:t>
      </w:r>
      <w:r w:rsidRPr="00A1156D">
        <w:rPr>
          <w:rFonts w:ascii="Times New Roman" w:hAnsi="Times New Roman"/>
        </w:rPr>
        <w:t>.</w:t>
      </w:r>
    </w:p>
    <w:p w14:paraId="4AC36E5C"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4EB5263D" w:rsidR="00F74CDC" w:rsidRPr="00A1156D" w:rsidRDefault="002B3478" w:rsidP="000B7D53">
      <w:pPr>
        <w:numPr>
          <w:ilvl w:val="0"/>
          <w:numId w:val="9"/>
        </w:numPr>
        <w:spacing w:before="120" w:after="0" w:line="264" w:lineRule="auto"/>
        <w:jc w:val="both"/>
        <w:rPr>
          <w:rFonts w:ascii="Times New Roman" w:hAnsi="Times New Roman"/>
        </w:rPr>
      </w:pPr>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r w:rsidR="00F74CDC" w:rsidRPr="00A1156D">
        <w:rPr>
          <w:rFonts w:ascii="Times New Roman" w:hAnsi="Times New Roman"/>
        </w:rPr>
        <w:t xml:space="preserve">. </w:t>
      </w:r>
    </w:p>
    <w:p w14:paraId="2C69C93A" w14:textId="77777777" w:rsidR="00F74CDC" w:rsidRPr="00A1156D" w:rsidRDefault="00F74CDC" w:rsidP="000B7D53">
      <w:pPr>
        <w:pStyle w:val="Odsekzoznamu"/>
        <w:numPr>
          <w:ilvl w:val="0"/>
          <w:numId w:val="9"/>
        </w:numPr>
        <w:tabs>
          <w:tab w:val="clear" w:pos="540"/>
          <w:tab w:val="num" w:pos="567"/>
        </w:tabs>
        <w:spacing w:before="120" w:line="264" w:lineRule="auto"/>
        <w:jc w:val="both"/>
        <w:rPr>
          <w:rFonts w:eastAsia="Calibri"/>
          <w:sz w:val="22"/>
          <w:szCs w:val="22"/>
        </w:rPr>
      </w:pPr>
      <w:r w:rsidRPr="00A1156D">
        <w:rPr>
          <w:rFonts w:eastAsia="Calibri"/>
          <w:sz w:val="22"/>
          <w:szCs w:val="22"/>
        </w:rPr>
        <w:lastRenderedPageBreak/>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1D88FF7F" w14:textId="5F0F15C7" w:rsidR="00A91910" w:rsidRPr="00A1156D" w:rsidRDefault="00DF1E6F" w:rsidP="000B7D53">
      <w:pPr>
        <w:numPr>
          <w:ilvl w:val="0"/>
          <w:numId w:val="9"/>
        </w:numPr>
        <w:spacing w:before="120" w:after="0" w:line="264" w:lineRule="auto"/>
        <w:jc w:val="both"/>
        <w:rPr>
          <w:rFonts w:ascii="Times New Roman" w:hAnsi="Times New Roman"/>
          <w:lang w:eastAsia="sk-SK"/>
        </w:rPr>
      </w:pPr>
      <w:commentRangeStart w:id="29"/>
      <w:commentRangeEnd w:id="29"/>
      <w:r>
        <w:rPr>
          <w:rStyle w:val="Odkaznakomentr"/>
          <w:rFonts w:ascii="Times New Roman" w:eastAsia="Times New Roman" w:hAnsi="Times New Roman"/>
        </w:rPr>
        <w:commentReference w:id="29"/>
      </w:r>
      <w:r>
        <w:rPr>
          <w:rFonts w:ascii="Times New Roman" w:hAnsi="Times New Roman"/>
        </w:rPr>
        <w:t>Neuplatňuje sa.</w:t>
      </w:r>
    </w:p>
    <w:p w14:paraId="2BBE6F53" w14:textId="77777777" w:rsidR="00532AFF"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657B2F4B" w:rsidR="00532AFF" w:rsidRPr="00A1156D" w:rsidRDefault="002645BD"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Pr>
          <w:rFonts w:ascii="Times New Roman" w:hAnsi="Times New Roman"/>
          <w:lang w:eastAsia="sk-SK"/>
        </w:rPr>
        <w:t xml:space="preserve">najneskôr do 3 dní </w:t>
      </w:r>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00532AFF" w:rsidRPr="00A1156D">
        <w:rPr>
          <w:rFonts w:ascii="Times New Roman" w:hAnsi="Times New Roman"/>
          <w:lang w:eastAsia="sk-SK"/>
        </w:rPr>
        <w:t>,</w:t>
      </w:r>
    </w:p>
    <w:p w14:paraId="719FFCC2" w14:textId="77777777" w:rsidR="00532AFF" w:rsidRPr="00A1156D" w:rsidRDefault="00A91910"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6D01C1AF" w:rsidR="00532AFF" w:rsidRPr="00A1156D" w:rsidRDefault="00532AFF"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vysporiadať túto Nezrovnalosť postupom podľa ods</w:t>
      </w:r>
      <w:r w:rsidR="00CE5784" w:rsidRPr="00A1156D">
        <w:rPr>
          <w:rFonts w:ascii="Times New Roman" w:hAnsi="Times New Roman"/>
          <w:lang w:eastAsia="sk-SK"/>
        </w:rPr>
        <w:t xml:space="preserve">ekov </w:t>
      </w:r>
      <w:r w:rsidR="00A10475">
        <w:rPr>
          <w:rFonts w:ascii="Times New Roman" w:hAnsi="Times New Roman"/>
          <w:lang w:eastAsia="sk-SK"/>
        </w:rPr>
        <w:t>3</w:t>
      </w:r>
      <w:r w:rsidRPr="00A1156D">
        <w:rPr>
          <w:rFonts w:ascii="Times New Roman" w:hAnsi="Times New Roman"/>
          <w:lang w:eastAsia="sk-SK"/>
        </w:rPr>
        <w:t xml:space="preserve"> až </w:t>
      </w:r>
      <w:r w:rsidR="00A10475">
        <w:rPr>
          <w:rFonts w:ascii="Times New Roman" w:hAnsi="Times New Roman"/>
          <w:lang w:eastAsia="sk-SK"/>
        </w:rPr>
        <w:t>8</w:t>
      </w:r>
      <w:r w:rsidRPr="00A1156D">
        <w:rPr>
          <w:rFonts w:ascii="Times New Roman" w:hAnsi="Times New Roman"/>
          <w:lang w:eastAsia="sk-SK"/>
        </w:rPr>
        <w:t xml:space="preserve"> tohto </w:t>
      </w:r>
      <w:r w:rsidR="000678BB" w:rsidRPr="00A1156D">
        <w:rPr>
          <w:rFonts w:ascii="Times New Roman" w:hAnsi="Times New Roman"/>
          <w:lang w:eastAsia="sk-SK"/>
        </w:rPr>
        <w:t>článku</w:t>
      </w:r>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r w:rsidRPr="00A1156D">
        <w:rPr>
          <w:rFonts w:ascii="Times New Roman" w:hAnsi="Times New Roman"/>
          <w:lang w:eastAsia="sk-SK"/>
        </w:rPr>
        <w:t>ŽoV sa nepoužijú</w:t>
      </w:r>
      <w:r w:rsidR="00A91910" w:rsidRPr="00A1156D">
        <w:rPr>
          <w:rFonts w:ascii="Times New Roman" w:hAnsi="Times New Roman"/>
          <w:lang w:eastAsia="sk-SK"/>
        </w:rPr>
        <w:t>.</w:t>
      </w:r>
    </w:p>
    <w:p w14:paraId="0F0C533D" w14:textId="2A571D14" w:rsidR="00C23D49" w:rsidRPr="00A1156D" w:rsidRDefault="00532AFF" w:rsidP="000B7D53">
      <w:pPr>
        <w:spacing w:before="120" w:after="0" w:line="264" w:lineRule="auto"/>
        <w:ind w:left="540"/>
        <w:jc w:val="both"/>
        <w:rPr>
          <w:rFonts w:ascii="Times New Roman" w:hAnsi="Times New Roman"/>
          <w:lang w:eastAsia="sk-SK"/>
        </w:rPr>
      </w:pPr>
      <w:r w:rsidRPr="00A1156D">
        <w:rPr>
          <w:rFonts w:ascii="Times New Roman" w:hAnsi="Times New Roman"/>
        </w:rPr>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r w:rsidR="006D5DEB">
        <w:rPr>
          <w:rFonts w:ascii="Times New Roman" w:hAnsi="Times New Roman"/>
          <w:lang w:eastAsia="sk-SK"/>
        </w:rPr>
        <w:t xml:space="preserve"> </w:t>
      </w:r>
      <w:r w:rsidR="00A91910" w:rsidRPr="00A1156D">
        <w:rPr>
          <w:rFonts w:ascii="Times New Roman" w:hAnsi="Times New Roman"/>
          <w:lang w:eastAsia="sk-SK"/>
        </w:rPr>
        <w:t>08.</w:t>
      </w:r>
      <w:r w:rsidR="006D5DEB">
        <w:rPr>
          <w:rFonts w:ascii="Times New Roman" w:hAnsi="Times New Roman"/>
          <w:lang w:eastAsia="sk-SK"/>
        </w:rPr>
        <w:t xml:space="preserve"> </w:t>
      </w:r>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nevysporiadané. </w:t>
      </w:r>
    </w:p>
    <w:p w14:paraId="29BBE33A" w14:textId="77777777" w:rsidR="00911DA1" w:rsidRDefault="00A91910" w:rsidP="00911DA1">
      <w:pPr>
        <w:numPr>
          <w:ilvl w:val="0"/>
          <w:numId w:val="9"/>
        </w:numPr>
        <w:spacing w:before="120" w:after="0" w:line="264" w:lineRule="auto"/>
        <w:jc w:val="both"/>
        <w:rPr>
          <w:rFonts w:ascii="Times New Roman" w:hAnsi="Times New Roman"/>
          <w:bCs/>
        </w:rPr>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r w:rsidR="00EC2AD0">
        <w:rPr>
          <w:rFonts w:ascii="Times New Roman" w:hAnsi="Times New Roman"/>
          <w:bCs/>
        </w:rPr>
        <w:t xml:space="preserve">vrátenie </w:t>
      </w:r>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2613965A" w14:textId="716206FE" w:rsidR="00911DA1" w:rsidRPr="00911DA1" w:rsidRDefault="00911DA1" w:rsidP="00911DA1">
      <w:pPr>
        <w:numPr>
          <w:ilvl w:val="0"/>
          <w:numId w:val="9"/>
        </w:numPr>
        <w:spacing w:before="120" w:after="0" w:line="264" w:lineRule="auto"/>
        <w:jc w:val="both"/>
        <w:rPr>
          <w:rFonts w:ascii="Times New Roman" w:hAnsi="Times New Roman"/>
          <w:bCs/>
        </w:rPr>
      </w:pPr>
      <w:r w:rsidRPr="00911DA1">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w:t>
      </w:r>
      <w:r w:rsidR="002645BD">
        <w:rPr>
          <w:rFonts w:ascii="Times New Roman" w:hAnsi="Times New Roman"/>
          <w:bCs/>
        </w:rPr>
        <w:t>z</w:t>
      </w:r>
      <w:r w:rsidRPr="00911DA1">
        <w:rPr>
          <w:rFonts w:ascii="Times New Roman" w:hAnsi="Times New Roman"/>
          <w:bCs/>
        </w:rPr>
        <w:t>ákona o príspevku z EŠIF, inak platí 60-dňová lehota splatnosti na vrátenie NFP alebo jeho časti. Začiatok plynutia 120-dňovej lehoty je totožný s dňom sprístupnenia ŽoV v ITMS 2014+, t. j. začiatok plynutia lehoty sa nemení.</w:t>
      </w:r>
    </w:p>
    <w:p w14:paraId="7550EA48" w14:textId="77777777" w:rsidR="00EC2AD0" w:rsidRDefault="00EC2AD0" w:rsidP="000B7D53">
      <w:pPr>
        <w:keepNext/>
        <w:spacing w:before="120" w:after="0" w:line="264" w:lineRule="auto"/>
        <w:ind w:left="1418" w:hanging="1418"/>
        <w:jc w:val="both"/>
        <w:outlineLvl w:val="2"/>
        <w:rPr>
          <w:rFonts w:ascii="Times New Roman" w:hAnsi="Times New Roman"/>
          <w:b/>
          <w:bCs/>
        </w:rPr>
      </w:pPr>
    </w:p>
    <w:p w14:paraId="37BAC173" w14:textId="5CD1BD1D" w:rsidR="00A91910" w:rsidRPr="00A1156D" w:rsidRDefault="00A91910" w:rsidP="000B7D53">
      <w:pPr>
        <w:keepNext/>
        <w:spacing w:before="120" w:after="0" w:line="264" w:lineRule="auto"/>
        <w:ind w:left="1418" w:hanging="1418"/>
        <w:jc w:val="both"/>
        <w:outlineLvl w:val="2"/>
        <w:rPr>
          <w:rFonts w:ascii="Times New Roman" w:hAnsi="Times New Roman"/>
          <w:b/>
          <w:bCs/>
        </w:rPr>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122047B6"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Prijímateľ, ktorý je účtovnou jednotkou podľa zákona o účtovníctve </w:t>
      </w:r>
      <w:r w:rsidRPr="00A1156D">
        <w:rPr>
          <w:rFonts w:ascii="Times New Roman" w:hAnsi="Times New Roman"/>
          <w:lang w:eastAsia="sk-SK"/>
        </w:rPr>
        <w:br/>
        <w:t>sa zaväzuje účtovať o skutočnostiach týkajúcich sa projektu</w:t>
      </w:r>
      <w:r w:rsidR="002836E3">
        <w:rPr>
          <w:rFonts w:ascii="Times New Roman" w:hAnsi="Times New Roman"/>
          <w:lang w:eastAsia="sk-SK"/>
        </w:rPr>
        <w:t>:</w:t>
      </w:r>
      <w:r w:rsidRPr="00A1156D">
        <w:rPr>
          <w:rFonts w:ascii="Times New Roman" w:hAnsi="Times New Roman"/>
          <w:lang w:eastAsia="sk-SK"/>
        </w:rPr>
        <w:t xml:space="preserve"> </w:t>
      </w:r>
    </w:p>
    <w:p w14:paraId="0A8E68C2" w14:textId="77777777" w:rsidR="00F27C5C" w:rsidRPr="00A1156D" w:rsidRDefault="00A91910"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3"/>
      </w:r>
      <w:r w:rsidRPr="00A1156D">
        <w:rPr>
          <w:sz w:val="22"/>
          <w:szCs w:val="22"/>
        </w:rPr>
        <w:t xml:space="preserve"> v členení podľa jednotlivých projektov bez vytvorenia analytických účtov v členení podľa jednotlivých projektov, ak účtuje v sústave podvojného účtovníctva, </w:t>
      </w:r>
    </w:p>
    <w:p w14:paraId="145599B8" w14:textId="69AAAA02" w:rsidR="00F27C5C" w:rsidRPr="00A1156D" w:rsidRDefault="00916566"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 xml:space="preserve">v </w:t>
      </w:r>
      <w:r w:rsidR="00A91910" w:rsidRPr="00A1156D">
        <w:rPr>
          <w:sz w:val="22"/>
          <w:szCs w:val="22"/>
        </w:rPr>
        <w:t xml:space="preserve">účtovných knihách podľa § 15  zákona o účtovníctve 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0F58EB30" w:rsidR="008A0487"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nie je účtovnou jednotkou podľa zákona o účtovníctve,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o účtovníctve)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 § 15 ods</w:t>
      </w:r>
      <w:r w:rsidR="00CE5784" w:rsidRPr="00A1156D">
        <w:rPr>
          <w:rFonts w:ascii="Times New Roman" w:hAnsi="Times New Roman"/>
          <w:lang w:eastAsia="sk-SK"/>
        </w:rPr>
        <w:t>ek</w:t>
      </w:r>
      <w:r w:rsidRPr="00A1156D">
        <w:rPr>
          <w:rFonts w:ascii="Times New Roman" w:hAnsi="Times New Roman"/>
          <w:lang w:eastAsia="sk-SK"/>
        </w:rPr>
        <w:t xml:space="preserve"> 1 zákona o účtovníctve (ide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 xml:space="preserve">rojektu pri zápisoch v nich, pričom na vedenie tejto evidencie, preukazovanie zápisov a spôsob oceňovania </w:t>
      </w:r>
      <w:r w:rsidRPr="00A1156D">
        <w:rPr>
          <w:rFonts w:ascii="Times New Roman" w:hAnsi="Times New Roman"/>
          <w:lang w:eastAsia="sk-SK"/>
        </w:rPr>
        <w:lastRenderedPageBreak/>
        <w:t>majetku a záväzkov sa primerane použijú ustanovenia zákona o účtovníctve o účtovných zápisoch, účtovnej dokumentácii a spôsobe oceňovania.</w:t>
      </w:r>
    </w:p>
    <w:p w14:paraId="45091649" w14:textId="614337EC"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Záznamy v účtovníctve musia zabezpečiť údaje na účely monitorovania pokroku dosiahnutého pri Realizácii  Projektu, vytvoriť základ pre nárokovanie platieb</w:t>
      </w: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r w:rsidRPr="00A1156D">
        <w:rPr>
          <w:rFonts w:ascii="Times New Roman" w:hAnsi="Times New Roman"/>
          <w:lang w:eastAsia="sk-SK"/>
        </w:rPr>
        <w:t xml:space="preserve"> a kontroly výdavkov zo strany príslušných orgánov.</w:t>
      </w:r>
    </w:p>
    <w:p w14:paraId="08A8D134" w14:textId="2E5C7318" w:rsidR="00F27C5C" w:rsidRPr="00A1156D" w:rsidRDefault="00A91910" w:rsidP="000B7D53">
      <w:pPr>
        <w:pStyle w:val="Odsekzoznamu1"/>
        <w:numPr>
          <w:ilvl w:val="0"/>
          <w:numId w:val="30"/>
        </w:numPr>
        <w:tabs>
          <w:tab w:val="clear" w:pos="540"/>
          <w:tab w:val="left" w:pos="-4536"/>
          <w:tab w:val="num" w:pos="567"/>
        </w:tabs>
        <w:spacing w:before="120" w:line="264" w:lineRule="auto"/>
        <w:ind w:left="567" w:hanging="567"/>
        <w:jc w:val="both"/>
        <w:rPr>
          <w:sz w:val="22"/>
          <w:szCs w:val="22"/>
        </w:rPr>
      </w:pPr>
      <w:r w:rsidRPr="00A1156D">
        <w:rPr>
          <w:sz w:val="22"/>
          <w:szCs w:val="22"/>
        </w:rPr>
        <w:t>Prijímateľ uchováva a ochraňuje účtovnú dokumentáciu podľa odseku 1</w:t>
      </w:r>
      <w:r w:rsidR="00450233">
        <w:rPr>
          <w:sz w:val="22"/>
          <w:szCs w:val="22"/>
        </w:rPr>
        <w:t xml:space="preserve"> tohto článku</w:t>
      </w:r>
      <w:r w:rsidRPr="00A1156D">
        <w:rPr>
          <w:sz w:val="22"/>
          <w:szCs w:val="22"/>
        </w:rPr>
        <w:t xml:space="preserve">, evidenciu podľa odseku 2 </w:t>
      </w:r>
      <w:r w:rsidR="00450233">
        <w:rPr>
          <w:sz w:val="22"/>
          <w:szCs w:val="22"/>
        </w:rPr>
        <w:t xml:space="preserve">tohto článku </w:t>
      </w:r>
      <w:r w:rsidRPr="00A1156D">
        <w:rPr>
          <w:sz w:val="22"/>
          <w:szCs w:val="22"/>
        </w:rPr>
        <w:t xml:space="preserve">a inú dokumentáciu týkajúcu sa Projektu v súlade so zákonom o účtovníctve a v lehote uvedenej v článku 19 VZP. </w:t>
      </w:r>
    </w:p>
    <w:p w14:paraId="4F6E73D5" w14:textId="77777777" w:rsidR="0049218B" w:rsidRPr="00A1156D" w:rsidRDefault="00222D0C"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Neuplatňuje sa</w:t>
      </w:r>
      <w:r w:rsidR="00A91910" w:rsidRPr="00A1156D">
        <w:rPr>
          <w:rFonts w:ascii="Times New Roman" w:hAnsi="Times New Roman"/>
          <w:lang w:eastAsia="sk-SK"/>
        </w:rPr>
        <w:t>.</w:t>
      </w:r>
    </w:p>
    <w:p w14:paraId="5B5E9835" w14:textId="1AC90E75" w:rsidR="00107570" w:rsidRPr="00A1156D" w:rsidRDefault="00A7767A"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commentRangeStart w:id="30"/>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30"/>
      <w:r w:rsidRPr="000B7D53">
        <w:rPr>
          <w:rStyle w:val="Odkaznakomentr"/>
          <w:rFonts w:ascii="Times New Roman" w:eastAsia="Times New Roman" w:hAnsi="Times New Roman"/>
          <w:sz w:val="22"/>
          <w:szCs w:val="22"/>
          <w:lang w:val="x-none" w:eastAsia="x-none"/>
        </w:rPr>
        <w:commentReference w:id="30"/>
      </w:r>
    </w:p>
    <w:p w14:paraId="09AC38A6" w14:textId="77777777" w:rsidR="003D4FE0" w:rsidRPr="00A1156D" w:rsidRDefault="003D4FE0" w:rsidP="000B7D53">
      <w:pPr>
        <w:spacing w:before="120" w:after="0" w:line="264" w:lineRule="auto"/>
        <w:jc w:val="both"/>
        <w:rPr>
          <w:rFonts w:ascii="Times New Roman" w:hAnsi="Times New Roman"/>
          <w:lang w:eastAsia="sk-SK"/>
        </w:rPr>
      </w:pPr>
    </w:p>
    <w:p w14:paraId="5701FD53" w14:textId="77777777" w:rsidR="00F27C5C" w:rsidRPr="000B7D53"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 xml:space="preserve">Článok 12 </w:t>
      </w:r>
      <w:r w:rsidRPr="00A1156D">
        <w:rPr>
          <w:rFonts w:ascii="Times New Roman" w:hAnsi="Times New Roman"/>
          <w:b/>
          <w:bCs/>
        </w:rPr>
        <w:tab/>
        <w:t xml:space="preserve">KONTROLA/ 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2BB83EC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Poskytovateľ a ním poverené osoby, </w:t>
      </w:r>
    </w:p>
    <w:p w14:paraId="4A75EB75" w14:textId="0FEA4580"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Útvar </w:t>
      </w:r>
      <w:r w:rsidR="005F727B" w:rsidRPr="00A1156D">
        <w:rPr>
          <w:sz w:val="22"/>
          <w:szCs w:val="22"/>
        </w:rPr>
        <w:t>v</w:t>
      </w:r>
      <w:r w:rsidR="00841A2C" w:rsidRPr="00A1156D">
        <w:rPr>
          <w:sz w:val="22"/>
          <w:szCs w:val="22"/>
        </w:rPr>
        <w:t xml:space="preserve">nútorného auditu </w:t>
      </w:r>
      <w:r w:rsidR="00450233">
        <w:rPr>
          <w:sz w:val="22"/>
          <w:szCs w:val="22"/>
        </w:rPr>
        <w:t>RO</w:t>
      </w:r>
      <w:r w:rsidR="00841A2C" w:rsidRPr="00A1156D">
        <w:rPr>
          <w:sz w:val="22"/>
          <w:szCs w:val="22"/>
        </w:rPr>
        <w:t xml:space="preserve"> alebo Sprostredkovateľského orgánu</w:t>
      </w:r>
      <w:r w:rsidRPr="00A1156D">
        <w:rPr>
          <w:sz w:val="22"/>
          <w:szCs w:val="22"/>
        </w:rPr>
        <w:t xml:space="preserve"> a nimi poverené osoby,</w:t>
      </w:r>
    </w:p>
    <w:p w14:paraId="28D6CCE2" w14:textId="2979019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223EB94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228C6206"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Splnomocnení zástupcovia </w:t>
      </w:r>
      <w:r w:rsidR="00392754">
        <w:rPr>
          <w:sz w:val="22"/>
          <w:szCs w:val="22"/>
        </w:rPr>
        <w:t>EK</w:t>
      </w:r>
      <w:r w:rsidRPr="00A1156D">
        <w:rPr>
          <w:sz w:val="22"/>
          <w:szCs w:val="22"/>
        </w:rPr>
        <w:t xml:space="preserve"> a Európskeho dvora audítorov, </w:t>
      </w:r>
    </w:p>
    <w:p w14:paraId="60DC018B" w14:textId="5A957534" w:rsidR="00170C9D" w:rsidRPr="00A1156D" w:rsidRDefault="00841A2C" w:rsidP="000B7D53">
      <w:pPr>
        <w:pStyle w:val="Normlnywebov"/>
        <w:numPr>
          <w:ilvl w:val="1"/>
          <w:numId w:val="75"/>
        </w:numPr>
        <w:tabs>
          <w:tab w:val="left" w:pos="1134"/>
        </w:tabs>
        <w:spacing w:before="120" w:beforeAutospacing="0" w:after="0" w:afterAutospacing="0" w:line="264" w:lineRule="auto"/>
        <w:ind w:left="1134" w:hanging="425"/>
        <w:jc w:val="both"/>
        <w:rPr>
          <w:b/>
          <w:sz w:val="22"/>
          <w:szCs w:val="22"/>
        </w:rPr>
      </w:pPr>
      <w:r w:rsidRPr="00A1156D">
        <w:rPr>
          <w:sz w:val="22"/>
          <w:szCs w:val="22"/>
        </w:rPr>
        <w:t>Orgán zabezpečujúci ochranu finančných záujmov EÚ</w:t>
      </w:r>
      <w:r w:rsidRPr="00A1156D">
        <w:rPr>
          <w:rStyle w:val="Siln"/>
          <w:b w:val="0"/>
          <w:iCs/>
          <w:sz w:val="22"/>
          <w:szCs w:val="22"/>
        </w:rPr>
        <w:t>,</w:t>
      </w:r>
    </w:p>
    <w:p w14:paraId="73341E5D" w14:textId="4C11F81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Osoby prizvané orgánmi uvedenými v písm</w:t>
      </w:r>
      <w:r w:rsidR="001D3560" w:rsidRPr="00A1156D">
        <w:rPr>
          <w:sz w:val="22"/>
          <w:szCs w:val="22"/>
        </w:rPr>
        <w:t>enách</w:t>
      </w:r>
      <w:r w:rsidRPr="00A1156D">
        <w:rPr>
          <w:sz w:val="22"/>
          <w:szCs w:val="22"/>
        </w:rPr>
        <w:t xml:space="preserve"> a</w:t>
      </w:r>
      <w:r w:rsidR="003818D4" w:rsidRPr="00A1156D">
        <w:rPr>
          <w:sz w:val="22"/>
          <w:szCs w:val="22"/>
        </w:rPr>
        <w:t>)</w:t>
      </w:r>
      <w:r w:rsidRPr="00A1156D">
        <w:rPr>
          <w:sz w:val="22"/>
          <w:szCs w:val="22"/>
        </w:rPr>
        <w:t xml:space="preserve"> až </w:t>
      </w:r>
      <w:r w:rsidR="00841A2C" w:rsidRPr="00A1156D">
        <w:rPr>
          <w:sz w:val="22"/>
          <w:szCs w:val="22"/>
        </w:rPr>
        <w:t>f)</w:t>
      </w:r>
      <w:r w:rsidR="00450233">
        <w:rPr>
          <w:sz w:val="22"/>
          <w:szCs w:val="22"/>
        </w:rPr>
        <w:t xml:space="preserve"> vyššie</w:t>
      </w:r>
      <w:r w:rsidRPr="00A1156D">
        <w:rPr>
          <w:sz w:val="22"/>
          <w:szCs w:val="22"/>
        </w:rPr>
        <w:t xml:space="preserve"> v súlade s príslušnými </w:t>
      </w:r>
      <w:r w:rsidR="00450233">
        <w:rPr>
          <w:sz w:val="22"/>
          <w:szCs w:val="22"/>
        </w:rPr>
        <w:t>P</w:t>
      </w:r>
      <w:r w:rsidR="00450233" w:rsidRPr="00A1156D">
        <w:rPr>
          <w:sz w:val="22"/>
          <w:szCs w:val="22"/>
        </w:rPr>
        <w:t xml:space="preserve">rávnymi </w:t>
      </w:r>
      <w:r w:rsidRPr="00A1156D">
        <w:rPr>
          <w:sz w:val="22"/>
          <w:szCs w:val="22"/>
        </w:rPr>
        <w:t xml:space="preserve">predpismi SR a právnymi aktmi EÚ. </w:t>
      </w:r>
    </w:p>
    <w:p w14:paraId="317DD311" w14:textId="2DB07462"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r w:rsidR="00450233">
        <w:rPr>
          <w:sz w:val="22"/>
          <w:szCs w:val="22"/>
        </w:rPr>
        <w:t>P</w:t>
      </w:r>
      <w:r w:rsidR="00450233" w:rsidRPr="00A1156D">
        <w:rPr>
          <w:sz w:val="22"/>
          <w:szCs w:val="22"/>
        </w:rPr>
        <w:t xml:space="preserve">rávnymi </w:t>
      </w:r>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r w:rsidR="00450233">
        <w:rPr>
          <w:sz w:val="22"/>
          <w:szCs w:val="22"/>
        </w:rPr>
        <w:t>Z</w:t>
      </w:r>
      <w:r w:rsidR="00450233" w:rsidRPr="00A1156D">
        <w:rPr>
          <w:sz w:val="22"/>
          <w:szCs w:val="22"/>
        </w:rPr>
        <w:t xml:space="preserve">ákonom </w:t>
      </w:r>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r w:rsidR="00450233">
        <w:rPr>
          <w:sz w:val="22"/>
          <w:szCs w:val="22"/>
        </w:rPr>
        <w:t xml:space="preserve"> </w:t>
      </w:r>
      <w:r w:rsidR="005C4A9E" w:rsidRPr="00A1156D">
        <w:rPr>
          <w:sz w:val="22"/>
          <w:szCs w:val="22"/>
        </w:rPr>
        <w:t xml:space="preserve">doručí Poskytovateľ Prijímateľovi návrh </w:t>
      </w:r>
      <w:r w:rsidR="008A6F2D" w:rsidRPr="00A1156D">
        <w:rPr>
          <w:sz w:val="22"/>
          <w:szCs w:val="22"/>
        </w:rPr>
        <w:t>čiastkovej správy z kontroly/</w:t>
      </w:r>
      <w:r w:rsidR="00EC2AD0">
        <w:rPr>
          <w:sz w:val="22"/>
          <w:szCs w:val="22"/>
        </w:rPr>
        <w:t xml:space="preserve"> návrh </w:t>
      </w:r>
      <w:r w:rsidR="005C4A9E" w:rsidRPr="00A1156D">
        <w:rPr>
          <w:sz w:val="22"/>
          <w:szCs w:val="22"/>
        </w:rPr>
        <w:t xml:space="preserve">správy z kontroly, pričom Prijímateľ je oprávnený </w:t>
      </w:r>
      <w:r w:rsidR="006659AC" w:rsidRPr="00A1156D">
        <w:rPr>
          <w:sz w:val="22"/>
          <w:szCs w:val="22"/>
        </w:rPr>
        <w:t xml:space="preserve">podať </w:t>
      </w: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r w:rsidR="006446E3" w:rsidRPr="00A1156D">
        <w:rPr>
          <w:sz w:val="22"/>
          <w:szCs w:val="22"/>
        </w:rPr>
        <w:t xml:space="preserve">k </w:t>
      </w:r>
      <w:r w:rsidR="006659AC" w:rsidRPr="00A1156D">
        <w:rPr>
          <w:sz w:val="22"/>
          <w:szCs w:val="22"/>
        </w:rPr>
        <w:t xml:space="preserve">lehote </w:t>
      </w:r>
      <w:r w:rsidR="006446E3" w:rsidRPr="00A1156D">
        <w:rPr>
          <w:sz w:val="22"/>
          <w:szCs w:val="22"/>
        </w:rPr>
        <w:t xml:space="preserve">na predloženie písomného zoznamu 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 xml:space="preserve">a k lehote na splnenie </w:t>
      </w:r>
      <w:r w:rsidR="00AF2E6B" w:rsidRPr="00A1156D">
        <w:rPr>
          <w:sz w:val="22"/>
          <w:szCs w:val="22"/>
        </w:rPr>
        <w:t xml:space="preserve">prijatých </w:t>
      </w:r>
      <w:r w:rsidR="006446E3" w:rsidRPr="00A1156D">
        <w:rPr>
          <w:sz w:val="22"/>
          <w:szCs w:val="22"/>
        </w:rPr>
        <w:lastRenderedPageBreak/>
        <w:t>opatrení uvedený</w:t>
      </w:r>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r w:rsidR="00AF2E6B" w:rsidRPr="00A1156D">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2645BD">
        <w:rPr>
          <w:sz w:val="22"/>
          <w:szCs w:val="22"/>
        </w:rPr>
        <w:t xml:space="preserve">alebo ich časť </w:t>
      </w:r>
      <w:r w:rsidR="00AF2E6B" w:rsidRPr="00A1156D">
        <w:rPr>
          <w:sz w:val="22"/>
          <w:szCs w:val="22"/>
        </w:rPr>
        <w:t>je skončená/skončený vyhotovením záznamu s uvedením dôvodov jej/jeho zastavenia. Záznam sa Prijímateľovi nezasiela, ak medzičasom zanikol.</w:t>
      </w:r>
      <w:r w:rsidR="005C4A9E" w:rsidRPr="00A1156D">
        <w:rPr>
          <w:sz w:val="22"/>
          <w:szCs w:val="22"/>
        </w:rPr>
        <w:t xml:space="preserve"> </w:t>
      </w:r>
    </w:p>
    <w:p w14:paraId="431701A0" w14:textId="172395A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sa zaväzuje, že umožní výkon kontroly/auditu zo strany oprávnených osôb na výkon kontroly/auditu v zmysle príslušných </w:t>
      </w:r>
      <w:r w:rsidR="00054E08">
        <w:rPr>
          <w:sz w:val="22"/>
          <w:szCs w:val="22"/>
        </w:rPr>
        <w:t>P</w:t>
      </w:r>
      <w:r w:rsidR="00054E08" w:rsidRPr="00A1156D">
        <w:rPr>
          <w:sz w:val="22"/>
          <w:szCs w:val="22"/>
        </w:rPr>
        <w:t xml:space="preserve">rávnych </w:t>
      </w:r>
      <w:r w:rsidRPr="00A1156D">
        <w:rPr>
          <w:sz w:val="22"/>
          <w:szCs w:val="22"/>
        </w:rPr>
        <w:t xml:space="preserve">predpisov SR a právnych aktov EÚ, najmä </w:t>
      </w:r>
      <w:r w:rsidR="00054E08">
        <w:rPr>
          <w:sz w:val="22"/>
          <w:szCs w:val="22"/>
        </w:rPr>
        <w:t>Z</w:t>
      </w:r>
      <w:r w:rsidR="00054E08" w:rsidRPr="00A1156D">
        <w:rPr>
          <w:sz w:val="22"/>
          <w:szCs w:val="22"/>
        </w:rPr>
        <w:t xml:space="preserve">ákona </w:t>
      </w:r>
      <w:r w:rsidRPr="00A1156D">
        <w:rPr>
          <w:sz w:val="22"/>
          <w:szCs w:val="22"/>
        </w:rPr>
        <w:t>o</w:t>
      </w:r>
      <w:r w:rsidR="00A52658" w:rsidRPr="00A1156D">
        <w:rPr>
          <w:sz w:val="22"/>
          <w:szCs w:val="22"/>
        </w:rPr>
        <w:t> príspevku z EŠIF</w:t>
      </w:r>
      <w:r w:rsidRPr="00A1156D">
        <w:rPr>
          <w:sz w:val="22"/>
          <w:szCs w:val="22"/>
        </w:rPr>
        <w:t xml:space="preserve">, </w:t>
      </w:r>
      <w:r w:rsidR="00054E08">
        <w:rPr>
          <w:sz w:val="22"/>
          <w:szCs w:val="22"/>
        </w:rPr>
        <w:t>Z</w:t>
      </w:r>
      <w:r w:rsidR="00054E08" w:rsidRPr="00A1156D">
        <w:rPr>
          <w:sz w:val="22"/>
          <w:szCs w:val="22"/>
        </w:rPr>
        <w:t xml:space="preserve">ákona </w:t>
      </w:r>
      <w:r w:rsidRPr="00A1156D">
        <w:rPr>
          <w:sz w:val="22"/>
          <w:szCs w:val="22"/>
        </w:rPr>
        <w:t xml:space="preserve">o finančnej kontrole </w:t>
      </w:r>
      <w:r w:rsidR="000A1DAC" w:rsidRPr="00A1156D">
        <w:rPr>
          <w:sz w:val="22"/>
          <w:szCs w:val="22"/>
        </w:rPr>
        <w:t xml:space="preserve">a audite </w:t>
      </w:r>
      <w:r w:rsidRPr="00A1156D">
        <w:rPr>
          <w:sz w:val="22"/>
          <w:szCs w:val="22"/>
        </w:rPr>
        <w:t xml:space="preserve">a Zmluvy o poskytnutí NFP. </w:t>
      </w:r>
    </w:p>
    <w:p w14:paraId="64A637C8" w14:textId="4B311A4F"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Prijímateľ je počas výkonu kontroly/auditu povinný najmä preukázať oprávnenosť vynaložených výdavkov a dodržanie podmienok poskytnutia NFP</w:t>
      </w:r>
      <w:r w:rsidR="00054E08">
        <w:rPr>
          <w:sz w:val="22"/>
          <w:szCs w:val="22"/>
        </w:rPr>
        <w:t xml:space="preserve"> </w:t>
      </w:r>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5CB1F1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r w:rsidR="00054E08">
        <w:rPr>
          <w:sz w:val="22"/>
          <w:szCs w:val="22"/>
        </w:rPr>
        <w:t>Z</w:t>
      </w:r>
      <w:r w:rsidR="00054E08" w:rsidRPr="00A1156D">
        <w:rPr>
          <w:sz w:val="22"/>
          <w:szCs w:val="22"/>
        </w:rPr>
        <w:t xml:space="preserve">ákona </w:t>
      </w:r>
      <w:r w:rsidR="00A52658" w:rsidRPr="00A1156D">
        <w:rPr>
          <w:sz w:val="22"/>
          <w:szCs w:val="22"/>
        </w:rPr>
        <w:t>o finančnej kontrole a audite</w:t>
      </w:r>
      <w:r w:rsidRPr="00A1156D">
        <w:rPr>
          <w:sz w:val="22"/>
          <w:szCs w:val="22"/>
        </w:rPr>
        <w:t xml:space="preserve">. </w:t>
      </w:r>
    </w:p>
    <w:p w14:paraId="1CC7FDDC" w14:textId="4C749FC1"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r w:rsidR="006D5DEB" w:rsidRPr="00A1156D">
        <w:t>Ž</w:t>
      </w:r>
      <w:r w:rsidR="006D5DEB">
        <w:t>oP</w:t>
      </w:r>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31218642" w:rsidR="00B64CA8"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r w:rsidR="00054E08">
        <w:rPr>
          <w:sz w:val="22"/>
          <w:szCs w:val="22"/>
        </w:rPr>
        <w:t>Z</w:t>
      </w:r>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022FB35D" w14:textId="744FD77B" w:rsidR="006508C3" w:rsidRPr="006055EE" w:rsidRDefault="006508C3" w:rsidP="008A0E58">
      <w:pPr>
        <w:pStyle w:val="Normlnywebov"/>
        <w:numPr>
          <w:ilvl w:val="0"/>
          <w:numId w:val="45"/>
        </w:numPr>
        <w:tabs>
          <w:tab w:val="clear" w:pos="360"/>
        </w:tabs>
        <w:spacing w:before="120" w:beforeAutospacing="0" w:after="0" w:afterAutospacing="0" w:line="264" w:lineRule="auto"/>
        <w:ind w:left="567" w:hanging="387"/>
        <w:jc w:val="both"/>
        <w:rPr>
          <w:sz w:val="22"/>
          <w:szCs w:val="22"/>
        </w:rPr>
      </w:pPr>
      <w:commentRangeStart w:id="31"/>
      <w:r w:rsidRPr="00307126">
        <w:rPr>
          <w:sz w:val="22"/>
          <w:szCs w:val="22"/>
        </w:rPr>
        <w:t xml:space="preserve">Prijímateľ sa zaväzuje informovať </w:t>
      </w:r>
      <w:r w:rsidRPr="006055EE">
        <w:rPr>
          <w:sz w:val="22"/>
          <w:szCs w:val="22"/>
        </w:rPr>
        <w:t xml:space="preserve">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Plnením informačnej povinnosti Prijímateľom podľa predchádzajúcej vety nenadobúda Poskytovateľ žiadne povinnosti. </w:t>
      </w:r>
      <w:commentRangeEnd w:id="31"/>
      <w:r w:rsidRPr="006055EE">
        <w:rPr>
          <w:rStyle w:val="Odkaznakomentr"/>
          <w:sz w:val="22"/>
          <w:szCs w:val="22"/>
          <w:lang w:val="x-none" w:eastAsia="x-none"/>
        </w:rPr>
        <w:commentReference w:id="31"/>
      </w:r>
      <w:r w:rsidRPr="006055EE">
        <w:rPr>
          <w:sz w:val="22"/>
          <w:szCs w:val="22"/>
        </w:rPr>
        <w:t>Prijímateľ je povinný prijať opatrenia  na nápravu nedostatkov zistených kontrolou/auditom v zmysle čiastkovej správy z kontroly/správy z kontroly/auditu v lehote stanovenej oprávnenými osobami na výkon kontroly/auditu. Prijímateľ je zároveň povinný zaslať osobám oprávneným na výkon kontroly/auditu a</w:t>
      </w:r>
      <w:r w:rsidRPr="006F3117">
        <w:rPr>
          <w:sz w:val="22"/>
          <w:szCs w:val="22"/>
        </w:rPr>
        <w:t> vždy aj Poskytovateľovi, ak nie je v konkrétnom prípade osobou vykonávajúcou kontrolu/audit</w:t>
      </w:r>
      <w:r w:rsidRPr="0089158E">
        <w:rPr>
          <w:sz w:val="22"/>
          <w:szCs w:val="22"/>
        </w:rPr>
        <w:t>,</w:t>
      </w:r>
      <w:r w:rsidRPr="0089158E" w:rsidDel="00D31307">
        <w:rPr>
          <w:sz w:val="22"/>
          <w:szCs w:val="22"/>
        </w:rPr>
        <w:t xml:space="preserve"> </w:t>
      </w:r>
      <w:r w:rsidRPr="00982F68">
        <w:rPr>
          <w:sz w:val="22"/>
          <w:szCs w:val="22"/>
        </w:rPr>
        <w:t>písomný</w:t>
      </w:r>
      <w:r w:rsidRPr="006055EE">
        <w:rPr>
          <w:sz w:val="22"/>
          <w:szCs w:val="22"/>
        </w:rPr>
        <w:t xml:space="preserve"> zoznam prijatých opatrení na nápravu zistených nedostatkov v lehote uvedenej v čiastkovej správe z kontroly/správe z kontroly/auditu a na výzvu Poskytovateľa/iných oprávnených osôb na výkon kontroly/auditu predložiť dokumentáciu preukazujúcu splnenie prijatých opatrení. Plnenie informačnej povinnosti Prijímateľa podľa článku 4 odsek 7 prvá veta VZP (v časti týkajúcej sa povinného informovania o zisteniach oprávnených osôb na výkon kontroly/auditu, prípadne iných kontrolných orgánov) platí v nezmenenom rozsahu, pričom tam uvedená informačná povinnosť Prijímateľa môže byť podľa okolností konkrétneho prípadu čiastočne alebo úplne splnená zaslaním správy v zmysle </w:t>
      </w:r>
      <w:r w:rsidRPr="006055EE">
        <w:rPr>
          <w:sz w:val="22"/>
          <w:szCs w:val="22"/>
        </w:rPr>
        <w:lastRenderedPageBreak/>
        <w:t>predchádzajúcej vety. Prijímateľ je zároveň povinný prepracovať a predložiť v lehote určenej oprávnenou osobou písomný zoznam prijatých opatrení, ak oprávnená osoba vyžadovala jeho prepracovanie a predloženie.</w:t>
      </w:r>
    </w:p>
    <w:p w14:paraId="52687628" w14:textId="342BAF39" w:rsidR="00107570" w:rsidRPr="00A1156D" w:rsidRDefault="008066A8" w:rsidP="008A0E58">
      <w:pPr>
        <w:pStyle w:val="Normlnywebov"/>
        <w:numPr>
          <w:ilvl w:val="0"/>
          <w:numId w:val="45"/>
        </w:numPr>
        <w:tabs>
          <w:tab w:val="clear" w:pos="360"/>
          <w:tab w:val="left" w:pos="567"/>
        </w:tabs>
        <w:spacing w:before="120" w:beforeAutospacing="0" w:after="0" w:afterAutospacing="0" w:line="264" w:lineRule="auto"/>
        <w:ind w:left="567" w:hanging="425"/>
        <w:jc w:val="both"/>
        <w:rPr>
          <w:sz w:val="22"/>
          <w:szCs w:val="22"/>
        </w:rPr>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r w:rsidR="006446E3" w:rsidRPr="00A1156D">
        <w:rPr>
          <w:sz w:val="22"/>
          <w:szCs w:val="22"/>
        </w:rPr>
        <w:t xml:space="preserve">opätovnej </w:t>
      </w:r>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r w:rsidR="002878E4" w:rsidRPr="00A1156D">
        <w:rPr>
          <w:sz w:val="22"/>
          <w:szCs w:val="22"/>
        </w:rPr>
        <w:t>prijaté</w:t>
      </w:r>
      <w:r w:rsidR="000176A6" w:rsidRPr="00A1156D">
        <w:rPr>
          <w:sz w:val="22"/>
          <w:szCs w:val="22"/>
        </w:rPr>
        <w:t xml:space="preserve"> opatrenia) vyplývajúce z týchto predchádzajúcich kontrol/auditov</w:t>
      </w:r>
      <w:r w:rsidRPr="00A1156D">
        <w:rPr>
          <w:sz w:val="22"/>
          <w:szCs w:val="22"/>
        </w:rPr>
        <w:t>. Povinnosť Prijímateľa vrátiť NFP alebo jeho časť, 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2765A799" w:rsidR="003D4FE0" w:rsidRPr="00A1156D" w:rsidRDefault="003D4FE0" w:rsidP="008A0E58">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berie na vedomie, že Poskytovateľ pri získavaní informácií o Projekte využíva aj osobitné nástroje vytvorené inštitúciami/orgánmi EÚ alebo </w:t>
      </w:r>
      <w:r w:rsidR="00054E08" w:rsidRPr="00A1156D">
        <w:rPr>
          <w:sz w:val="22"/>
          <w:szCs w:val="22"/>
        </w:rPr>
        <w:t>S</w:t>
      </w:r>
      <w:r w:rsidR="00054E08">
        <w:rPr>
          <w:sz w:val="22"/>
          <w:szCs w:val="22"/>
        </w:rPr>
        <w:t>lovenskej republiky</w:t>
      </w:r>
      <w:r w:rsidRPr="00A1156D">
        <w:rPr>
          <w:sz w:val="22"/>
          <w:szCs w:val="22"/>
        </w:rPr>
        <w:t>,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rsidP="000B7D53">
      <w:pPr>
        <w:pStyle w:val="Normlnywebov"/>
        <w:spacing w:before="120" w:beforeAutospacing="0" w:after="0" w:afterAutospacing="0" w:line="264" w:lineRule="auto"/>
        <w:jc w:val="both"/>
        <w:rPr>
          <w:sz w:val="22"/>
          <w:szCs w:val="22"/>
        </w:rPr>
      </w:pPr>
    </w:p>
    <w:p w14:paraId="0C89CE6D" w14:textId="77777777" w:rsidR="00F27C5C" w:rsidRPr="00A1156D"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58CD37AC" w14:textId="7219B6C3" w:rsidR="00AC4F7B" w:rsidRPr="00A1156D" w:rsidRDefault="00E51C35" w:rsidP="00065FAD">
      <w:pPr>
        <w:numPr>
          <w:ilvl w:val="0"/>
          <w:numId w:val="39"/>
        </w:numPr>
        <w:tabs>
          <w:tab w:val="clear" w:pos="720"/>
          <w:tab w:val="num" w:pos="567"/>
        </w:tabs>
        <w:spacing w:before="120" w:after="0" w:line="264" w:lineRule="auto"/>
        <w:ind w:left="567" w:hanging="567"/>
        <w:jc w:val="both"/>
        <w:rPr>
          <w:rFonts w:ascii="Times New Roman" w:hAnsi="Times New Roman"/>
          <w:bCs/>
        </w:rPr>
      </w:pPr>
      <w:r>
        <w:rPr>
          <w:rFonts w:ascii="Times New Roman" w:hAnsi="Times New Roman"/>
        </w:rPr>
        <w:t xml:space="preserve">Neuplatňuje sa.   </w:t>
      </w:r>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commentRangeStart w:id="32"/>
      <w:r w:rsidRPr="00A1156D">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32"/>
      <w:r w:rsidR="00F2106D" w:rsidRPr="00A1156D">
        <w:rPr>
          <w:rStyle w:val="Odkaznakomentr"/>
          <w:rFonts w:ascii="Times New Roman" w:hAnsi="Times New Roman"/>
          <w:sz w:val="22"/>
          <w:szCs w:val="22"/>
        </w:rPr>
        <w:commentReference w:id="32"/>
      </w:r>
      <w:r w:rsidR="00392754">
        <w:rPr>
          <w:rFonts w:ascii="Times New Roman" w:hAnsi="Times New Roman"/>
        </w:rPr>
        <w:t>,</w:t>
      </w:r>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3EA2C4DF"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849B988" w14:textId="6D6EB68C"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F5F73C4" w14:textId="4A043232" w:rsidR="00AC4F7B" w:rsidRPr="00A1156D" w:rsidRDefault="00AC4F7B" w:rsidP="000B7D53">
      <w:pPr>
        <w:spacing w:before="120" w:after="0" w:line="264" w:lineRule="auto"/>
        <w:ind w:left="567"/>
        <w:jc w:val="both"/>
        <w:rPr>
          <w:rFonts w:ascii="Times New Roman" w:hAnsi="Times New Roman"/>
          <w:bCs/>
        </w:rPr>
      </w:pPr>
      <w:r w:rsidRPr="00A1156D">
        <w:rPr>
          <w:rFonts w:ascii="Times New Roman" w:hAnsi="Times New Roman"/>
          <w:bCs/>
        </w:rPr>
        <w:t xml:space="preserve">Pre všetky vyššie uvedené situácie a) až c) tohto odseku platia tieto pravidlá: </w:t>
      </w:r>
    </w:p>
    <w:p w14:paraId="3BE90C7B" w14:textId="4B5E0175"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w:t>
      </w:r>
      <w:r w:rsidR="00911DA1">
        <w:rPr>
          <w:rFonts w:ascii="Times New Roman" w:hAnsi="Times New Roman"/>
          <w:lang w:eastAsia="sk-SK"/>
        </w:rPr>
        <w:t> </w:t>
      </w:r>
      <w:r w:rsidR="001E40F6" w:rsidRPr="00A1156D">
        <w:rPr>
          <w:rFonts w:ascii="Times New Roman" w:hAnsi="Times New Roman"/>
          <w:lang w:eastAsia="sk-SK"/>
        </w:rPr>
        <w:t>NFP</w:t>
      </w:r>
      <w:r w:rsidR="00911DA1">
        <w:rPr>
          <w:rFonts w:ascii="Times New Roman" w:hAnsi="Times New Roman"/>
          <w:lang w:eastAsia="sk-SK"/>
        </w:rPr>
        <w:t>;</w:t>
      </w:r>
      <w:r w:rsidR="00911DA1" w:rsidRPr="00911DA1">
        <w:rPr>
          <w:rFonts w:ascii="Times New Roman" w:hAnsi="Times New Roman"/>
          <w:lang w:eastAsia="sk-SK"/>
        </w:rPr>
        <w:t xml:space="preserve"> </w:t>
      </w:r>
      <w:r w:rsidR="00911DA1">
        <w:rPr>
          <w:rFonts w:ascii="Times New Roman" w:hAnsi="Times New Roman"/>
          <w:lang w:eastAsia="sk-SK"/>
        </w:rPr>
        <w:t>ak sa poisťuje záloh a zálohom nie je Majetok nadobudnutý z NFP, poistná suma musí byť najmenej vo výške podľa ods. 1 písm. e) prvá a druhá veta tohto článku</w:t>
      </w:r>
      <w:r w:rsidRPr="00A1156D">
        <w:rPr>
          <w:rFonts w:ascii="Times New Roman" w:hAnsi="Times New Roman"/>
          <w:lang w:eastAsia="sk-SK"/>
        </w:rPr>
        <w:t>,</w:t>
      </w:r>
      <w:r w:rsidR="00911DA1">
        <w:rPr>
          <w:rFonts w:ascii="Times New Roman" w:hAnsi="Times New Roman"/>
          <w:lang w:eastAsia="sk-SK"/>
        </w:rPr>
        <w:t xml:space="preserve"> </w:t>
      </w:r>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2BE18931"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 xml:space="preserve">rojektu, </w:t>
      </w:r>
    </w:p>
    <w:p w14:paraId="28963F5E" w14:textId="1D79691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w:t>
      </w:r>
      <w:r w:rsidRPr="00A1156D">
        <w:rPr>
          <w:rFonts w:ascii="Times New Roman" w:hAnsi="Times New Roman"/>
          <w:lang w:eastAsia="sk-SK"/>
        </w:rPr>
        <w:lastRenderedPageBreak/>
        <w:t xml:space="preserve">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v rámci doby Realizácie Projektu 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55C0AA8F"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 súčasne vyjadriť rozsah súčinnosti, ktorú od Poskytovateľa požaduje, ak je možné následky poistenej udalosti prekonať, najmä vo vzťahu k využitiu poistného plnenia, ktoré je vinkulované v prospech Poskytovateľa, </w:t>
      </w:r>
    </w:p>
    <w:p w14:paraId="3B834D07" w14:textId="3A58536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 bod</w:t>
      </w:r>
      <w:r w:rsidR="00F31688">
        <w:rPr>
          <w:rFonts w:ascii="Times New Roman" w:hAnsi="Times New Roman"/>
          <w:lang w:eastAsia="sk-SK"/>
        </w:rPr>
        <w:t>y</w:t>
      </w:r>
      <w:r w:rsidR="002B2F9B" w:rsidRPr="00A1156D">
        <w:rPr>
          <w:rFonts w:ascii="Times New Roman" w:hAnsi="Times New Roman"/>
          <w:lang w:eastAsia="sk-SK"/>
        </w:rPr>
        <w:t xml:space="preserve"> </w:t>
      </w:r>
      <w:r w:rsidRPr="00A1156D">
        <w:rPr>
          <w:rFonts w:ascii="Times New Roman" w:hAnsi="Times New Roman"/>
          <w:lang w:eastAsia="sk-SK"/>
        </w:rPr>
        <w:t xml:space="preserve">(i) až (v) tohto článku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r w:rsidR="00085697">
        <w:rPr>
          <w:rFonts w:ascii="Times New Roman" w:hAnsi="Times New Roman"/>
        </w:rPr>
        <w:t xml:space="preserve"> </w:t>
      </w:r>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2056F80C"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commentRangeStart w:id="33"/>
      <w:r w:rsidRPr="00A1156D">
        <w:rPr>
          <w:rFonts w:ascii="Times New Roman" w:hAnsi="Times New Roman"/>
          <w:lang w:eastAsia="sk-SK"/>
        </w:rPr>
        <w:t>Porušenie povinností Prijímateľa uvedených v </w:t>
      </w:r>
      <w:r w:rsidR="00E51C35" w:rsidRPr="00A1156D">
        <w:rPr>
          <w:rFonts w:ascii="Times New Roman" w:hAnsi="Times New Roman"/>
          <w:lang w:eastAsia="sk-SK"/>
        </w:rPr>
        <w:t>odsek</w:t>
      </w:r>
      <w:r w:rsidR="00E51C35">
        <w:rPr>
          <w:rFonts w:ascii="Times New Roman" w:hAnsi="Times New Roman"/>
          <w:lang w:eastAsia="sk-SK"/>
        </w:rPr>
        <w:t>u</w:t>
      </w:r>
      <w:r w:rsidR="00E51C35" w:rsidRPr="00A1156D">
        <w:rPr>
          <w:rFonts w:ascii="Times New Roman" w:hAnsi="Times New Roman"/>
          <w:lang w:eastAsia="sk-SK"/>
        </w:rPr>
        <w:t xml:space="preserve"> </w:t>
      </w:r>
      <w:r w:rsidRPr="00A1156D">
        <w:rPr>
          <w:rFonts w:ascii="Times New Roman" w:hAnsi="Times New Roman"/>
          <w:lang w:eastAsia="sk-SK"/>
        </w:rPr>
        <w:t>2 tohto článku sa považuje za podstatné porušenie Zmluvy o poskytnutí NFP a Prijímateľ je povinný vrátiť NFP alebo jeho časť v súlade s článkom 10 VZP.</w:t>
      </w:r>
      <w:commentRangeEnd w:id="33"/>
      <w:r w:rsidR="00492601">
        <w:rPr>
          <w:rStyle w:val="Odkaznakomentr"/>
          <w:rFonts w:ascii="Times New Roman" w:eastAsia="Times New Roman" w:hAnsi="Times New Roman"/>
        </w:rPr>
        <w:commentReference w:id="33"/>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4F6D7B6E"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r w:rsidR="00085697">
        <w:rPr>
          <w:bCs/>
          <w:sz w:val="22"/>
          <w:szCs w:val="22"/>
        </w:rPr>
        <w:t>y</w:t>
      </w:r>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 xml:space="preserve">2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222A6737"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za porušenie jednotlivej 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r w:rsidR="00F31688">
        <w:rPr>
          <w:rFonts w:ascii="Times New Roman" w:hAnsi="Times New Roman"/>
          <w:lang w:eastAsia="sk-SK"/>
        </w:rPr>
        <w:t xml:space="preserve"> až</w:t>
      </w:r>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vo výške zmluvnej pokuty</w:t>
      </w:r>
      <w:r w:rsidR="00E80148" w:rsidRPr="00A1156D">
        <w:rPr>
          <w:rFonts w:ascii="Times New Roman" w:hAnsi="Times New Roman"/>
          <w:lang w:eastAsia="sk-SK"/>
        </w:rPr>
        <w:t xml:space="preserve"> </w:t>
      </w:r>
      <w:r w:rsidR="00E908CE">
        <w:rPr>
          <w:rFonts w:ascii="Times New Roman" w:hAnsi="Times New Roman"/>
          <w:lang w:eastAsia="sk-SK"/>
        </w:rPr>
        <w:t>100</w:t>
      </w:r>
      <w:r w:rsidR="008B1DAE" w:rsidRPr="00A1156D">
        <w:rPr>
          <w:rFonts w:ascii="Times New Roman" w:hAnsi="Times New Roman"/>
          <w:lang w:eastAsia="sk-SK"/>
        </w:rPr>
        <w:t xml:space="preserve"> </w:t>
      </w:r>
      <w:r w:rsidR="00D730A9">
        <w:rPr>
          <w:rFonts w:ascii="Times New Roman" w:hAnsi="Times New Roman"/>
          <w:lang w:eastAsia="sk-SK"/>
        </w:rPr>
        <w:t>EUR</w:t>
      </w:r>
      <w:r w:rsidR="00D730A9" w:rsidRPr="00A1156D">
        <w:rPr>
          <w:rFonts w:ascii="Times New Roman" w:hAnsi="Times New Roman"/>
          <w:lang w:eastAsia="sk-SK"/>
        </w:rPr>
        <w:t xml:space="preserve"> </w:t>
      </w:r>
      <w:r w:rsidR="008B1DAE" w:rsidRPr="00A1156D">
        <w:rPr>
          <w:rFonts w:ascii="Times New Roman" w:hAnsi="Times New Roman"/>
          <w:lang w:eastAsia="sk-SK"/>
        </w:rPr>
        <w:t>za 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w:t>
      </w:r>
      <w:r w:rsidR="008B1DAE" w:rsidRPr="00A1156D">
        <w:rPr>
          <w:rFonts w:ascii="Times New Roman" w:hAnsi="Times New Roman"/>
          <w:lang w:eastAsia="sk-SK"/>
        </w:rPr>
        <w:lastRenderedPageBreak/>
        <w:t>Prijímateľa vyzval na dodatočné splnenie povinnosti, k porušeniu ktorej sa viaže zmluvná pokuta 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2EE458C0" w:rsidR="00107570" w:rsidRPr="00A1156D" w:rsidRDefault="00AC4F7B" w:rsidP="000B7D53">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Sumu zmluvnej pokuty, ktorú sa Prijímateľ zaväzuje</w:t>
      </w:r>
      <w:r w:rsidR="00F31688">
        <w:rPr>
          <w:rFonts w:ascii="Times New Roman" w:hAnsi="Times New Roman"/>
          <w:lang w:eastAsia="sk-SK"/>
        </w:rPr>
        <w:t xml:space="preserve"> </w:t>
      </w:r>
      <w:r w:rsidRPr="00A1156D">
        <w:rPr>
          <w:rFonts w:ascii="Times New Roman" w:hAnsi="Times New Roman"/>
          <w:lang w:eastAsia="sk-SK"/>
        </w:rPr>
        <w:t>uhradiť Poskytovateľovi uvedie Poskytovateľ v ŽoV.</w:t>
      </w:r>
    </w:p>
    <w:p w14:paraId="630F850B" w14:textId="77777777" w:rsidR="00E2199D" w:rsidRDefault="00E2199D" w:rsidP="00A1156D">
      <w:pPr>
        <w:pStyle w:val="Nadpis3"/>
        <w:spacing w:before="120" w:after="0" w:line="264" w:lineRule="auto"/>
        <w:ind w:left="1440" w:hanging="1440"/>
        <w:jc w:val="both"/>
        <w:rP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2E43036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r w:rsidR="00D730A9">
        <w:rPr>
          <w:rFonts w:ascii="Times New Roman" w:hAnsi="Times New Roman"/>
          <w:bCs/>
        </w:rPr>
        <w:t xml:space="preserve">01. 01. </w:t>
      </w:r>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r w:rsidR="00D730A9">
        <w:rPr>
          <w:rFonts w:ascii="Times New Roman" w:hAnsi="Times New Roman"/>
          <w:bCs/>
        </w:rPr>
        <w:t>12.</w:t>
      </w:r>
      <w:r w:rsidR="00D730A9" w:rsidRPr="00A1156D">
        <w:rPr>
          <w:rFonts w:ascii="Times New Roman" w:hAnsi="Times New Roman"/>
          <w:bCs/>
        </w:rPr>
        <w:t xml:space="preserve"> </w:t>
      </w:r>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43BD04C5"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r w:rsidR="00D730A9">
        <w:rPr>
          <w:rFonts w:ascii="Times New Roman" w:hAnsi="Times New Roman"/>
        </w:rPr>
        <w:t>0</w:t>
      </w:r>
      <w:r w:rsidRPr="00A1156D">
        <w:rPr>
          <w:rFonts w:ascii="Times New Roman" w:hAnsi="Times New Roman"/>
        </w:rPr>
        <w:t>1.</w:t>
      </w:r>
      <w:r w:rsidR="00D730A9">
        <w:rPr>
          <w:rFonts w:ascii="Times New Roman" w:hAnsi="Times New Roman"/>
        </w:rPr>
        <w:t xml:space="preserve"> 0</w:t>
      </w:r>
      <w:r w:rsidRPr="00A1156D">
        <w:rPr>
          <w:rFonts w:ascii="Times New Roman" w:hAnsi="Times New Roman"/>
        </w:rPr>
        <w:t>1.</w:t>
      </w:r>
      <w:r w:rsidR="00D730A9">
        <w:rPr>
          <w:rFonts w:ascii="Times New Roman" w:hAnsi="Times New Roman"/>
        </w:rPr>
        <w:t xml:space="preserve"> </w:t>
      </w:r>
      <w:r w:rsidRPr="00A1156D">
        <w:rPr>
          <w:rFonts w:ascii="Times New Roman" w:hAnsi="Times New Roman"/>
        </w:rPr>
        <w:t xml:space="preserve">2014, alebo po Ukončení realizácie hlavných aktivít Projektu, najneskôr však do uplynutia </w:t>
      </w:r>
      <w:bookmarkStart w:id="34" w:name="_GoBack"/>
      <w:bookmarkEnd w:id="34"/>
      <w:commentRangeStart w:id="35"/>
      <w:r w:rsidR="001029F9">
        <w:rPr>
          <w:rFonts w:ascii="Times New Roman" w:hAnsi="Times New Roman"/>
        </w:rPr>
        <w:t xml:space="preserve">ôsmich </w:t>
      </w:r>
      <w:r w:rsidRPr="00A1156D">
        <w:rPr>
          <w:rFonts w:ascii="Times New Roman" w:hAnsi="Times New Roman"/>
        </w:rPr>
        <w:t xml:space="preserve">mesiacov </w:t>
      </w:r>
      <w:commentRangeEnd w:id="35"/>
      <w:r w:rsidR="000836FA" w:rsidRPr="00A1156D">
        <w:rPr>
          <w:rStyle w:val="Odkaznakomentr"/>
          <w:rFonts w:ascii="Times New Roman" w:eastAsia="Times New Roman" w:hAnsi="Times New Roman"/>
          <w:sz w:val="22"/>
          <w:szCs w:val="22"/>
        </w:rPr>
        <w:commentReference w:id="35"/>
      </w:r>
      <w:r w:rsidRPr="00A1156D">
        <w:rPr>
          <w:rFonts w:ascii="Times New Roman" w:hAnsi="Times New Roman"/>
        </w:rPr>
        <w:t xml:space="preserve">od Ukončenia realizácie hlavných aktivít Projektu alebo do podania záverečnej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podľa toho, ktorá skutočnosť nastane skôr</w:t>
      </w:r>
      <w:r w:rsidR="009A5D0C">
        <w:rPr>
          <w:rFonts w:ascii="Times New Roman" w:hAnsi="Times New Roman"/>
        </w:rPr>
        <w:t>, najneskôr však do 31. decembra 2023</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EF217A"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r w:rsidR="00F31688">
        <w:rPr>
          <w:rFonts w:ascii="Times New Roman" w:hAnsi="Times New Roman"/>
          <w:bCs/>
        </w:rPr>
        <w:t>VO</w:t>
      </w:r>
      <w:r w:rsidRPr="00A1156D">
        <w:rPr>
          <w:rFonts w:ascii="Times New Roman" w:hAnsi="Times New Roman"/>
          <w:bCs/>
        </w:rPr>
        <w:t xml:space="preserve"> bolo skonštatované, že je možné výdavky pripustiť do financovania; </w:t>
      </w:r>
    </w:p>
    <w:p w14:paraId="7284A2EB" w14:textId="45A40929"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r w:rsidR="006D5DEB" w:rsidRPr="00A1156D">
        <w:rPr>
          <w:rFonts w:ascii="Times New Roman" w:hAnsi="Times New Roman"/>
          <w:lang w:eastAsia="sk-SK"/>
        </w:rPr>
        <w:t>Ž</w:t>
      </w:r>
      <w:r w:rsidR="006D5DEB">
        <w:rPr>
          <w:rFonts w:ascii="Times New Roman" w:hAnsi="Times New Roman"/>
          <w:lang w:eastAsia="sk-SK"/>
        </w:rPr>
        <w:t>oP</w:t>
      </w:r>
      <w:r w:rsidR="00882EC0" w:rsidRPr="00A1156D">
        <w:rPr>
          <w:rFonts w:ascii="Times New Roman" w:hAnsi="Times New Roman"/>
          <w:bCs/>
        </w:rPr>
        <w:t>, najneskôr však do 31.</w:t>
      </w:r>
      <w:r w:rsidR="00D730A9">
        <w:rPr>
          <w:rFonts w:ascii="Times New Roman" w:hAnsi="Times New Roman"/>
          <w:bCs/>
        </w:rPr>
        <w:t xml:space="preserve"> </w:t>
      </w:r>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r w:rsidR="00F31688">
        <w:rPr>
          <w:rFonts w:ascii="Times New Roman" w:hAnsi="Times New Roman"/>
          <w:bCs/>
        </w:rPr>
        <w:t>P</w:t>
      </w:r>
      <w:r w:rsidR="00F31688" w:rsidRPr="00A1156D">
        <w:rPr>
          <w:rFonts w:ascii="Times New Roman" w:hAnsi="Times New Roman"/>
          <w:bCs/>
        </w:rPr>
        <w:t xml:space="preserve">rávnych </w:t>
      </w:r>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36"/>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36"/>
      <w:r w:rsidR="00492601">
        <w:rPr>
          <w:rStyle w:val="Odkaznakomentr"/>
          <w:rFonts w:ascii="Times New Roman" w:eastAsia="Times New Roman" w:hAnsi="Times New Roman"/>
        </w:rPr>
        <w:commentReference w:id="36"/>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41D7591B"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boli vynaložené v súlade so Zmluvou </w:t>
      </w:r>
      <w:r w:rsidRPr="00A1156D">
        <w:rPr>
          <w:rFonts w:ascii="Times New Roman" w:hAnsi="Times New Roman"/>
        </w:rPr>
        <w:t>o poskytnutí NFP</w:t>
      </w:r>
      <w:r w:rsidRPr="00A1156D">
        <w:rPr>
          <w:rFonts w:ascii="Times New Roman" w:hAnsi="Times New Roman"/>
          <w:bCs/>
        </w:rPr>
        <w:t>, </w:t>
      </w:r>
      <w:r w:rsidR="00F31688">
        <w:rPr>
          <w:rFonts w:ascii="Times New Roman" w:hAnsi="Times New Roman"/>
          <w:bCs/>
        </w:rPr>
        <w:t>P</w:t>
      </w:r>
      <w:r w:rsidR="00F31688" w:rsidRPr="00A1156D">
        <w:rPr>
          <w:rFonts w:ascii="Times New Roman" w:hAnsi="Times New Roman"/>
          <w:bCs/>
        </w:rPr>
        <w:t xml:space="preserve">rávnymi </w:t>
      </w:r>
      <w:r w:rsidRPr="00A1156D">
        <w:rPr>
          <w:rFonts w:ascii="Times New Roman" w:hAnsi="Times New Roman"/>
          <w:bCs/>
        </w:rPr>
        <w:t>predpismi</w:t>
      </w:r>
      <w:r w:rsidR="00F31688">
        <w:rPr>
          <w:rFonts w:ascii="Times New Roman" w:hAnsi="Times New Roman"/>
          <w:bCs/>
        </w:rPr>
        <w:t xml:space="preserve"> </w:t>
      </w:r>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7D824AFB" w:rsidR="0037663F"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ak táto skutočnosť vyplýva zo 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 xml:space="preserve">reddavkovej platby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6FCCAF49" w:rsidR="00107570" w:rsidRPr="00A1156D" w:rsidRDefault="00A95015"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r w:rsidR="00F31688">
        <w:rPr>
          <w:rFonts w:ascii="Times New Roman" w:hAnsi="Times New Roman"/>
          <w:bCs/>
        </w:rPr>
        <w:t>0</w:t>
      </w:r>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r w:rsidR="00F31688">
        <w:rPr>
          <w:rFonts w:ascii="Times New Roman" w:hAnsi="Times New Roman"/>
          <w:bCs/>
        </w:rPr>
        <w:t>VO</w:t>
      </w:r>
      <w:r w:rsidR="00B71C48" w:rsidRPr="00A1156D">
        <w:rPr>
          <w:rFonts w:ascii="Times New Roman" w:hAnsi="Times New Roman"/>
          <w:bCs/>
        </w:rPr>
        <w:t xml:space="preserve"> alebo pravidiel vzťahujúcich sa k obstarávaniu služieb, tovarov a stavebných prác nespadajúcich pod režim zákona o </w:t>
      </w:r>
      <w:r w:rsidR="00F31688">
        <w:rPr>
          <w:rFonts w:ascii="Times New Roman" w:hAnsi="Times New Roman"/>
          <w:bCs/>
        </w:rPr>
        <w:t>VO</w:t>
      </w:r>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vynakladané na majetok, </w:t>
      </w:r>
      <w:commentRangeStart w:id="37"/>
      <w:r w:rsidRPr="00A1156D">
        <w:rPr>
          <w:rFonts w:ascii="Times New Roman" w:hAnsi="Times New Roman"/>
          <w:bCs/>
        </w:rPr>
        <w:t>ktorý je nový,</w:t>
      </w:r>
      <w:commentRangeEnd w:id="37"/>
      <w:r w:rsidR="00993ADD">
        <w:rPr>
          <w:rStyle w:val="Odkaznakomentr"/>
          <w:rFonts w:ascii="Times New Roman" w:eastAsia="Times New Roman" w:hAnsi="Times New Roman"/>
        </w:rPr>
        <w:commentReference w:id="37"/>
      </w:r>
      <w:r w:rsidRPr="00A1156D">
        <w:rPr>
          <w:rFonts w:ascii="Times New Roman" w:hAnsi="Times New Roman"/>
          <w:bCs/>
        </w:rPr>
        <w:t xml:space="preserve">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59F660D0" w:rsidR="00107570" w:rsidRPr="00A1156D" w:rsidRDefault="00107570" w:rsidP="000B7D53">
      <w:pPr>
        <w:numPr>
          <w:ilvl w:val="1"/>
          <w:numId w:val="6"/>
        </w:numPr>
        <w:spacing w:before="120" w:after="0" w:line="264" w:lineRule="auto"/>
        <w:jc w:val="both"/>
        <w:rPr>
          <w:rFonts w:ascii="Times New Roman" w:hAnsi="Times New Roman"/>
          <w:bCs/>
        </w:rPr>
      </w:pPr>
      <w:r w:rsidRPr="00A1156D">
        <w:rPr>
          <w:rFonts w:ascii="Times New Roman" w:hAnsi="Times New Roman"/>
          <w:bCs/>
        </w:rPr>
        <w:t>Výdavky Prijímateľa deklarované v </w:t>
      </w:r>
      <w:r w:rsidR="006B2244" w:rsidRPr="00A1156D">
        <w:rPr>
          <w:rFonts w:ascii="Times New Roman" w:hAnsi="Times New Roman"/>
          <w:bCs/>
        </w:rPr>
        <w:t>ŽoP</w:t>
      </w:r>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1EF0828F" w:rsidR="00A91910" w:rsidRPr="00A1156D" w:rsidRDefault="00107570" w:rsidP="000B7D53">
      <w:pPr>
        <w:numPr>
          <w:ilvl w:val="1"/>
          <w:numId w:val="6"/>
        </w:numPr>
        <w:spacing w:before="120" w:after="0" w:line="264" w:lineRule="auto"/>
        <w:jc w:val="both"/>
        <w:rPr>
          <w:rFonts w:ascii="Times New Roman" w:hAnsi="Times New Roman"/>
          <w:b/>
          <w:bCs/>
        </w:rPr>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r w:rsidR="006B2244" w:rsidRPr="00A1156D">
        <w:rPr>
          <w:rFonts w:ascii="Times New Roman" w:hAnsi="Times New Roman"/>
          <w:bCs/>
        </w:rPr>
        <w:t>ŽoP</w:t>
      </w:r>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r w:rsidR="00BD1F35" w:rsidRPr="00A1156D">
        <w:rPr>
          <w:rFonts w:ascii="Times New Roman" w:hAnsi="Times New Roman"/>
          <w:bCs/>
        </w:rPr>
        <w:t>Ž</w:t>
      </w:r>
      <w:r w:rsidR="006B2244" w:rsidRPr="00A1156D">
        <w:rPr>
          <w:rFonts w:ascii="Times New Roman" w:hAnsi="Times New Roman"/>
          <w:bCs/>
        </w:rPr>
        <w:t>oP</w:t>
      </w:r>
      <w:r w:rsidRPr="00A1156D">
        <w:rPr>
          <w:rFonts w:ascii="Times New Roman" w:hAnsi="Times New Roman"/>
          <w:bCs/>
        </w:rPr>
        <w:t>, ak vo zvyšnej časti bude Ž</w:t>
      </w:r>
      <w:r w:rsidR="006B2244" w:rsidRPr="00A1156D">
        <w:rPr>
          <w:rFonts w:ascii="Times New Roman" w:hAnsi="Times New Roman"/>
          <w:bCs/>
        </w:rPr>
        <w:t xml:space="preserve">oP </w:t>
      </w:r>
      <w:r w:rsidRPr="00A1156D">
        <w:rPr>
          <w:rFonts w:ascii="Times New Roman" w:hAnsi="Times New Roman"/>
          <w:bCs/>
        </w:rPr>
        <w:t xml:space="preserve">schválená. </w:t>
      </w:r>
      <w:r w:rsidR="00576C07" w:rsidRPr="00A1156D">
        <w:rPr>
          <w:rFonts w:ascii="Times New Roman" w:hAnsi="Times New Roman"/>
          <w:bCs/>
        </w:rPr>
        <w:t>Ak nesplnenie podmienok oprávnenosti výdavkov podľa odseku 1 tohto článku zistí osoba oprávnená na výkon kontroly a auditu uvedená v článku 12 ods</w:t>
      </w:r>
      <w:r w:rsidR="00D730A9">
        <w:rPr>
          <w:rFonts w:ascii="Times New Roman" w:hAnsi="Times New Roman"/>
          <w:bCs/>
        </w:rPr>
        <w:t>ek</w:t>
      </w:r>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878E4" w:rsidRPr="00A1156D">
        <w:rPr>
          <w:rFonts w:ascii="Times New Roman" w:hAnsi="Times New Roman"/>
          <w:bCs/>
        </w:rPr>
        <w:t xml:space="preserve">opätovnej </w:t>
      </w:r>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15ACC2A9" w14:textId="77777777" w:rsidR="004B337E" w:rsidRDefault="004B337E" w:rsidP="000B7D53">
      <w:pPr>
        <w:keepNext/>
        <w:spacing w:before="120" w:after="0" w:line="264" w:lineRule="auto"/>
        <w:ind w:left="1440" w:hanging="1440"/>
        <w:jc w:val="both"/>
        <w:outlineLvl w:val="2"/>
        <w:rPr>
          <w:rFonts w:ascii="Times New Roman" w:hAnsi="Times New Roman"/>
          <w:b/>
          <w:bCs/>
          <w:caps/>
          <w:lang w:eastAsia="sk-SK"/>
        </w:rPr>
      </w:pPr>
    </w:p>
    <w:p w14:paraId="186D1380" w14:textId="1AE31BC3" w:rsidR="00A91910" w:rsidRPr="00A1156D" w:rsidRDefault="00A91910"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r w:rsidR="00D730A9">
        <w:rPr>
          <w:rFonts w:ascii="Times New Roman" w:hAnsi="Times New Roman"/>
          <w:b/>
          <w:bCs/>
          <w:caps/>
          <w:lang w:eastAsia="sk-SK"/>
        </w:rPr>
        <w:tab/>
      </w:r>
      <w:r w:rsidRPr="00A1156D">
        <w:rPr>
          <w:rFonts w:ascii="Times New Roman" w:hAnsi="Times New Roman"/>
          <w:b/>
          <w:bCs/>
          <w:caps/>
          <w:lang w:eastAsia="sk-SK"/>
        </w:rPr>
        <w:t>UCHOVÁVANIE DOKUMENTOV</w:t>
      </w:r>
    </w:p>
    <w:p w14:paraId="2B91C648" w14:textId="7963D52D" w:rsidR="00A91910" w:rsidRPr="00A1156D" w:rsidRDefault="00A91910" w:rsidP="008A0E58">
      <w:pPr>
        <w:spacing w:before="120" w:after="0" w:line="264" w:lineRule="auto"/>
        <w:ind w:left="567"/>
        <w:jc w:val="both"/>
        <w:rPr>
          <w:rFonts w:ascii="Times New Roman" w:hAnsi="Times New Roman"/>
        </w:rPr>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 xml:space="preserve">môže byť automaticky </w:t>
      </w:r>
      <w:r w:rsidRPr="00A1156D">
        <w:rPr>
          <w:rFonts w:ascii="Times New Roman" w:hAnsi="Times New Roman"/>
        </w:rPr>
        <w:lastRenderedPageBreak/>
        <w:t>predĺžená (t.</w:t>
      </w:r>
      <w:r w:rsidR="00DE4376">
        <w:rPr>
          <w:rFonts w:ascii="Times New Roman" w:hAnsi="Times New Roman"/>
        </w:rPr>
        <w:t xml:space="preserve"> </w:t>
      </w:r>
      <w:r w:rsidRPr="00A1156D">
        <w:rPr>
          <w:rFonts w:ascii="Times New Roman" w:hAnsi="Times New Roman"/>
        </w:rPr>
        <w:t>j. bez potreby vyhotovovania osobitného dodatku k Zmluve o poskytnutí NFP, len na základe oznámenia Poskytovateľa Prijímateľovi) v prípade, ak nastanú skutočnosti uvedené 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rsidP="000B7D53">
      <w:pPr>
        <w:spacing w:before="120" w:after="0" w:line="264" w:lineRule="auto"/>
        <w:jc w:val="both"/>
        <w:rPr>
          <w:rFonts w:ascii="Times New Roman" w:hAnsi="Times New Roman"/>
        </w:rPr>
      </w:pPr>
    </w:p>
    <w:p w14:paraId="7F4B0718" w14:textId="6D3D32CE" w:rsidR="00A91910" w:rsidRPr="00A1156D" w:rsidRDefault="008A0F1D"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lang w:eastAsia="sk-SK"/>
        </w:rPr>
        <w:t>Článok</w:t>
      </w:r>
      <w:r w:rsidR="00A91910" w:rsidRPr="00A1156D">
        <w:rPr>
          <w:rFonts w:ascii="Times New Roman" w:hAnsi="Times New Roman"/>
          <w:b/>
          <w:bCs/>
          <w:caps/>
          <w:lang w:eastAsia="sk-SK"/>
        </w:rPr>
        <w:t xml:space="preserve"> 20 </w:t>
      </w:r>
      <w:r w:rsidR="00D730A9">
        <w:rPr>
          <w:rFonts w:ascii="Times New Roman" w:hAnsi="Times New Roman"/>
          <w:b/>
          <w:bCs/>
          <w:caps/>
          <w:lang w:eastAsia="sk-SK"/>
        </w:rPr>
        <w:tab/>
      </w:r>
      <w:r w:rsidR="00A91910" w:rsidRPr="00A1156D">
        <w:rPr>
          <w:rFonts w:ascii="Times New Roman" w:hAnsi="Times New Roman"/>
          <w:b/>
          <w:bCs/>
          <w:caps/>
          <w:lang w:eastAsia="sk-SK"/>
        </w:rPr>
        <w:t>MENY A KURZOVÉ ROZDIELY</w:t>
      </w:r>
    </w:p>
    <w:p w14:paraId="7C5C312E" w14:textId="783A0A47"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to neplatí v prípade postupu podľa odsekov 4 a 5 tohto článku</w:t>
      </w:r>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w:t>
      </w:r>
      <w:r w:rsidR="007460F8">
        <w:rPr>
          <w:rFonts w:ascii="Times New Roman" w:hAnsi="Times New Roman"/>
          <w:lang w:eastAsia="sk-SK"/>
        </w:rPr>
        <w:br/>
      </w:r>
      <w:r w:rsidRPr="00A1156D">
        <w:rPr>
          <w:rFonts w:ascii="Times New Roman" w:hAnsi="Times New Roman"/>
          <w:lang w:eastAsia="sk-SK"/>
        </w:rPr>
        <w:t xml:space="preserve">s § 24 zákona o účtovníctve. </w:t>
      </w:r>
    </w:p>
    <w:p w14:paraId="77D7AF83" w14:textId="4AF80F3D"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w:t>
      </w:r>
      <w:r w:rsidR="006D5DEB">
        <w:rPr>
          <w:rFonts w:ascii="Times New Roman" w:hAnsi="Times New Roman"/>
          <w:lang w:eastAsia="sk-SK"/>
        </w:rPr>
        <w:t>oP</w:t>
      </w:r>
      <w:r w:rsidRPr="00A1156D">
        <w:rPr>
          <w:rFonts w:ascii="Times New Roman" w:hAnsi="Times New Roman"/>
          <w:lang w:eastAsia="sk-SK"/>
        </w:rPr>
        <w:t xml:space="preserve"> (zúčtovanie predfinancovania, zúčtovanie zálohovej platby alebo žiadosť o platbu – refundácia).</w:t>
      </w:r>
    </w:p>
    <w:p w14:paraId="287533E5" w14:textId="296D7319"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Ž</w:t>
      </w:r>
      <w:r w:rsidR="006D5DEB">
        <w:rPr>
          <w:rFonts w:ascii="Times New Roman" w:hAnsi="Times New Roman"/>
          <w:lang w:eastAsia="sk-SK"/>
        </w:rPr>
        <w:t xml:space="preserve">oP </w:t>
      </w:r>
      <w:r w:rsidRPr="00A1156D">
        <w:rPr>
          <w:rFonts w:ascii="Times New Roman" w:hAnsi="Times New Roman"/>
          <w:lang w:eastAsia="sk-SK"/>
        </w:rPr>
        <w:t>(zúčtovanie predfinancovania, zúčtovanie zálohovej platby alebo žiadosť o platbu – refundácia).</w:t>
      </w:r>
    </w:p>
    <w:p w14:paraId="3354A30C" w14:textId="24F13648"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využíva systém predfinancovania, tak v predloženej Ž</w:t>
      </w:r>
      <w:r w:rsidR="006D5DEB">
        <w:rPr>
          <w:rFonts w:ascii="Times New Roman" w:hAnsi="Times New Roman"/>
          <w:lang w:eastAsia="sk-SK"/>
        </w:rPr>
        <w:t>oP</w:t>
      </w:r>
      <w:r w:rsidRPr="00A1156D">
        <w:rPr>
          <w:rFonts w:ascii="Times New Roman" w:hAnsi="Times New Roman"/>
          <w:lang w:eastAsia="sk-SK"/>
        </w:rPr>
        <w:t xml:space="preserve"> (poskytnutie predfinancovania) použije kurz banky platný v deň zdaniteľného plnenia uvedený na účtovnom doklade. Následne pri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(zúčtovanie predfinancovania) uplatní postup podľa odsekov 2 a 3 tohto článku. </w:t>
      </w:r>
    </w:p>
    <w:p w14:paraId="50FFC871" w14:textId="36F584C7" w:rsidR="0010757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predfinancovania,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w:t>
      </w:r>
      <w:r w:rsidR="007460F8">
        <w:rPr>
          <w:rFonts w:ascii="Times New Roman" w:hAnsi="Times New Roman"/>
          <w:lang w:eastAsia="sk-SK"/>
        </w:rPr>
        <w:br/>
      </w:r>
      <w:r w:rsidRPr="00A1156D">
        <w:rPr>
          <w:rFonts w:ascii="Times New Roman" w:hAnsi="Times New Roman"/>
          <w:lang w:eastAsia="sk-SK"/>
        </w:rPr>
        <w:t xml:space="preserve">(s príznakom záverečná). Ak zo záverečného kumulatívneho prehľadu vyplýva pre Prijímateľa kurzová strata, môže v rámci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A1156D" w:rsidSect="00901502">
      <w:headerReference w:type="default" r:id="rId10"/>
      <w:footerReference w:type="default" r:id="rId11"/>
      <w:head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3A5D221C" w14:textId="77777777" w:rsidR="00FD5B65" w:rsidRPr="003311ED" w:rsidRDefault="00FD5B65" w:rsidP="00DC7A12">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11925D4D" w14:textId="77777777" w:rsidR="000630DE" w:rsidRDefault="000630DE" w:rsidP="000630DE">
      <w:pPr>
        <w:pStyle w:val="Textkomentra"/>
      </w:pPr>
      <w:r>
        <w:rPr>
          <w:rStyle w:val="Odkaznakomentr"/>
        </w:rPr>
        <w:annotationRef/>
      </w:r>
      <w:r>
        <w:rPr>
          <w:color w:val="000000"/>
          <w:shd w:val="clear" w:color="auto" w:fill="FFFFFF"/>
        </w:rPr>
        <w:t>Použije sa iba v prípade, ak prijímateľom je ministerstvo alebo ostatný ústredný orgán štátnej správy, nakoľko v mnohých prípadoch, kedy je prijímateľ mimo prostredia štátnej správy, je tento dokument irelevantný.</w:t>
      </w:r>
    </w:p>
  </w:comment>
  <w:comment w:id="2" w:author="Autor" w:initials="A">
    <w:p w14:paraId="310DE734" w14:textId="77777777" w:rsidR="00C42C3B" w:rsidRDefault="00FD5B65" w:rsidP="00664531">
      <w:r>
        <w:rPr>
          <w:rStyle w:val="Odkaznakomentr"/>
        </w:rPr>
        <w:annotationRef/>
      </w:r>
      <w:r w:rsidR="00C42C3B">
        <w:rPr>
          <w:rFonts w:ascii="Times New Roman" w:eastAsia="Times New Roman" w:hAnsi="Times New Roman"/>
          <w:sz w:val="20"/>
          <w:szCs w:val="20"/>
        </w:rPr>
        <w:t>V prípade, ak sa zjednodušené vykazovanie výdavkov v projekte neaplikuje Poskytovateľ predmetné ustanovenie odstráni</w:t>
      </w:r>
    </w:p>
  </w:comment>
  <w:comment w:id="3" w:author="Autor" w:initials="A">
    <w:p w14:paraId="20AB4C3D" w14:textId="6ED7A09C" w:rsidR="00613339" w:rsidRDefault="00D71B28" w:rsidP="000466D1">
      <w:r>
        <w:rPr>
          <w:rStyle w:val="Odkaznakomentr"/>
        </w:rPr>
        <w:annotationRef/>
      </w:r>
      <w:r w:rsidR="00613339">
        <w:rPr>
          <w:rFonts w:ascii="Times New Roman" w:eastAsia="Times New Roman" w:hAnsi="Times New Roman"/>
          <w:sz w:val="20"/>
          <w:szCs w:val="20"/>
        </w:rPr>
        <w:t xml:space="preserve">Poskytovateľ je povinný dodržať podmienku v zmysle kapitoly 3.5.10, ods. 2 písm. h) Systému riadenia EŠIF, ktorý znie: </w:t>
      </w:r>
    </w:p>
    <w:p w14:paraId="25E7153B" w14:textId="77777777" w:rsidR="00613339" w:rsidRDefault="00613339" w:rsidP="000466D1">
      <w:r>
        <w:rPr>
          <w:rFonts w:ascii="Times New Roman" w:eastAsia="Times New Roman" w:hAnsi="Times New Roman"/>
          <w:sz w:val="20"/>
          <w:szCs w:val="20"/>
        </w:rP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4" w:author="Autor" w:initials="A">
    <w:p w14:paraId="3987557C" w14:textId="77777777" w:rsidR="00C42C3B" w:rsidRDefault="00FD5B65" w:rsidP="00F44A63">
      <w:r>
        <w:rPr>
          <w:rStyle w:val="Odkaznakomentr"/>
        </w:rPr>
        <w:annotationRef/>
      </w:r>
      <w:r w:rsidR="00C42C3B">
        <w:rPr>
          <w:rFonts w:ascii="Times New Roman" w:eastAsia="Times New Roman" w:hAnsi="Times New Roman"/>
          <w:sz w:val="20"/>
          <w:szCs w:val="20"/>
        </w:rPr>
        <w:t>Poskytovateľ vloží termín v závislosti od znenia príslušného Vyzvania, napríklad do 31.12.2021.</w:t>
      </w:r>
      <w:r w:rsidR="00C42C3B">
        <w:rPr>
          <w:rFonts w:ascii="Times New Roman" w:eastAsia="Times New Roman" w:hAnsi="Times New Roman"/>
          <w:sz w:val="20"/>
          <w:szCs w:val="20"/>
        </w:rPr>
        <w:cr/>
      </w:r>
      <w:r w:rsidR="00C42C3B">
        <w:rPr>
          <w:rFonts w:ascii="Times New Roman" w:eastAsia="Times New Roman" w:hAnsi="Times New Roman"/>
          <w:sz w:val="20"/>
          <w:szCs w:val="20"/>
        </w:rPr>
        <w:cr/>
      </w:r>
      <w:r w:rsidR="00C42C3B">
        <w:rPr>
          <w:rFonts w:ascii="Times New Roman" w:eastAsia="Times New Roman" w:hAnsi="Times New Roman"/>
          <w:b/>
          <w:bCs/>
          <w:sz w:val="20"/>
          <w:szCs w:val="20"/>
        </w:rPr>
        <w:t>POZOR !!!</w:t>
      </w:r>
      <w:r w:rsidR="00C42C3B">
        <w:rPr>
          <w:rFonts w:ascii="Times New Roman" w:eastAsia="Times New Roman" w:hAnsi="Times New Roman"/>
          <w:sz w:val="20"/>
          <w:szCs w:val="20"/>
        </w:rPr>
        <w:t xml:space="preserve"> Osobitne CKO upozorňuje, aby bolo stanovenie doby na Realizáciu hlavných aktivít Projektu prispôsobené stanoveniu doby oprávnenosti pre hlavné aktivity Projektu  podľa Vyzvania, a to v kontexte dátumu, kedy dôjde k účinnosti zmluvy. </w:t>
      </w:r>
      <w:r w:rsidR="00C42C3B">
        <w:rPr>
          <w:rFonts w:ascii="Times New Roman" w:eastAsia="Times New Roman" w:hAnsi="Times New Roman"/>
          <w:sz w:val="20"/>
          <w:szCs w:val="20"/>
        </w:rPr>
        <w:cr/>
        <w:t>P</w:t>
      </w:r>
      <w:r w:rsidR="00C42C3B">
        <w:rPr>
          <w:rFonts w:ascii="Times New Roman" w:eastAsia="Times New Roman" w:hAnsi="Times New Roman"/>
          <w:sz w:val="20"/>
          <w:szCs w:val="20"/>
          <w:u w:val="single"/>
        </w:rPr>
        <w:t>ríklad:</w:t>
      </w:r>
      <w:r w:rsidR="00C42C3B">
        <w:rPr>
          <w:rFonts w:ascii="Times New Roman" w:eastAsia="Times New Roman" w:hAnsi="Times New Roman"/>
          <w:sz w:val="20"/>
          <w:szCs w:val="20"/>
        </w:rPr>
        <w:t xml:space="preserve"> Ak sa prvá hlavná aktivita vykoná ešte v 10/2014, vyzvanie, ktoré oprávnenosť takejto aktivity pripúšťa, bude vyhlásené v roku 2016, k účinnosti zmluvy o NFP dôjde 10/2016 a obdobie časovej oprávnenosti v zmysle Vyzvania je max. 36 mesiacov, prijímateľ by mal reálne na Ukončenie realizácie hlavných aktivít Projektu maximálne jeden rok! </w:t>
      </w:r>
    </w:p>
  </w:comment>
  <w:comment w:id="5" w:author="Autor" w:initials="A">
    <w:p w14:paraId="1B77E79F" w14:textId="77777777" w:rsidR="00C42C3B" w:rsidRDefault="00FD5B65" w:rsidP="001D447C">
      <w:r>
        <w:rPr>
          <w:rStyle w:val="Odkaznakomentr"/>
        </w:rPr>
        <w:annotationRef/>
      </w:r>
      <w:r w:rsidR="00C42C3B">
        <w:rPr>
          <w:rFonts w:ascii="Times New Roman" w:eastAsia="Times New Roman" w:hAnsi="Times New Roman"/>
          <w:sz w:val="20"/>
          <w:szCs w:val="20"/>
        </w:rPr>
        <w:t>Poskytovateľ odstráni, ak sa v projekte zjednodušené vykazovanie výdavkov nevyužíva</w:t>
      </w:r>
    </w:p>
  </w:comment>
  <w:comment w:id="6" w:author="Autor" w:initials="A">
    <w:p w14:paraId="1D32CC75" w14:textId="11B54F37" w:rsidR="00FD5B65" w:rsidRDefault="00FD5B65">
      <w:pPr>
        <w:pStyle w:val="Textkomentra"/>
      </w:pPr>
      <w:r>
        <w:rPr>
          <w:rStyle w:val="Odkaznakomentr"/>
        </w:rPr>
        <w:annotationRef/>
      </w:r>
      <w:r>
        <w:t xml:space="preserve">Pri projektoch TP na mzdy sa celé písm. b) vypustí a zvyšný text sa primerane gramaticky preformuluje.  </w:t>
      </w:r>
    </w:p>
  </w:comment>
  <w:comment w:id="7" w:author="Autor" w:initials="A">
    <w:p w14:paraId="7583C1DA" w14:textId="77777777" w:rsidR="00FD5B65" w:rsidRDefault="00FD5B65">
      <w:pPr>
        <w:pStyle w:val="Textkomentra"/>
      </w:pPr>
      <w:r>
        <w:rPr>
          <w:rStyle w:val="Odkaznakomentr"/>
        </w:rPr>
        <w:annotationRef/>
      </w:r>
      <w:r w:rsidRPr="00BD2AA7">
        <w:t>Napríklad kópia pozvánky na posledné školenie spolu s kópiou prezenčnej listiny účastníkov.</w:t>
      </w:r>
      <w:r>
        <w:t xml:space="preserve"> </w:t>
      </w:r>
    </w:p>
  </w:comment>
  <w:comment w:id="8" w:author="Autor" w:initials="A">
    <w:p w14:paraId="5AB0BC1C" w14:textId="77777777" w:rsidR="00613339" w:rsidRDefault="00FD5B65" w:rsidP="00FA01BF">
      <w:r>
        <w:rPr>
          <w:rStyle w:val="Odkaznakomentr"/>
        </w:rPr>
        <w:annotationRef/>
      </w:r>
      <w:r w:rsidR="00613339">
        <w:rPr>
          <w:rFonts w:ascii="Times New Roman" w:eastAsia="Times New Roman" w:hAnsi="Times New Roman"/>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9" w:author="Autor" w:initials="A">
    <w:p w14:paraId="68A43D1F" w14:textId="28706015" w:rsidR="000D35CA" w:rsidRDefault="000D35CA" w:rsidP="00B3324E">
      <w:r>
        <w:rPr>
          <w:rStyle w:val="Odkaznakomentr"/>
        </w:rPr>
        <w:annotationRef/>
      </w:r>
      <w:r>
        <w:rPr>
          <w:rFonts w:ascii="Times New Roman" w:eastAsia="Times New Roman" w:hAnsi="Times New Roman"/>
          <w:sz w:val="20"/>
          <w:szCs w:val="20"/>
        </w:rPr>
        <w:t>Koncesie, odkaz na web, práce chýbajú, ak neprišla ani jedna ponuka</w:t>
      </w:r>
    </w:p>
  </w:comment>
  <w:comment w:id="10" w:author="Autor" w:initials="A">
    <w:p w14:paraId="18AC03C4" w14:textId="77777777" w:rsidR="00613339" w:rsidRDefault="00FD5B65" w:rsidP="00B15A9E">
      <w:r>
        <w:rPr>
          <w:rStyle w:val="Odkaznakomentr"/>
        </w:rPr>
        <w:annotationRef/>
      </w:r>
      <w:r w:rsidR="00613339">
        <w:rPr>
          <w:rFonts w:ascii="Times New Roman" w:eastAsia="Times New Roman" w:hAnsi="Times New Roman"/>
          <w:sz w:val="20"/>
          <w:szCs w:val="20"/>
        </w:rPr>
        <w:t>Poskytovateľ odstráni, ak sa v projekte zjednodušené vykazovanie výdavkov nevyužíva.</w:t>
      </w:r>
    </w:p>
  </w:comment>
  <w:comment w:id="11" w:author="Autor" w:initials="A">
    <w:p w14:paraId="7DA5DE3A" w14:textId="7AC80312" w:rsidR="00FD5B65" w:rsidRPr="00335ACA" w:rsidRDefault="00FD5B65">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12" w:author="Autor" w:initials="A">
    <w:p w14:paraId="2BE8B619" w14:textId="77777777" w:rsidR="000D35CA" w:rsidRDefault="000D35CA" w:rsidP="00354D0E">
      <w:r>
        <w:rPr>
          <w:rStyle w:val="Odkaznakomentr"/>
        </w:rPr>
        <w:annotationRef/>
      </w:r>
      <w:r>
        <w:rPr>
          <w:rFonts w:ascii="Times New Roman" w:eastAsia="Times New Roman" w:hAnsi="Times New Roman"/>
          <w:sz w:val="20"/>
          <w:szCs w:val="20"/>
        </w:rPr>
        <w:t>Vypustí sa ak nie je relevantné</w:t>
      </w:r>
    </w:p>
  </w:comment>
  <w:comment w:id="13" w:author="Autor" w:initials="A">
    <w:p w14:paraId="37E4CAA2" w14:textId="77777777" w:rsidR="00C42C3B" w:rsidRDefault="00FD5B65" w:rsidP="0060029D">
      <w:r>
        <w:rPr>
          <w:rStyle w:val="Odkaznakomentr"/>
        </w:rPr>
        <w:annotationRef/>
      </w:r>
      <w:r w:rsidR="00C42C3B">
        <w:rPr>
          <w:rFonts w:ascii="Times New Roman" w:eastAsia="Times New Roman" w:hAnsi="Times New Roman"/>
          <w:sz w:val="20"/>
          <w:szCs w:val="20"/>
        </w:rPr>
        <w:t xml:space="preserve">Z hľadiska praktickej aplikácie a skúsenosti, najmä vo vzťahu k zisteniam z úrovne EK upozorňujeme osobitne na skutočnosť, že aplikácia ,,best practice“ je spravidla opieraná o porušenie princípov VO, avšak uvedené ustanovenie predstavuje doplnok pre Poskytovateľa pri vypracúvaní argumentácie na podporu jeho zistení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14" w:author="Autor" w:initials="A">
    <w:p w14:paraId="5F3E7A4C" w14:textId="0C80DC50" w:rsidR="006C1CA4" w:rsidRDefault="00FD5B65" w:rsidP="00053D95">
      <w:r>
        <w:rPr>
          <w:rStyle w:val="Odkaznakomentr"/>
        </w:rPr>
        <w:annotationRef/>
      </w:r>
      <w:r w:rsidR="006C1CA4">
        <w:rPr>
          <w:rFonts w:ascii="Times New Roman" w:eastAsia="Times New Roman" w:hAnsi="Times New Roman"/>
          <w:sz w:val="20"/>
          <w:szCs w:val="20"/>
        </w:rPr>
        <w:t>Ide o prípady upravené v Systéme riadenia EŠIF – kapitola 3.3.7.2, a to predovšetkým spolupráca pri kontrole VO s ÚVO, PMÚ, OČTK, resp. s inými orgánmi, alebo v prípade vyžiadania si znaleckého posudku alebo odborného stanoviska.</w:t>
      </w:r>
    </w:p>
  </w:comment>
  <w:comment w:id="15" w:author="Autor" w:initials="A">
    <w:p w14:paraId="7AE6A074" w14:textId="77777777" w:rsidR="00C42C3B" w:rsidRDefault="00FD5B65" w:rsidP="009F5EB5">
      <w:r>
        <w:rPr>
          <w:rStyle w:val="Odkaznakomentr"/>
        </w:rPr>
        <w:annotationRef/>
      </w:r>
      <w:r w:rsidR="00C42C3B">
        <w:rPr>
          <w:rFonts w:ascii="Times New Roman" w:eastAsia="Times New Roman" w:hAnsi="Times New Roman"/>
          <w:sz w:val="20"/>
          <w:szCs w:val="20"/>
        </w:rPr>
        <w:t>Poskytovateľ môže využiť aj postup, pri ktorom si Poskytovateľ a prijímateľ v dodatku k Zmluve o poskytnutí NFP upravia  vyčíslenie oprávnených výdavkov, povinnosti súvisiace s predkladaním ŽoP znížených o príslušnú finančnú opravu, t.j. z dôvodu zachovania auditnej stopy Poskytovateľ zabezpečí, že prijímateľ si bude v ŽoP nárokovať na preplatenie  len takú výšku výdavkov, ktorá bude znížená o výšku ex-ante finančnej opravy, pričom sa identifikuje aj nežiadaná suma.</w:t>
      </w:r>
    </w:p>
  </w:comment>
  <w:comment w:id="16" w:author="Autor" w:initials="A">
    <w:p w14:paraId="7AD35BCA" w14:textId="4FF12754" w:rsidR="006C1CA4" w:rsidRDefault="00FD5B65" w:rsidP="00E716BC">
      <w:r>
        <w:rPr>
          <w:rStyle w:val="Odkaznakomentr"/>
        </w:rPr>
        <w:annotationRef/>
      </w:r>
      <w:r w:rsidR="006C1CA4">
        <w:rPr>
          <w:rFonts w:ascii="Times New Roman" w:eastAsia="Times New Roman" w:hAnsi="Times New Roman"/>
          <w:sz w:val="20"/>
          <w:szCs w:val="20"/>
        </w:rPr>
        <w:t>Poskytovateľ odstráni v prípade, že sa v projekte nevyužíva zjednodušené vykazovanie výdavkov.</w:t>
      </w:r>
    </w:p>
  </w:comment>
  <w:comment w:id="17" w:author="Autor" w:initials="A">
    <w:p w14:paraId="0C32102E" w14:textId="3B0DCF73" w:rsidR="00FD5B65" w:rsidRPr="00EF4107" w:rsidRDefault="00FD5B65" w:rsidP="00635BEC">
      <w:pPr>
        <w:pStyle w:val="Textkomentra"/>
      </w:pPr>
      <w:r>
        <w:rPr>
          <w:rStyle w:val="Odkaznakomentr"/>
        </w:rPr>
        <w:annotationRef/>
      </w:r>
      <w: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p w14:paraId="0A0817EF" w14:textId="738AD5B5" w:rsidR="00FD5B65" w:rsidRDefault="00FD5B65">
      <w:pPr>
        <w:pStyle w:val="Textkomentra"/>
      </w:pPr>
    </w:p>
  </w:comment>
  <w:comment w:id="18" w:author="Autor" w:initials="A">
    <w:p w14:paraId="7998D356" w14:textId="77777777" w:rsidR="00742234" w:rsidRDefault="00FD5B65" w:rsidP="00806F92">
      <w:r>
        <w:rPr>
          <w:rStyle w:val="Odkaznakomentr"/>
        </w:rPr>
        <w:annotationRef/>
      </w:r>
      <w:r w:rsidR="00742234">
        <w:rPr>
          <w:rFonts w:ascii="Times New Roman" w:eastAsia="Times New Roman" w:hAnsi="Times New Roman"/>
          <w:sz w:val="20"/>
          <w:szCs w:val="20"/>
        </w:rPr>
        <w:t>Pod súdnym konaním sa myslí aj konkurzné alebo reštrukturalizačné konanie.</w:t>
      </w:r>
    </w:p>
  </w:comment>
  <w:comment w:id="19" w:author="Autor" w:initials="A">
    <w:p w14:paraId="019FB20E" w14:textId="4A5283D5" w:rsidR="00250D74" w:rsidRDefault="00250D74" w:rsidP="00E94AF3">
      <w:r>
        <w:rPr>
          <w:rStyle w:val="Odkaznakomentr"/>
        </w:rPr>
        <w:annotationRef/>
      </w:r>
      <w:r>
        <w:rPr>
          <w:rFonts w:ascii="Times New Roman" w:eastAsia="Times New Roman" w:hAnsi="Times New Roman"/>
          <w:sz w:val="20"/>
          <w:szCs w:val="20"/>
        </w:rPr>
        <w:t xml:space="preserve">Poskytovateľ sa môže rozhodnúť využiť pri požiadavke na poskytnutie informácií a správ inštitút Mimoriadnej monitorovacej správy.  </w:t>
      </w:r>
    </w:p>
  </w:comment>
  <w:comment w:id="20" w:author="Autor" w:initials="A">
    <w:p w14:paraId="6D9482D3" w14:textId="77777777" w:rsidR="006C1CA4" w:rsidRDefault="00FD5B65" w:rsidP="00F94E43">
      <w:r>
        <w:rPr>
          <w:rStyle w:val="Odkaznakomentr"/>
        </w:rPr>
        <w:annotationRef/>
      </w:r>
      <w:r w:rsidR="006C1CA4">
        <w:rPr>
          <w:rFonts w:ascii="Times New Roman" w:eastAsia="Times New Roman" w:hAnsi="Times New Roman"/>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21" w:author="Autor" w:initials="A">
    <w:p w14:paraId="102BFF3E" w14:textId="77777777" w:rsidR="00C42C3B" w:rsidRDefault="00FD5B65" w:rsidP="002E1D2D">
      <w:r>
        <w:rPr>
          <w:rStyle w:val="Odkaznakomentr"/>
        </w:rPr>
        <w:annotationRef/>
      </w:r>
      <w:r w:rsidR="00C42C3B">
        <w:rPr>
          <w:rFonts w:ascii="Times New Roman" w:eastAsia="Times New Roman" w:hAnsi="Times New Roman"/>
          <w:sz w:val="20"/>
          <w:szCs w:val="20"/>
        </w:rPr>
        <w:t>Poskytovateľ je oprávnený určiť doporučené veľkosti priamo do textu zmluvy, napr. v zmysle MP ÚV SR č. 16.</w:t>
      </w:r>
    </w:p>
  </w:comment>
  <w:comment w:id="22" w:author="Autor" w:initials="A">
    <w:p w14:paraId="29AEC9AB" w14:textId="59093A81" w:rsidR="00800067" w:rsidRDefault="00800067" w:rsidP="00622A8B">
      <w:r>
        <w:rPr>
          <w:rStyle w:val="Odkaznakomentr"/>
        </w:rPr>
        <w:annotationRef/>
      </w:r>
      <w:r>
        <w:rPr>
          <w:rFonts w:ascii="Times New Roman" w:eastAsia="Times New Roman" w:hAnsi="Times New Roman"/>
          <w:sz w:val="20"/>
          <w:szCs w:val="20"/>
        </w:rP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23" w:author="Autor" w:initials="A">
    <w:p w14:paraId="0F0E44E2" w14:textId="77777777" w:rsidR="006C1CA4" w:rsidRDefault="00FD5B65" w:rsidP="007E6E52">
      <w:r>
        <w:rPr>
          <w:rStyle w:val="Odkaznakomentr"/>
        </w:rPr>
        <w:annotationRef/>
      </w:r>
      <w:r w:rsidR="006C1CA4">
        <w:rPr>
          <w:rFonts w:ascii="Times New Roman" w:eastAsia="Times New Roman" w:hAnsi="Times New Roman"/>
          <w:sz w:val="20"/>
          <w:szCs w:val="20"/>
        </w:rP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CKO osobitne na uvedené skutočnosti upozorňuje, aby sa predišlo nedorozumeniam. </w:t>
      </w:r>
    </w:p>
  </w:comment>
  <w:comment w:id="24" w:author="Autor" w:initials="A">
    <w:p w14:paraId="2E5DD757" w14:textId="297F137A" w:rsidR="00FD5B65" w:rsidRDefault="00FD5B65">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25" w:author="Autor" w:initials="A">
    <w:p w14:paraId="506CAE96" w14:textId="77777777" w:rsidR="00FD5B65" w:rsidRPr="005D69CA" w:rsidRDefault="00FD5B65" w:rsidP="00F40BFB">
      <w:pPr>
        <w:pStyle w:val="Textkomentra"/>
      </w:pPr>
      <w:r>
        <w:rPr>
          <w:rStyle w:val="Odkaznakomentr"/>
        </w:rPr>
        <w:annotationRef/>
      </w:r>
      <w:r>
        <w:t>Táto alternatíva sa tu uvádza z dôvodu, že sa v najvážnejších prípadoch zrejme stane to, že poskytovateľ neakceptuje oznámenie o predĺžení Doby RHAP a vymieni si prejednanie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26" w:author="Autor" w:initials="A">
    <w:p w14:paraId="5FF26432" w14:textId="77777777" w:rsidR="006C1CA4" w:rsidRDefault="00FD5B65" w:rsidP="00E53E7B">
      <w:r>
        <w:rPr>
          <w:rStyle w:val="Odkaznakomentr"/>
        </w:rPr>
        <w:annotationRef/>
      </w:r>
      <w:r w:rsidR="006C1CA4">
        <w:rPr>
          <w:rFonts w:ascii="Times New Roman" w:eastAsia="Times New Roman" w:hAnsi="Times New Roman"/>
          <w:sz w:val="20"/>
          <w:szCs w:val="20"/>
        </w:rPr>
        <w:t xml:space="preserve">Poskytovateľ môže určiť inú skutočnosť ako rozhodnú pre začatie plynutia 45 dňovej lehoty, prípadne môže uviesť alternatívy podľa toho, kedy mohlo byť vykonané VO v zmysle Vyzvania, resp. môže upraviť 45 dňovú lehotu na inú. </w:t>
      </w:r>
    </w:p>
  </w:comment>
  <w:comment w:id="27" w:author="Autor" w:initials="A">
    <w:p w14:paraId="574CB728" w14:textId="55647526" w:rsidR="00FD5B65" w:rsidRDefault="00FD5B65">
      <w:pPr>
        <w:pStyle w:val="Textkomentra"/>
      </w:pPr>
      <w:r>
        <w:rPr>
          <w:rStyle w:val="Odkaznakomentr"/>
        </w:rPr>
        <w:annotationRef/>
      </w:r>
      <w:r w:rsidRPr="00DF1E6F">
        <w:t>Je na rozhodnutí Poskytovateľa, či bude aplikovať odvod výnosov. V prípade, ak sa Poskytovateľ rozhodne uplatniť odvod výnosov bude bod i) uvedený v tomto znení. V opačnom prípade je potrebné uviesť v bode i) text:  „neuplatňuje sa“.</w:t>
      </w:r>
    </w:p>
  </w:comment>
  <w:comment w:id="28" w:author="Autor" w:initials="A">
    <w:p w14:paraId="70FAAA34" w14:textId="77777777" w:rsidR="00FD5B65" w:rsidRDefault="00FD5B65" w:rsidP="00A91910">
      <w:pPr>
        <w:pStyle w:val="Textkomentra"/>
      </w:pPr>
      <w:r>
        <w:rPr>
          <w:rStyle w:val="Odkaznakomentr"/>
        </w:rPr>
        <w:annotationRef/>
      </w:r>
    </w:p>
    <w:p w14:paraId="5B607723" w14:textId="77777777" w:rsidR="00FD5B65" w:rsidRDefault="00FD5B65" w:rsidP="00A91910">
      <w:pPr>
        <w:pStyle w:val="Textkomentra"/>
      </w:pPr>
      <w:r>
        <w:t xml:space="preserve">Previazanosť na čl. 6.6 zmluvy. </w:t>
      </w:r>
    </w:p>
    <w:p w14:paraId="1EC7696F" w14:textId="77777777" w:rsidR="00FD5B65" w:rsidRDefault="00FD5B65" w:rsidP="00A91910">
      <w:pPr>
        <w:pStyle w:val="Textkomentra"/>
      </w:pPr>
    </w:p>
    <w:p w14:paraId="63249A7E" w14:textId="77777777" w:rsidR="00FD5B65" w:rsidRPr="00424388" w:rsidRDefault="00FD5B65"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FD5B65" w:rsidRDefault="00FD5B65" w:rsidP="00A91910">
      <w:pPr>
        <w:pStyle w:val="Textkomentra"/>
      </w:pPr>
    </w:p>
    <w:p w14:paraId="726E4894" w14:textId="77777777" w:rsidR="00FD5B65" w:rsidRDefault="00FD5B65"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FD5B65" w:rsidRDefault="00FD5B65" w:rsidP="00A91910">
      <w:pPr>
        <w:pStyle w:val="Textkomentra"/>
        <w:ind w:left="360"/>
      </w:pPr>
      <w:r>
        <w:t xml:space="preserve"> </w:t>
      </w:r>
    </w:p>
    <w:p w14:paraId="2A68E839" w14:textId="77777777" w:rsidR="00FD5B65" w:rsidRDefault="00FD5B65"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FD5B65" w:rsidRDefault="00FD5B65" w:rsidP="00A91910">
      <w:pPr>
        <w:pStyle w:val="Textkomentra"/>
      </w:pPr>
    </w:p>
    <w:p w14:paraId="743A817D" w14:textId="77777777" w:rsidR="00FD5B65" w:rsidRDefault="00FD5B65"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29" w:author="Autor" w:initials="A">
    <w:p w14:paraId="522A26DF" w14:textId="77777777" w:rsidR="006C1CA4" w:rsidRDefault="00FD5B65" w:rsidP="00FB11D6">
      <w:r>
        <w:rPr>
          <w:rStyle w:val="Odkaznakomentr"/>
        </w:rPr>
        <w:annotationRef/>
      </w:r>
      <w:r w:rsidR="006C1CA4">
        <w:rPr>
          <w:rFonts w:ascii="Times New Roman" w:eastAsia="Times New Roman" w:hAnsi="Times New Roman"/>
          <w:sz w:val="20"/>
          <w:szCs w:val="20"/>
        </w:rPr>
        <w:t>Ustanovenie sa neuplatní v prípade Prijímateľov, ktorými sú štátne rozpočtové organizácie (vyplýva z § 42 ods. 6 zákona č. 292/2014 Z. z.); v takom prípade sa nahradí výrazom „Neuplatňuje sa.“ alebo iným vhodným výrazom podľa rozhodnutia Poskytovateľa.</w:t>
      </w:r>
    </w:p>
  </w:comment>
  <w:comment w:id="30" w:author="Autor" w:initials="A">
    <w:p w14:paraId="53A93502" w14:textId="77777777" w:rsidR="006C1CA4" w:rsidRDefault="00FD5B65" w:rsidP="008B798F">
      <w:r>
        <w:rPr>
          <w:rStyle w:val="Odkaznakomentr"/>
        </w:rPr>
        <w:annotationRef/>
      </w:r>
      <w:r w:rsidR="006C1CA4">
        <w:rPr>
          <w:rFonts w:ascii="Times New Roman" w:eastAsia="Times New Roman" w:hAnsi="Times New Roman"/>
          <w:sz w:val="20"/>
          <w:szCs w:val="20"/>
        </w:rPr>
        <w:t>Ustanovenie sa vzťahuje na užívateľa len v prípade, ak tak určil poskytovateľ vo vyzvaní (§39 ods. 4 zákona o príspevku z EŠIF).</w:t>
      </w:r>
    </w:p>
  </w:comment>
  <w:comment w:id="31" w:author="Autor" w:initials="A">
    <w:p w14:paraId="7B00AB75" w14:textId="1309FAE0" w:rsidR="006508C3" w:rsidRPr="005E2851" w:rsidRDefault="006508C3" w:rsidP="006508C3">
      <w:pPr>
        <w:pStyle w:val="Textkomentra"/>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32" w:author="Autor" w:initials="A">
    <w:p w14:paraId="4DFC22C7" w14:textId="77777777" w:rsidR="006C1CA4" w:rsidRDefault="00FD5B65" w:rsidP="00100700">
      <w:r>
        <w:rPr>
          <w:rStyle w:val="Odkaznakomentr"/>
        </w:rPr>
        <w:annotationRef/>
      </w:r>
      <w:r w:rsidR="006C1CA4">
        <w:rPr>
          <w:rFonts w:ascii="Times New Roman" w:eastAsia="Times New Roman" w:hAnsi="Times New Roman"/>
          <w:sz w:val="20"/>
          <w:szCs w:val="20"/>
        </w:rPr>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b)a c) nahradia výrazom „Neuplatňuje sa.“ alebo iným vhodným výrazom podľa rozhodnutia Poskytovateľa.</w:t>
      </w:r>
    </w:p>
  </w:comment>
  <w:comment w:id="33" w:author="Autor" w:initials="A">
    <w:p w14:paraId="5271EF4B" w14:textId="77777777" w:rsidR="006C1CA4" w:rsidRDefault="00FD5B65" w:rsidP="00F3507B">
      <w:r>
        <w:rPr>
          <w:rStyle w:val="Odkaznakomentr"/>
        </w:rPr>
        <w:annotationRef/>
      </w:r>
      <w:r w:rsidR="006C1CA4">
        <w:rPr>
          <w:rFonts w:ascii="Times New Roman" w:eastAsia="Times New Roman" w:hAnsi="Times New Roman"/>
          <w:sz w:val="20"/>
          <w:szCs w:val="20"/>
        </w:rPr>
        <w:t>Pri vypustení odseku 1 alebo odsekov 1 a 2 tohto článku sa znenie tohto ustanovenia primerane upraví – ak by malo dôjsť k úplnému vypusteniu tohto ustanovenia, označený text sa nahradí výrazom „Neuplatňuje sa.“ alebo iným vhodným výrazom podľa rozhodnutia Poskytovateľa.</w:t>
      </w:r>
    </w:p>
  </w:comment>
  <w:comment w:id="35" w:author="Autor" w:initials="A">
    <w:p w14:paraId="432BD95A" w14:textId="22F0E641" w:rsidR="00FD5B65" w:rsidRPr="000836FA" w:rsidRDefault="00FD5B65">
      <w:pPr>
        <w:pStyle w:val="Textkomentra"/>
      </w:pPr>
      <w:r>
        <w:rPr>
          <w:rStyle w:val="Odkaznakomentr"/>
        </w:rPr>
        <w:annotationRef/>
      </w:r>
      <w:r w:rsidRPr="00127E9E">
        <w:t>Upozorňuje sa na prepojenie s článkom 5 ods. 5.1 zmluvy</w:t>
      </w:r>
    </w:p>
  </w:comment>
  <w:comment w:id="36" w:author="Autor" w:initials="A">
    <w:p w14:paraId="049BB140" w14:textId="28B96C32" w:rsidR="00FD5B65" w:rsidRDefault="00FD5B65">
      <w:pPr>
        <w:pStyle w:val="Textkomentra"/>
      </w:pPr>
      <w:r>
        <w:rPr>
          <w:rStyle w:val="Odkaznakomentr"/>
        </w:rPr>
        <w:annotationRef/>
      </w:r>
      <w:r w:rsidRPr="00492601">
        <w:t>Odstráni sa pre projekty, v ktorých sa zjednodušené vykazovanie výdavkov neaplikuje.</w:t>
      </w:r>
    </w:p>
  </w:comment>
  <w:comment w:id="37" w:author="Autor" w:initials="A">
    <w:p w14:paraId="3E22BBD5" w14:textId="52BBCB07" w:rsidR="00FD5B65" w:rsidRDefault="00FD5B65">
      <w:pPr>
        <w:pStyle w:val="Textkomentra"/>
      </w:pPr>
      <w:r>
        <w:rPr>
          <w:rStyle w:val="Odkaznakomentr"/>
        </w:rPr>
        <w:annotationRef/>
      </w:r>
      <w:r w:rsidRPr="00993ADD">
        <w:t>POZOR! Podlieha zmene v nadväznosti na komentár k čl. 6 bod 1 písm. b) (iii) VZP.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A5D221C" w15:done="0"/>
  <w15:commentEx w15:paraId="11925D4D" w15:done="0"/>
  <w15:commentEx w15:paraId="310DE734" w15:done="0"/>
  <w15:commentEx w15:paraId="25E7153B" w15:done="0"/>
  <w15:commentEx w15:paraId="3987557C" w15:done="0"/>
  <w15:commentEx w15:paraId="1B77E79F" w15:done="0"/>
  <w15:commentEx w15:paraId="1D32CC75" w15:done="0"/>
  <w15:commentEx w15:paraId="7583C1DA" w15:done="0"/>
  <w15:commentEx w15:paraId="5AB0BC1C" w15:done="0"/>
  <w15:commentEx w15:paraId="68A43D1F" w15:done="0"/>
  <w15:commentEx w15:paraId="18AC03C4" w15:done="0"/>
  <w15:commentEx w15:paraId="7DA5DE3A" w15:done="0"/>
  <w15:commentEx w15:paraId="2BE8B619" w15:done="0"/>
  <w15:commentEx w15:paraId="37E4CAA2" w15:done="0"/>
  <w15:commentEx w15:paraId="5F3E7A4C" w15:done="0"/>
  <w15:commentEx w15:paraId="7AE6A074" w15:done="0"/>
  <w15:commentEx w15:paraId="7AD35BCA" w15:done="0"/>
  <w15:commentEx w15:paraId="0A0817EF" w15:done="0"/>
  <w15:commentEx w15:paraId="7998D356" w15:done="0"/>
  <w15:commentEx w15:paraId="019FB20E" w15:done="0"/>
  <w15:commentEx w15:paraId="6D9482D3" w15:done="0"/>
  <w15:commentEx w15:paraId="102BFF3E" w15:done="0"/>
  <w15:commentEx w15:paraId="29AEC9AB" w15:done="0"/>
  <w15:commentEx w15:paraId="0F0E44E2" w15:done="0"/>
  <w15:commentEx w15:paraId="2E5DD757" w15:done="0"/>
  <w15:commentEx w15:paraId="506CAE96" w15:done="0"/>
  <w15:commentEx w15:paraId="5FF26432" w15:done="0"/>
  <w15:commentEx w15:paraId="574CB728" w15:done="0"/>
  <w15:commentEx w15:paraId="743A817D" w15:done="0"/>
  <w15:commentEx w15:paraId="522A26DF" w15:done="0"/>
  <w15:commentEx w15:paraId="53A93502" w15:done="0"/>
  <w15:commentEx w15:paraId="7B00AB75" w15:done="0"/>
  <w15:commentEx w15:paraId="4DFC22C7" w15:done="0"/>
  <w15:commentEx w15:paraId="5271EF4B" w15:done="0"/>
  <w15:commentEx w15:paraId="432BD95A" w15:done="0"/>
  <w15:commentEx w15:paraId="049BB140" w15:done="0"/>
  <w15:commentEx w15:paraId="3E22BBD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5D221C" w16cid:durableId="2648DC3A"/>
  <w16cid:commentId w16cid:paraId="11925D4D" w16cid:durableId="2648DBF7"/>
  <w16cid:commentId w16cid:paraId="02763144" w16cid:durableId="264F9962"/>
  <w16cid:commentId w16cid:paraId="310DE734" w16cid:durableId="2648DC3D"/>
  <w16cid:commentId w16cid:paraId="25E7153B" w16cid:durableId="2648E41C"/>
  <w16cid:commentId w16cid:paraId="2D68FDFD" w16cid:durableId="264F9963"/>
  <w16cid:commentId w16cid:paraId="3987557C" w16cid:durableId="2648DC3F"/>
  <w16cid:commentId w16cid:paraId="731A4F8A" w16cid:durableId="264F9964"/>
  <w16cid:commentId w16cid:paraId="1B77E79F" w16cid:durableId="2648DC40"/>
  <w16cid:commentId w16cid:paraId="1D32CC75" w16cid:durableId="2648DC41"/>
  <w16cid:commentId w16cid:paraId="7583C1DA" w16cid:durableId="2648DC42"/>
  <w16cid:commentId w16cid:paraId="5AB0BC1C" w16cid:durableId="2648DC43"/>
  <w16cid:commentId w16cid:paraId="68A43D1F" w16cid:durableId="2648E4C2"/>
  <w16cid:commentId w16cid:paraId="5EED03E8" w16cid:durableId="264F9966"/>
  <w16cid:commentId w16cid:paraId="18AC03C4" w16cid:durableId="2648DC44"/>
  <w16cid:commentId w16cid:paraId="7DA5DE3A" w16cid:durableId="2648DC45"/>
  <w16cid:commentId w16cid:paraId="2BE8B619" w16cid:durableId="2648E4F3"/>
  <w16cid:commentId w16cid:paraId="37E4CAA2" w16cid:durableId="2648DC46"/>
  <w16cid:commentId w16cid:paraId="5F3E7A4C" w16cid:durableId="2648DC47"/>
  <w16cid:commentId w16cid:paraId="7AE6A074" w16cid:durableId="2648DC48"/>
  <w16cid:commentId w16cid:paraId="5BB4D5B1" w16cid:durableId="264F9968"/>
  <w16cid:commentId w16cid:paraId="7AD35BCA" w16cid:durableId="2648DC49"/>
  <w16cid:commentId w16cid:paraId="0A0817EF" w16cid:durableId="2648DC4A"/>
  <w16cid:commentId w16cid:paraId="7998D356" w16cid:durableId="2648DC4B"/>
  <w16cid:commentId w16cid:paraId="019FB20E" w16cid:durableId="2648E5E9"/>
  <w16cid:commentId w16cid:paraId="6D9482D3" w16cid:durableId="2648DC4C"/>
  <w16cid:commentId w16cid:paraId="102BFF3E" w16cid:durableId="2648DC4D"/>
  <w16cid:commentId w16cid:paraId="29AEC9AB" w16cid:durableId="264902E8"/>
  <w16cid:commentId w16cid:paraId="0F0E44E2" w16cid:durableId="2648DC4F"/>
  <w16cid:commentId w16cid:paraId="2E5DD757" w16cid:durableId="2648DC50"/>
  <w16cid:commentId w16cid:paraId="506CAE96" w16cid:durableId="2648DC52"/>
  <w16cid:commentId w16cid:paraId="5FF26432" w16cid:durableId="2648DC53"/>
  <w16cid:commentId w16cid:paraId="574CB728" w16cid:durableId="2648DC54"/>
  <w16cid:commentId w16cid:paraId="743A817D" w16cid:durableId="2648DC55"/>
  <w16cid:commentId w16cid:paraId="522A26DF" w16cid:durableId="2648DC56"/>
  <w16cid:commentId w16cid:paraId="53A93502" w16cid:durableId="2648DC57"/>
  <w16cid:commentId w16cid:paraId="7B00AB75" w16cid:durableId="2648DC58"/>
  <w16cid:commentId w16cid:paraId="4DFC22C7" w16cid:durableId="2648DC59"/>
  <w16cid:commentId w16cid:paraId="5271EF4B" w16cid:durableId="2648DC5A"/>
  <w16cid:commentId w16cid:paraId="432BD95A" w16cid:durableId="2648DC5C"/>
  <w16cid:commentId w16cid:paraId="049BB140" w16cid:durableId="2648DC5D"/>
  <w16cid:commentId w16cid:paraId="3E22BBD5" w16cid:durableId="2648DC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81B37" w14:textId="77777777" w:rsidR="003651FF" w:rsidRDefault="003651FF" w:rsidP="00107570">
      <w:pPr>
        <w:spacing w:after="0" w:line="240" w:lineRule="auto"/>
      </w:pPr>
      <w:r>
        <w:separator/>
      </w:r>
    </w:p>
  </w:endnote>
  <w:endnote w:type="continuationSeparator" w:id="0">
    <w:p w14:paraId="26001204" w14:textId="77777777" w:rsidR="003651FF" w:rsidRDefault="003651FF" w:rsidP="00107570">
      <w:pPr>
        <w:spacing w:after="0" w:line="240" w:lineRule="auto"/>
      </w:pPr>
      <w:r>
        <w:continuationSeparator/>
      </w:r>
    </w:p>
  </w:endnote>
  <w:endnote w:type="continuationNotice" w:id="1">
    <w:p w14:paraId="39EA3708" w14:textId="77777777" w:rsidR="003651FF" w:rsidRDefault="003651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368CE" w14:textId="5B15F752" w:rsidR="00FD5B65" w:rsidRPr="00BF6236" w:rsidRDefault="00FD5B65"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1029F9">
      <w:rPr>
        <w:b/>
        <w:bCs/>
        <w:noProof/>
        <w:sz w:val="22"/>
      </w:rPr>
      <w:t>49</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1029F9">
      <w:rPr>
        <w:b/>
        <w:bCs/>
        <w:noProof/>
        <w:sz w:val="22"/>
      </w:rPr>
      <w:t>50</w:t>
    </w:r>
    <w:r w:rsidRPr="00BF6236">
      <w:rPr>
        <w:b/>
        <w:bCs/>
        <w:sz w:val="22"/>
      </w:rPr>
      <w:fldChar w:fldCharType="end"/>
    </w:r>
  </w:p>
  <w:p w14:paraId="5CB86AFB" w14:textId="77777777" w:rsidR="00FD5B65" w:rsidRPr="004405B8" w:rsidRDefault="00FD5B65"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91B127" w14:textId="77777777" w:rsidR="003651FF" w:rsidRDefault="003651FF" w:rsidP="00107570">
      <w:pPr>
        <w:spacing w:after="0" w:line="240" w:lineRule="auto"/>
      </w:pPr>
      <w:r>
        <w:separator/>
      </w:r>
    </w:p>
  </w:footnote>
  <w:footnote w:type="continuationSeparator" w:id="0">
    <w:p w14:paraId="4EAD5AEF" w14:textId="77777777" w:rsidR="003651FF" w:rsidRDefault="003651FF" w:rsidP="00107570">
      <w:pPr>
        <w:spacing w:after="0" w:line="240" w:lineRule="auto"/>
      </w:pPr>
      <w:r>
        <w:continuationSeparator/>
      </w:r>
    </w:p>
  </w:footnote>
  <w:footnote w:type="continuationNotice" w:id="1">
    <w:p w14:paraId="1D868CF5" w14:textId="77777777" w:rsidR="003651FF" w:rsidRDefault="003651FF">
      <w:pPr>
        <w:spacing w:after="0" w:line="240" w:lineRule="auto"/>
      </w:pPr>
    </w:p>
  </w:footnote>
  <w:footnote w:id="2">
    <w:p w14:paraId="7157CFCE" w14:textId="09857979" w:rsidR="00FD5B65" w:rsidRDefault="00FD5B65" w:rsidP="00965500">
      <w:pPr>
        <w:pStyle w:val="Textpoznmkypodiarou"/>
        <w:jc w:val="both"/>
      </w:pPr>
      <w:r>
        <w:rPr>
          <w:rStyle w:val="Odkaznapoznmkupodiarou"/>
        </w:rPr>
        <w:footnoteRef/>
      </w:r>
      <w:r>
        <w:t xml:space="preserve"> platí finančný limit </w:t>
      </w:r>
      <w:r w:rsidRPr="00D971EA">
        <w:t>verejn</w:t>
      </w:r>
      <w:r>
        <w:t>ého</w:t>
      </w:r>
      <w:r w:rsidRPr="00D971EA">
        <w:t xml:space="preserve"> obstarávateľ</w:t>
      </w:r>
      <w:r>
        <w:t>a, ktorý poskytol</w:t>
      </w:r>
      <w:r w:rsidRPr="00D971EA">
        <w:t xml:space="preserve"> 50</w:t>
      </w:r>
      <w:r w:rsidR="00DE4376">
        <w:t xml:space="preserve"> </w:t>
      </w:r>
      <w:r w:rsidRPr="00D971EA">
        <w:t>% a menej finančných prostriedkov na dodanie tovaru, uskutočnenie stavebných prác a poskytnutie služieb z NFP</w:t>
      </w:r>
    </w:p>
  </w:footnote>
  <w:footnote w:id="3">
    <w:p w14:paraId="2BA407ED" w14:textId="4E981592" w:rsidR="00FD5B65" w:rsidRDefault="00FD5B65" w:rsidP="00392754">
      <w:pPr>
        <w:pStyle w:val="Textpoznmkypodiarou"/>
        <w:ind w:left="142" w:hanging="142"/>
        <w:jc w:val="both"/>
      </w:pPr>
      <w:r w:rsidRPr="00401C2A">
        <w:rPr>
          <w:rStyle w:val="Odkaznapoznmkupodiarou"/>
        </w:rPr>
        <w:footnoteRef/>
      </w:r>
      <w:r>
        <w:t xml:space="preserve"> </w:t>
      </w:r>
      <w:r w:rsidRPr="00401C2A">
        <w:t>Pojem technická forma je definovaný v § 31 ods</w:t>
      </w:r>
      <w:r>
        <w:t>ek</w:t>
      </w:r>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75FCB" w14:textId="77777777" w:rsidR="001370C9" w:rsidRDefault="001370C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38E66" w14:textId="77777777" w:rsidR="00FD5B65" w:rsidRPr="00A66B02" w:rsidRDefault="00FD5B65"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FD5B65" w:rsidRDefault="00FD5B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15:restartNumberingAfterBreak="0">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15:restartNumberingAfterBreak="0">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15:restartNumberingAfterBreak="0">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15:restartNumberingAfterBreak="0">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63BD2271"/>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1"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9" w15:restartNumberingAfterBreak="0">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1" w15:restartNumberingAfterBreak="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4"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5" w15:restartNumberingAfterBreak="0">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4"/>
  </w:num>
  <w:num w:numId="2">
    <w:abstractNumId w:val="35"/>
  </w:num>
  <w:num w:numId="3">
    <w:abstractNumId w:val="11"/>
  </w:num>
  <w:num w:numId="4">
    <w:abstractNumId w:val="63"/>
  </w:num>
  <w:num w:numId="5">
    <w:abstractNumId w:val="3"/>
  </w:num>
  <w:num w:numId="6">
    <w:abstractNumId w:val="49"/>
  </w:num>
  <w:num w:numId="7">
    <w:abstractNumId w:val="54"/>
  </w:num>
  <w:num w:numId="8">
    <w:abstractNumId w:val="70"/>
  </w:num>
  <w:num w:numId="9">
    <w:abstractNumId w:val="14"/>
  </w:num>
  <w:num w:numId="10">
    <w:abstractNumId w:val="44"/>
  </w:num>
  <w:num w:numId="11">
    <w:abstractNumId w:val="4"/>
  </w:num>
  <w:num w:numId="12">
    <w:abstractNumId w:val="32"/>
  </w:num>
  <w:num w:numId="13">
    <w:abstractNumId w:val="41"/>
  </w:num>
  <w:num w:numId="14">
    <w:abstractNumId w:val="23"/>
  </w:num>
  <w:num w:numId="15">
    <w:abstractNumId w:val="39"/>
  </w:num>
  <w:num w:numId="16">
    <w:abstractNumId w:val="17"/>
  </w:num>
  <w:num w:numId="17">
    <w:abstractNumId w:val="26"/>
  </w:num>
  <w:num w:numId="18">
    <w:abstractNumId w:val="15"/>
  </w:num>
  <w:num w:numId="19">
    <w:abstractNumId w:val="65"/>
  </w:num>
  <w:num w:numId="20">
    <w:abstractNumId w:val="62"/>
  </w:num>
  <w:num w:numId="21">
    <w:abstractNumId w:val="42"/>
  </w:num>
  <w:num w:numId="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0"/>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7"/>
  </w:num>
  <w:num w:numId="28">
    <w:abstractNumId w:val="12"/>
  </w:num>
  <w:num w:numId="29">
    <w:abstractNumId w:val="36"/>
  </w:num>
  <w:num w:numId="30">
    <w:abstractNumId w:val="69"/>
  </w:num>
  <w:num w:numId="31">
    <w:abstractNumId w:val="43"/>
  </w:num>
  <w:num w:numId="32">
    <w:abstractNumId w:val="57"/>
  </w:num>
  <w:num w:numId="33">
    <w:abstractNumId w:val="56"/>
  </w:num>
  <w:num w:numId="34">
    <w:abstractNumId w:val="52"/>
  </w:num>
  <w:num w:numId="35">
    <w:abstractNumId w:val="47"/>
  </w:num>
  <w:num w:numId="36">
    <w:abstractNumId w:val="53"/>
  </w:num>
  <w:num w:numId="37">
    <w:abstractNumId w:val="30"/>
  </w:num>
  <w:num w:numId="38">
    <w:abstractNumId w:val="27"/>
  </w:num>
  <w:num w:numId="39">
    <w:abstractNumId w:val="9"/>
  </w:num>
  <w:num w:numId="40">
    <w:abstractNumId w:val="58"/>
  </w:num>
  <w:num w:numId="41">
    <w:abstractNumId w:val="71"/>
  </w:num>
  <w:num w:numId="42">
    <w:abstractNumId w:val="55"/>
  </w:num>
  <w:num w:numId="43">
    <w:abstractNumId w:val="51"/>
  </w:num>
  <w:num w:numId="44">
    <w:abstractNumId w:val="64"/>
  </w:num>
  <w:num w:numId="45">
    <w:abstractNumId w:val="38"/>
  </w:num>
  <w:num w:numId="46">
    <w:abstractNumId w:val="8"/>
  </w:num>
  <w:num w:numId="47">
    <w:abstractNumId w:val="21"/>
  </w:num>
  <w:num w:numId="48">
    <w:abstractNumId w:val="10"/>
  </w:num>
  <w:num w:numId="49">
    <w:abstractNumId w:val="22"/>
  </w:num>
  <w:num w:numId="50">
    <w:abstractNumId w:val="1"/>
  </w:num>
  <w:num w:numId="51">
    <w:abstractNumId w:val="33"/>
  </w:num>
  <w:num w:numId="52">
    <w:abstractNumId w:val="44"/>
  </w:num>
  <w:num w:numId="53">
    <w:abstractNumId w:val="60"/>
  </w:num>
  <w:num w:numId="54">
    <w:abstractNumId w:val="66"/>
  </w:num>
  <w:num w:numId="55">
    <w:abstractNumId w:val="24"/>
  </w:num>
  <w:num w:numId="56">
    <w:abstractNumId w:val="45"/>
  </w:num>
  <w:num w:numId="57">
    <w:abstractNumId w:val="20"/>
  </w:num>
  <w:num w:numId="58">
    <w:abstractNumId w:val="25"/>
  </w:num>
  <w:num w:numId="59">
    <w:abstractNumId w:val="40"/>
  </w:num>
  <w:num w:numId="60">
    <w:abstractNumId w:val="67"/>
  </w:num>
  <w:num w:numId="61">
    <w:abstractNumId w:val="16"/>
  </w:num>
  <w:num w:numId="62">
    <w:abstractNumId w:val="29"/>
  </w:num>
  <w:num w:numId="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num>
  <w:num w:numId="65">
    <w:abstractNumId w:val="5"/>
  </w:num>
  <w:num w:numId="66">
    <w:abstractNumId w:val="37"/>
  </w:num>
  <w:num w:numId="67">
    <w:abstractNumId w:val="0"/>
  </w:num>
  <w:num w:numId="68">
    <w:abstractNumId w:val="44"/>
  </w:num>
  <w:num w:numId="69">
    <w:abstractNumId w:val="44"/>
  </w:num>
  <w:num w:numId="70">
    <w:abstractNumId w:val="31"/>
  </w:num>
  <w:num w:numId="71">
    <w:abstractNumId w:val="61"/>
  </w:num>
  <w:num w:numId="72">
    <w:abstractNumId w:val="59"/>
  </w:num>
  <w:num w:numId="73">
    <w:abstractNumId w:val="28"/>
  </w:num>
  <w:num w:numId="74">
    <w:abstractNumId w:val="68"/>
  </w:num>
  <w:num w:numId="75">
    <w:abstractNumId w:val="18"/>
  </w:num>
  <w:num w:numId="76">
    <w:abstractNumId w:val="2"/>
  </w:num>
  <w:num w:numId="77">
    <w:abstractNumId w:val="5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3C0C"/>
    <w:rsid w:val="000067AA"/>
    <w:rsid w:val="00010A5C"/>
    <w:rsid w:val="0001152B"/>
    <w:rsid w:val="000125B9"/>
    <w:rsid w:val="000135C4"/>
    <w:rsid w:val="00014637"/>
    <w:rsid w:val="0001763D"/>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30DE"/>
    <w:rsid w:val="00064432"/>
    <w:rsid w:val="000645E7"/>
    <w:rsid w:val="00065A9E"/>
    <w:rsid w:val="00065FAD"/>
    <w:rsid w:val="00066A58"/>
    <w:rsid w:val="00067253"/>
    <w:rsid w:val="000674E3"/>
    <w:rsid w:val="000678BB"/>
    <w:rsid w:val="0007015E"/>
    <w:rsid w:val="0007045C"/>
    <w:rsid w:val="00070919"/>
    <w:rsid w:val="00072AB2"/>
    <w:rsid w:val="00073A3B"/>
    <w:rsid w:val="00073D69"/>
    <w:rsid w:val="00074079"/>
    <w:rsid w:val="00074A35"/>
    <w:rsid w:val="00075952"/>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C22"/>
    <w:rsid w:val="000A1DAC"/>
    <w:rsid w:val="000A5604"/>
    <w:rsid w:val="000A5C51"/>
    <w:rsid w:val="000A5D55"/>
    <w:rsid w:val="000B128B"/>
    <w:rsid w:val="000B20A9"/>
    <w:rsid w:val="000B7D53"/>
    <w:rsid w:val="000C07B5"/>
    <w:rsid w:val="000C08F4"/>
    <w:rsid w:val="000C09DE"/>
    <w:rsid w:val="000C10C8"/>
    <w:rsid w:val="000C10FA"/>
    <w:rsid w:val="000C1A84"/>
    <w:rsid w:val="000C2456"/>
    <w:rsid w:val="000C2AB2"/>
    <w:rsid w:val="000C65A8"/>
    <w:rsid w:val="000D0602"/>
    <w:rsid w:val="000D285D"/>
    <w:rsid w:val="000D35CA"/>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0A"/>
    <w:rsid w:val="000F0B1D"/>
    <w:rsid w:val="000F414D"/>
    <w:rsid w:val="000F6256"/>
    <w:rsid w:val="000F6A3C"/>
    <w:rsid w:val="001003B7"/>
    <w:rsid w:val="00101585"/>
    <w:rsid w:val="001025B3"/>
    <w:rsid w:val="00102957"/>
    <w:rsid w:val="001029F9"/>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4F5A"/>
    <w:rsid w:val="00125698"/>
    <w:rsid w:val="001266AC"/>
    <w:rsid w:val="001266F0"/>
    <w:rsid w:val="00127014"/>
    <w:rsid w:val="0012748A"/>
    <w:rsid w:val="00127E9E"/>
    <w:rsid w:val="00131CED"/>
    <w:rsid w:val="0013690C"/>
    <w:rsid w:val="001370C9"/>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5E5B"/>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07744"/>
    <w:rsid w:val="0021125C"/>
    <w:rsid w:val="002122CC"/>
    <w:rsid w:val="00214303"/>
    <w:rsid w:val="002144BE"/>
    <w:rsid w:val="002166C9"/>
    <w:rsid w:val="002172DD"/>
    <w:rsid w:val="0021761B"/>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0D74"/>
    <w:rsid w:val="00252A47"/>
    <w:rsid w:val="00252D1A"/>
    <w:rsid w:val="002542F3"/>
    <w:rsid w:val="00254F13"/>
    <w:rsid w:val="00255ADD"/>
    <w:rsid w:val="002572D2"/>
    <w:rsid w:val="00260334"/>
    <w:rsid w:val="002618A3"/>
    <w:rsid w:val="00263D2D"/>
    <w:rsid w:val="002645BD"/>
    <w:rsid w:val="002657F9"/>
    <w:rsid w:val="002668F0"/>
    <w:rsid w:val="00267F73"/>
    <w:rsid w:val="002707A0"/>
    <w:rsid w:val="00270B3B"/>
    <w:rsid w:val="00270F92"/>
    <w:rsid w:val="002715BA"/>
    <w:rsid w:val="00273D09"/>
    <w:rsid w:val="00274B4A"/>
    <w:rsid w:val="002803BC"/>
    <w:rsid w:val="00283169"/>
    <w:rsid w:val="002836E3"/>
    <w:rsid w:val="00286705"/>
    <w:rsid w:val="00287274"/>
    <w:rsid w:val="002878E4"/>
    <w:rsid w:val="0029027A"/>
    <w:rsid w:val="00291178"/>
    <w:rsid w:val="00291A10"/>
    <w:rsid w:val="002966B1"/>
    <w:rsid w:val="00296BCB"/>
    <w:rsid w:val="002A6BEB"/>
    <w:rsid w:val="002A702B"/>
    <w:rsid w:val="002A7361"/>
    <w:rsid w:val="002B2F9B"/>
    <w:rsid w:val="002B3478"/>
    <w:rsid w:val="002B3C07"/>
    <w:rsid w:val="002B661B"/>
    <w:rsid w:val="002B667C"/>
    <w:rsid w:val="002B73A5"/>
    <w:rsid w:val="002B7D4C"/>
    <w:rsid w:val="002C21BE"/>
    <w:rsid w:val="002C2ABC"/>
    <w:rsid w:val="002C43F2"/>
    <w:rsid w:val="002C6026"/>
    <w:rsid w:val="002C6031"/>
    <w:rsid w:val="002C691F"/>
    <w:rsid w:val="002C790B"/>
    <w:rsid w:val="002D02FF"/>
    <w:rsid w:val="002D0D01"/>
    <w:rsid w:val="002D1750"/>
    <w:rsid w:val="002D1DFA"/>
    <w:rsid w:val="002D2F8C"/>
    <w:rsid w:val="002D5A42"/>
    <w:rsid w:val="002D7BF6"/>
    <w:rsid w:val="002E0CDD"/>
    <w:rsid w:val="002E39CD"/>
    <w:rsid w:val="002E3AF9"/>
    <w:rsid w:val="002E3E83"/>
    <w:rsid w:val="002E609C"/>
    <w:rsid w:val="002E7783"/>
    <w:rsid w:val="002E7D2F"/>
    <w:rsid w:val="002F075F"/>
    <w:rsid w:val="002F18AE"/>
    <w:rsid w:val="002F22D1"/>
    <w:rsid w:val="002F2F65"/>
    <w:rsid w:val="002F5DF1"/>
    <w:rsid w:val="002F628C"/>
    <w:rsid w:val="002F704E"/>
    <w:rsid w:val="00301D23"/>
    <w:rsid w:val="00302013"/>
    <w:rsid w:val="00302050"/>
    <w:rsid w:val="00302DED"/>
    <w:rsid w:val="00302FCA"/>
    <w:rsid w:val="00302FD2"/>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265"/>
    <w:rsid w:val="0033546C"/>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4E0A"/>
    <w:rsid w:val="003651FF"/>
    <w:rsid w:val="0036535F"/>
    <w:rsid w:val="00365E75"/>
    <w:rsid w:val="003669AA"/>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47B2"/>
    <w:rsid w:val="003B557F"/>
    <w:rsid w:val="003B5B37"/>
    <w:rsid w:val="003C0265"/>
    <w:rsid w:val="003C0F18"/>
    <w:rsid w:val="003C1B69"/>
    <w:rsid w:val="003C6060"/>
    <w:rsid w:val="003C6154"/>
    <w:rsid w:val="003C688F"/>
    <w:rsid w:val="003C68ED"/>
    <w:rsid w:val="003D0D68"/>
    <w:rsid w:val="003D1B4A"/>
    <w:rsid w:val="003D3D57"/>
    <w:rsid w:val="003D3F0F"/>
    <w:rsid w:val="003D3FE7"/>
    <w:rsid w:val="003D4FE0"/>
    <w:rsid w:val="003D6DCB"/>
    <w:rsid w:val="003E0F7C"/>
    <w:rsid w:val="003E2782"/>
    <w:rsid w:val="003E2919"/>
    <w:rsid w:val="003E29BF"/>
    <w:rsid w:val="003E3452"/>
    <w:rsid w:val="003E4341"/>
    <w:rsid w:val="003E6383"/>
    <w:rsid w:val="003E66E0"/>
    <w:rsid w:val="003E793F"/>
    <w:rsid w:val="003E7B11"/>
    <w:rsid w:val="003E7E74"/>
    <w:rsid w:val="003F0082"/>
    <w:rsid w:val="003F1EF2"/>
    <w:rsid w:val="003F3EB9"/>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15F"/>
    <w:rsid w:val="00461805"/>
    <w:rsid w:val="00464983"/>
    <w:rsid w:val="00466C21"/>
    <w:rsid w:val="00466C3D"/>
    <w:rsid w:val="00467079"/>
    <w:rsid w:val="004671CC"/>
    <w:rsid w:val="00467BB4"/>
    <w:rsid w:val="004729BC"/>
    <w:rsid w:val="00475B2B"/>
    <w:rsid w:val="0047664D"/>
    <w:rsid w:val="00477624"/>
    <w:rsid w:val="00481504"/>
    <w:rsid w:val="004870D4"/>
    <w:rsid w:val="0048741B"/>
    <w:rsid w:val="0049218B"/>
    <w:rsid w:val="00492601"/>
    <w:rsid w:val="00493202"/>
    <w:rsid w:val="0049365E"/>
    <w:rsid w:val="00493AAD"/>
    <w:rsid w:val="004946CD"/>
    <w:rsid w:val="0049470D"/>
    <w:rsid w:val="00495201"/>
    <w:rsid w:val="004A07F8"/>
    <w:rsid w:val="004A0B55"/>
    <w:rsid w:val="004A0DC0"/>
    <w:rsid w:val="004A0FA3"/>
    <w:rsid w:val="004A3FA2"/>
    <w:rsid w:val="004A4309"/>
    <w:rsid w:val="004A5037"/>
    <w:rsid w:val="004A5C39"/>
    <w:rsid w:val="004A5DE7"/>
    <w:rsid w:val="004A6741"/>
    <w:rsid w:val="004B0553"/>
    <w:rsid w:val="004B2092"/>
    <w:rsid w:val="004B2DB5"/>
    <w:rsid w:val="004B337E"/>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357F"/>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04797"/>
    <w:rsid w:val="0051002E"/>
    <w:rsid w:val="00511229"/>
    <w:rsid w:val="00512D79"/>
    <w:rsid w:val="0051470D"/>
    <w:rsid w:val="0051589C"/>
    <w:rsid w:val="00526665"/>
    <w:rsid w:val="005267F4"/>
    <w:rsid w:val="00527360"/>
    <w:rsid w:val="0052759C"/>
    <w:rsid w:val="00527E6B"/>
    <w:rsid w:val="00527F74"/>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024B"/>
    <w:rsid w:val="0055100E"/>
    <w:rsid w:val="00552F96"/>
    <w:rsid w:val="0055539C"/>
    <w:rsid w:val="005561DD"/>
    <w:rsid w:val="005566FC"/>
    <w:rsid w:val="005575F0"/>
    <w:rsid w:val="005619CB"/>
    <w:rsid w:val="00564C60"/>
    <w:rsid w:val="00564D85"/>
    <w:rsid w:val="00565BB8"/>
    <w:rsid w:val="00566EAB"/>
    <w:rsid w:val="00570122"/>
    <w:rsid w:val="00570628"/>
    <w:rsid w:val="0057088A"/>
    <w:rsid w:val="005722D1"/>
    <w:rsid w:val="00573429"/>
    <w:rsid w:val="00573B3F"/>
    <w:rsid w:val="00573E2A"/>
    <w:rsid w:val="00574492"/>
    <w:rsid w:val="00575F45"/>
    <w:rsid w:val="00576235"/>
    <w:rsid w:val="005767B7"/>
    <w:rsid w:val="00576C07"/>
    <w:rsid w:val="00577C2C"/>
    <w:rsid w:val="00577DB4"/>
    <w:rsid w:val="00577ECD"/>
    <w:rsid w:val="00580301"/>
    <w:rsid w:val="00581302"/>
    <w:rsid w:val="00581F56"/>
    <w:rsid w:val="0058233E"/>
    <w:rsid w:val="0058259C"/>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CD6"/>
    <w:rsid w:val="005B4F5F"/>
    <w:rsid w:val="005B520C"/>
    <w:rsid w:val="005C0175"/>
    <w:rsid w:val="005C2028"/>
    <w:rsid w:val="005C290B"/>
    <w:rsid w:val="005C2B5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33E1"/>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648"/>
    <w:rsid w:val="00607F9E"/>
    <w:rsid w:val="0061089F"/>
    <w:rsid w:val="00611097"/>
    <w:rsid w:val="00611B4D"/>
    <w:rsid w:val="00612298"/>
    <w:rsid w:val="00612B4B"/>
    <w:rsid w:val="00613339"/>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BEC"/>
    <w:rsid w:val="00635DBC"/>
    <w:rsid w:val="0064034E"/>
    <w:rsid w:val="00642DB1"/>
    <w:rsid w:val="00643AC9"/>
    <w:rsid w:val="00643B37"/>
    <w:rsid w:val="0064400B"/>
    <w:rsid w:val="006446E3"/>
    <w:rsid w:val="00644D4C"/>
    <w:rsid w:val="00645053"/>
    <w:rsid w:val="00645B23"/>
    <w:rsid w:val="00647610"/>
    <w:rsid w:val="006508C3"/>
    <w:rsid w:val="00652531"/>
    <w:rsid w:val="00653E9E"/>
    <w:rsid w:val="00654513"/>
    <w:rsid w:val="006552AC"/>
    <w:rsid w:val="006578E0"/>
    <w:rsid w:val="00657D30"/>
    <w:rsid w:val="00661792"/>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87BC3"/>
    <w:rsid w:val="00692162"/>
    <w:rsid w:val="006977D4"/>
    <w:rsid w:val="006A0AC0"/>
    <w:rsid w:val="006A521C"/>
    <w:rsid w:val="006A60A4"/>
    <w:rsid w:val="006A7F87"/>
    <w:rsid w:val="006B0330"/>
    <w:rsid w:val="006B0D9B"/>
    <w:rsid w:val="006B1571"/>
    <w:rsid w:val="006B19ED"/>
    <w:rsid w:val="006B2244"/>
    <w:rsid w:val="006B5BAD"/>
    <w:rsid w:val="006C0810"/>
    <w:rsid w:val="006C1CA4"/>
    <w:rsid w:val="006C26E2"/>
    <w:rsid w:val="006C569B"/>
    <w:rsid w:val="006C5D80"/>
    <w:rsid w:val="006C641C"/>
    <w:rsid w:val="006C64AA"/>
    <w:rsid w:val="006D1B30"/>
    <w:rsid w:val="006D1F60"/>
    <w:rsid w:val="006D20C2"/>
    <w:rsid w:val="006D3B9C"/>
    <w:rsid w:val="006D3D07"/>
    <w:rsid w:val="006D400F"/>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40A3"/>
    <w:rsid w:val="007161EB"/>
    <w:rsid w:val="0071640E"/>
    <w:rsid w:val="00720939"/>
    <w:rsid w:val="007211D6"/>
    <w:rsid w:val="00721D8B"/>
    <w:rsid w:val="0072307F"/>
    <w:rsid w:val="00725BA0"/>
    <w:rsid w:val="00726F47"/>
    <w:rsid w:val="007275F1"/>
    <w:rsid w:val="00731AC7"/>
    <w:rsid w:val="00731EA0"/>
    <w:rsid w:val="00731ED7"/>
    <w:rsid w:val="007327BC"/>
    <w:rsid w:val="00734535"/>
    <w:rsid w:val="00735595"/>
    <w:rsid w:val="00736364"/>
    <w:rsid w:val="007364A2"/>
    <w:rsid w:val="007364F0"/>
    <w:rsid w:val="007377E7"/>
    <w:rsid w:val="007377F9"/>
    <w:rsid w:val="007378F7"/>
    <w:rsid w:val="007408B9"/>
    <w:rsid w:val="00742234"/>
    <w:rsid w:val="00742290"/>
    <w:rsid w:val="00744208"/>
    <w:rsid w:val="007444FC"/>
    <w:rsid w:val="00744B99"/>
    <w:rsid w:val="0074609E"/>
    <w:rsid w:val="007460F8"/>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184D"/>
    <w:rsid w:val="00782BBB"/>
    <w:rsid w:val="00783517"/>
    <w:rsid w:val="0078365C"/>
    <w:rsid w:val="0078435B"/>
    <w:rsid w:val="007914B1"/>
    <w:rsid w:val="007915FA"/>
    <w:rsid w:val="00791659"/>
    <w:rsid w:val="00791BD0"/>
    <w:rsid w:val="007921F8"/>
    <w:rsid w:val="0079357C"/>
    <w:rsid w:val="007946CB"/>
    <w:rsid w:val="00794BFA"/>
    <w:rsid w:val="00794D93"/>
    <w:rsid w:val="00795CF6"/>
    <w:rsid w:val="00795FCA"/>
    <w:rsid w:val="007974B5"/>
    <w:rsid w:val="007A14F4"/>
    <w:rsid w:val="007A1588"/>
    <w:rsid w:val="007A2554"/>
    <w:rsid w:val="007A6408"/>
    <w:rsid w:val="007A6C01"/>
    <w:rsid w:val="007A702F"/>
    <w:rsid w:val="007A714C"/>
    <w:rsid w:val="007B2171"/>
    <w:rsid w:val="007B4A58"/>
    <w:rsid w:val="007B64D3"/>
    <w:rsid w:val="007C0E96"/>
    <w:rsid w:val="007C18AF"/>
    <w:rsid w:val="007C25BD"/>
    <w:rsid w:val="007C25DC"/>
    <w:rsid w:val="007C2969"/>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0067"/>
    <w:rsid w:val="008037C1"/>
    <w:rsid w:val="00804DCF"/>
    <w:rsid w:val="008066A8"/>
    <w:rsid w:val="00807034"/>
    <w:rsid w:val="00810018"/>
    <w:rsid w:val="00810414"/>
    <w:rsid w:val="00810600"/>
    <w:rsid w:val="00810C61"/>
    <w:rsid w:val="00810EDD"/>
    <w:rsid w:val="00811D78"/>
    <w:rsid w:val="008138DE"/>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50ED6"/>
    <w:rsid w:val="00852010"/>
    <w:rsid w:val="00852195"/>
    <w:rsid w:val="00852B87"/>
    <w:rsid w:val="00853D6C"/>
    <w:rsid w:val="008542C8"/>
    <w:rsid w:val="00860407"/>
    <w:rsid w:val="008625C2"/>
    <w:rsid w:val="00862A35"/>
    <w:rsid w:val="00863A39"/>
    <w:rsid w:val="00863F79"/>
    <w:rsid w:val="00867309"/>
    <w:rsid w:val="0086746A"/>
    <w:rsid w:val="00873124"/>
    <w:rsid w:val="00874374"/>
    <w:rsid w:val="008776F4"/>
    <w:rsid w:val="00877B9C"/>
    <w:rsid w:val="00877BA6"/>
    <w:rsid w:val="008804C8"/>
    <w:rsid w:val="00880715"/>
    <w:rsid w:val="00881F82"/>
    <w:rsid w:val="00882EC0"/>
    <w:rsid w:val="00884F67"/>
    <w:rsid w:val="00885E71"/>
    <w:rsid w:val="00887730"/>
    <w:rsid w:val="00891C63"/>
    <w:rsid w:val="00892208"/>
    <w:rsid w:val="00896119"/>
    <w:rsid w:val="0089786C"/>
    <w:rsid w:val="008A0487"/>
    <w:rsid w:val="008A0952"/>
    <w:rsid w:val="008A0E58"/>
    <w:rsid w:val="008A0F1D"/>
    <w:rsid w:val="008A1050"/>
    <w:rsid w:val="008A1116"/>
    <w:rsid w:val="008A2217"/>
    <w:rsid w:val="008A48ED"/>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56A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1DA1"/>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111F"/>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3378"/>
    <w:rsid w:val="009541B4"/>
    <w:rsid w:val="0095552D"/>
    <w:rsid w:val="009561EE"/>
    <w:rsid w:val="00956944"/>
    <w:rsid w:val="00956D96"/>
    <w:rsid w:val="009629D2"/>
    <w:rsid w:val="00962DF6"/>
    <w:rsid w:val="009633BC"/>
    <w:rsid w:val="00963948"/>
    <w:rsid w:val="00964F77"/>
    <w:rsid w:val="00965500"/>
    <w:rsid w:val="00970EC8"/>
    <w:rsid w:val="00970F2A"/>
    <w:rsid w:val="00971FF0"/>
    <w:rsid w:val="00972C9F"/>
    <w:rsid w:val="00976CDB"/>
    <w:rsid w:val="009809B8"/>
    <w:rsid w:val="00981A01"/>
    <w:rsid w:val="00983727"/>
    <w:rsid w:val="009846DE"/>
    <w:rsid w:val="009848F1"/>
    <w:rsid w:val="009904B4"/>
    <w:rsid w:val="00990EAC"/>
    <w:rsid w:val="00993ADD"/>
    <w:rsid w:val="00995E76"/>
    <w:rsid w:val="009A0837"/>
    <w:rsid w:val="009A0EB4"/>
    <w:rsid w:val="009A28F0"/>
    <w:rsid w:val="009A3620"/>
    <w:rsid w:val="009A40D1"/>
    <w:rsid w:val="009A4BEE"/>
    <w:rsid w:val="009A5D0C"/>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5696"/>
    <w:rsid w:val="009C6F75"/>
    <w:rsid w:val="009C7226"/>
    <w:rsid w:val="009C774F"/>
    <w:rsid w:val="009D1BE1"/>
    <w:rsid w:val="009D30D3"/>
    <w:rsid w:val="009D7992"/>
    <w:rsid w:val="009E005A"/>
    <w:rsid w:val="009E055A"/>
    <w:rsid w:val="009E0A96"/>
    <w:rsid w:val="009E0CFE"/>
    <w:rsid w:val="009E11A9"/>
    <w:rsid w:val="009E126A"/>
    <w:rsid w:val="009E3101"/>
    <w:rsid w:val="009E4ED8"/>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0475"/>
    <w:rsid w:val="00A11279"/>
    <w:rsid w:val="00A1156D"/>
    <w:rsid w:val="00A11D67"/>
    <w:rsid w:val="00A1321B"/>
    <w:rsid w:val="00A134A8"/>
    <w:rsid w:val="00A13E18"/>
    <w:rsid w:val="00A15AEB"/>
    <w:rsid w:val="00A1636F"/>
    <w:rsid w:val="00A2735E"/>
    <w:rsid w:val="00A27BD3"/>
    <w:rsid w:val="00A27E8B"/>
    <w:rsid w:val="00A3002F"/>
    <w:rsid w:val="00A30090"/>
    <w:rsid w:val="00A30214"/>
    <w:rsid w:val="00A32E8E"/>
    <w:rsid w:val="00A3351D"/>
    <w:rsid w:val="00A338EE"/>
    <w:rsid w:val="00A33DA3"/>
    <w:rsid w:val="00A344BA"/>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02D5"/>
    <w:rsid w:val="00AC253F"/>
    <w:rsid w:val="00AC3A9C"/>
    <w:rsid w:val="00AC4603"/>
    <w:rsid w:val="00AC4B29"/>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059"/>
    <w:rsid w:val="00AE77F9"/>
    <w:rsid w:val="00AF1574"/>
    <w:rsid w:val="00AF28CD"/>
    <w:rsid w:val="00AF2A17"/>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E7"/>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3774"/>
    <w:rsid w:val="00BA4133"/>
    <w:rsid w:val="00BA5F13"/>
    <w:rsid w:val="00BA6F3F"/>
    <w:rsid w:val="00BA74BB"/>
    <w:rsid w:val="00BA7716"/>
    <w:rsid w:val="00BB1069"/>
    <w:rsid w:val="00BB3E00"/>
    <w:rsid w:val="00BB6075"/>
    <w:rsid w:val="00BB6130"/>
    <w:rsid w:val="00BC0683"/>
    <w:rsid w:val="00BC0772"/>
    <w:rsid w:val="00BC1B4B"/>
    <w:rsid w:val="00BC233D"/>
    <w:rsid w:val="00BC2E06"/>
    <w:rsid w:val="00BC2E26"/>
    <w:rsid w:val="00BC3ABE"/>
    <w:rsid w:val="00BC79D2"/>
    <w:rsid w:val="00BD0AC3"/>
    <w:rsid w:val="00BD1F2B"/>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2051"/>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3B"/>
    <w:rsid w:val="00C42CE9"/>
    <w:rsid w:val="00C4332B"/>
    <w:rsid w:val="00C43D7E"/>
    <w:rsid w:val="00C45C3C"/>
    <w:rsid w:val="00C47148"/>
    <w:rsid w:val="00C5019B"/>
    <w:rsid w:val="00C52252"/>
    <w:rsid w:val="00C52649"/>
    <w:rsid w:val="00C53921"/>
    <w:rsid w:val="00C56DCD"/>
    <w:rsid w:val="00C57DD0"/>
    <w:rsid w:val="00C6009B"/>
    <w:rsid w:val="00C62A59"/>
    <w:rsid w:val="00C63749"/>
    <w:rsid w:val="00C63D9F"/>
    <w:rsid w:val="00C63DE6"/>
    <w:rsid w:val="00C650C5"/>
    <w:rsid w:val="00C669D9"/>
    <w:rsid w:val="00C66FC9"/>
    <w:rsid w:val="00C72A22"/>
    <w:rsid w:val="00C734AB"/>
    <w:rsid w:val="00C741A2"/>
    <w:rsid w:val="00C756B1"/>
    <w:rsid w:val="00C767BF"/>
    <w:rsid w:val="00C80C5B"/>
    <w:rsid w:val="00C80C66"/>
    <w:rsid w:val="00C82B02"/>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6A6"/>
    <w:rsid w:val="00CC2CD9"/>
    <w:rsid w:val="00CC614A"/>
    <w:rsid w:val="00CC7CF6"/>
    <w:rsid w:val="00CC7E98"/>
    <w:rsid w:val="00CD040B"/>
    <w:rsid w:val="00CD087F"/>
    <w:rsid w:val="00CD153E"/>
    <w:rsid w:val="00CD30C5"/>
    <w:rsid w:val="00CD34E7"/>
    <w:rsid w:val="00CD3D51"/>
    <w:rsid w:val="00CD45EC"/>
    <w:rsid w:val="00CD52E6"/>
    <w:rsid w:val="00CD561F"/>
    <w:rsid w:val="00CD5C6F"/>
    <w:rsid w:val="00CD6A7A"/>
    <w:rsid w:val="00CE1546"/>
    <w:rsid w:val="00CE1ECE"/>
    <w:rsid w:val="00CE30CF"/>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3713"/>
    <w:rsid w:val="00D14B3A"/>
    <w:rsid w:val="00D14D09"/>
    <w:rsid w:val="00D15D7E"/>
    <w:rsid w:val="00D167A2"/>
    <w:rsid w:val="00D2313E"/>
    <w:rsid w:val="00D2509B"/>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56EC6"/>
    <w:rsid w:val="00D60452"/>
    <w:rsid w:val="00D6190E"/>
    <w:rsid w:val="00D645A9"/>
    <w:rsid w:val="00D64923"/>
    <w:rsid w:val="00D657E3"/>
    <w:rsid w:val="00D70FB1"/>
    <w:rsid w:val="00D71B28"/>
    <w:rsid w:val="00D72A04"/>
    <w:rsid w:val="00D730A9"/>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481"/>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0C7"/>
    <w:rsid w:val="00DB2CF2"/>
    <w:rsid w:val="00DB408E"/>
    <w:rsid w:val="00DC126E"/>
    <w:rsid w:val="00DC1A56"/>
    <w:rsid w:val="00DC1BD0"/>
    <w:rsid w:val="00DC21A2"/>
    <w:rsid w:val="00DC29D4"/>
    <w:rsid w:val="00DC3102"/>
    <w:rsid w:val="00DC3662"/>
    <w:rsid w:val="00DC3EC9"/>
    <w:rsid w:val="00DC6E2F"/>
    <w:rsid w:val="00DC7208"/>
    <w:rsid w:val="00DC7A12"/>
    <w:rsid w:val="00DD5B2D"/>
    <w:rsid w:val="00DD76CC"/>
    <w:rsid w:val="00DD7DAF"/>
    <w:rsid w:val="00DE0304"/>
    <w:rsid w:val="00DE0EDC"/>
    <w:rsid w:val="00DE2CEF"/>
    <w:rsid w:val="00DE313C"/>
    <w:rsid w:val="00DE3A8E"/>
    <w:rsid w:val="00DE4376"/>
    <w:rsid w:val="00DE7527"/>
    <w:rsid w:val="00DF0A70"/>
    <w:rsid w:val="00DF0B09"/>
    <w:rsid w:val="00DF13CE"/>
    <w:rsid w:val="00DF13E0"/>
    <w:rsid w:val="00DF170B"/>
    <w:rsid w:val="00DF1D1E"/>
    <w:rsid w:val="00DF1E6F"/>
    <w:rsid w:val="00DF1FDD"/>
    <w:rsid w:val="00DF2A7A"/>
    <w:rsid w:val="00DF3561"/>
    <w:rsid w:val="00DF3CDC"/>
    <w:rsid w:val="00DF4ABE"/>
    <w:rsid w:val="00DF73C9"/>
    <w:rsid w:val="00DF761A"/>
    <w:rsid w:val="00DF79E8"/>
    <w:rsid w:val="00DF7A73"/>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0A7"/>
    <w:rsid w:val="00E45833"/>
    <w:rsid w:val="00E47083"/>
    <w:rsid w:val="00E50DE2"/>
    <w:rsid w:val="00E50F82"/>
    <w:rsid w:val="00E513FC"/>
    <w:rsid w:val="00E515DB"/>
    <w:rsid w:val="00E51C35"/>
    <w:rsid w:val="00E53F1D"/>
    <w:rsid w:val="00E54093"/>
    <w:rsid w:val="00E54FDA"/>
    <w:rsid w:val="00E56A46"/>
    <w:rsid w:val="00E60332"/>
    <w:rsid w:val="00E603FF"/>
    <w:rsid w:val="00E605B6"/>
    <w:rsid w:val="00E612A9"/>
    <w:rsid w:val="00E63CB6"/>
    <w:rsid w:val="00E642C1"/>
    <w:rsid w:val="00E64387"/>
    <w:rsid w:val="00E67226"/>
    <w:rsid w:val="00E716D1"/>
    <w:rsid w:val="00E730AB"/>
    <w:rsid w:val="00E764D2"/>
    <w:rsid w:val="00E80148"/>
    <w:rsid w:val="00E83D9D"/>
    <w:rsid w:val="00E84130"/>
    <w:rsid w:val="00E903DD"/>
    <w:rsid w:val="00E908CE"/>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56E7"/>
    <w:rsid w:val="00EC7302"/>
    <w:rsid w:val="00EC7E0E"/>
    <w:rsid w:val="00ED13A2"/>
    <w:rsid w:val="00ED24A2"/>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0BFB"/>
    <w:rsid w:val="00F41B55"/>
    <w:rsid w:val="00F437D2"/>
    <w:rsid w:val="00F43C97"/>
    <w:rsid w:val="00F441D8"/>
    <w:rsid w:val="00F44982"/>
    <w:rsid w:val="00F44E3C"/>
    <w:rsid w:val="00F46F6B"/>
    <w:rsid w:val="00F47149"/>
    <w:rsid w:val="00F479A4"/>
    <w:rsid w:val="00F47D23"/>
    <w:rsid w:val="00F47F6C"/>
    <w:rsid w:val="00F50214"/>
    <w:rsid w:val="00F50DD0"/>
    <w:rsid w:val="00F50E62"/>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6E3"/>
    <w:rsid w:val="00F90C6C"/>
    <w:rsid w:val="00F923B9"/>
    <w:rsid w:val="00F93C45"/>
    <w:rsid w:val="00F9471A"/>
    <w:rsid w:val="00F955F7"/>
    <w:rsid w:val="00F95970"/>
    <w:rsid w:val="00F978F1"/>
    <w:rsid w:val="00F97FC9"/>
    <w:rsid w:val="00FA064A"/>
    <w:rsid w:val="00FA0A94"/>
    <w:rsid w:val="00FA0B17"/>
    <w:rsid w:val="00FA0DF9"/>
    <w:rsid w:val="00FA17A0"/>
    <w:rsid w:val="00FA2255"/>
    <w:rsid w:val="00FA48DE"/>
    <w:rsid w:val="00FA5369"/>
    <w:rsid w:val="00FA5FDB"/>
    <w:rsid w:val="00FB00BC"/>
    <w:rsid w:val="00FB1D74"/>
    <w:rsid w:val="00FB1E86"/>
    <w:rsid w:val="00FB1FFC"/>
    <w:rsid w:val="00FB2493"/>
    <w:rsid w:val="00FB2E45"/>
    <w:rsid w:val="00FB3293"/>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5B65"/>
    <w:rsid w:val="00FD65CE"/>
    <w:rsid w:val="00FD696B"/>
    <w:rsid w:val="00FD729D"/>
    <w:rsid w:val="00FD7BBC"/>
    <w:rsid w:val="00FE0263"/>
    <w:rsid w:val="00FE09C7"/>
    <w:rsid w:val="00FE0A57"/>
    <w:rsid w:val="00FE0B57"/>
    <w:rsid w:val="00FE125B"/>
    <w:rsid w:val="00FE1842"/>
    <w:rsid w:val="00FE4AFD"/>
    <w:rsid w:val="00FE5EF2"/>
    <w:rsid w:val="00FE6901"/>
    <w:rsid w:val="00FE756C"/>
    <w:rsid w:val="00FE7E67"/>
    <w:rsid w:val="00FF19D7"/>
    <w:rsid w:val="00FF2DC1"/>
    <w:rsid w:val="00FF35CC"/>
    <w:rsid w:val="00FF3C89"/>
    <w:rsid w:val="00FF3CA3"/>
    <w:rsid w:val="00FF4638"/>
    <w:rsid w:val="00FF4F59"/>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 w:type="character" w:customStyle="1" w:styleId="OdsekzoznamuChar">
    <w:name w:val="Odsek zoznamu Char"/>
    <w:aliases w:val="body Char"/>
    <w:link w:val="Odsekzoznamu"/>
    <w:uiPriority w:val="34"/>
    <w:locked/>
    <w:rsid w:val="00DF7A7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35B68-F766-4242-85FE-803A34024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26268</Words>
  <Characters>149732</Characters>
  <Application>Microsoft Office Word</Application>
  <DocSecurity>0</DocSecurity>
  <Lines>1247</Lines>
  <Paragraphs>351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2022-07-17T14:26:00Z</dcterms:created>
  <dcterms:modified xsi:type="dcterms:W3CDTF">2022-09-08T12:34:00Z</dcterms:modified>
</cp:coreProperties>
</file>